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6A2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中国共产党长沙历史馆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2026年度公共区域空调系统清洗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项目询价公告</w:t>
      </w:r>
    </w:p>
    <w:p w14:paraId="65E19BD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中国共产党长沙历史馆拟以询价方式采购2026年度公共区域空调系统清洗维保项目，欢迎符合条件的供应商报价。现将有关事项说明如下：</w:t>
      </w:r>
    </w:p>
    <w:p w14:paraId="605F4148">
      <w:pPr>
        <w:numPr>
          <w:ilvl w:val="0"/>
          <w:numId w:val="1"/>
        </w:num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采购需求</w:t>
      </w:r>
    </w:p>
    <w:p w14:paraId="571C496F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采购清单</w:t>
      </w:r>
    </w:p>
    <w:tbl>
      <w:tblPr>
        <w:tblStyle w:val="7"/>
        <w:tblpPr w:leftFromText="180" w:rightFromText="180" w:vertAnchor="text" w:horzAnchor="page" w:tblpX="2105" w:tblpY="451"/>
        <w:tblOverlap w:val="never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84"/>
        <w:gridCol w:w="769"/>
        <w:gridCol w:w="441"/>
        <w:gridCol w:w="3761"/>
        <w:gridCol w:w="1314"/>
      </w:tblGrid>
      <w:tr w14:paraId="65CA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6" w:type="dxa"/>
            <w:vAlign w:val="center"/>
          </w:tcPr>
          <w:p w14:paraId="5D93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4" w:type="dxa"/>
            <w:vAlign w:val="center"/>
          </w:tcPr>
          <w:p w14:paraId="1EAD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769" w:type="dxa"/>
            <w:vAlign w:val="center"/>
          </w:tcPr>
          <w:p w14:paraId="44B4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1" w:type="dxa"/>
            <w:vAlign w:val="center"/>
          </w:tcPr>
          <w:p w14:paraId="159E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61" w:type="dxa"/>
            <w:vAlign w:val="center"/>
          </w:tcPr>
          <w:p w14:paraId="207E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14" w:type="dxa"/>
            <w:vAlign w:val="center"/>
          </w:tcPr>
          <w:p w14:paraId="0994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97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7E19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vAlign w:val="center"/>
          </w:tcPr>
          <w:p w14:paraId="6B46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技术业务用房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中央空调清洗保养、年度维护</w:t>
            </w:r>
          </w:p>
        </w:tc>
        <w:tc>
          <w:tcPr>
            <w:tcW w:w="769" w:type="dxa"/>
            <w:vAlign w:val="center"/>
          </w:tcPr>
          <w:p w14:paraId="2102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1" w:type="dxa"/>
            <w:vAlign w:val="center"/>
          </w:tcPr>
          <w:p w14:paraId="124D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vAlign w:val="center"/>
          </w:tcPr>
          <w:p w14:paraId="3DD4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统冷媒压力检测、查漏，补充调整至厂家标准范围；2.运行电流、电压、系统压力检测，温控系统校验，风机功能检测，电气安全专项检查；3.室外机换热器、叶轮、电气部件深度清洁除尘维护；4.室内机换热器、接水盘、风轮、滤网深度消杀清洗；5.冷凝水管深度疏通清洗，投放专用缓蚀保护药剂；6.年度系统运行状态综合排查，出具运行建议。。</w:t>
            </w:r>
          </w:p>
        </w:tc>
        <w:tc>
          <w:tcPr>
            <w:tcW w:w="1314" w:type="dxa"/>
            <w:vAlign w:val="center"/>
          </w:tcPr>
          <w:p w14:paraId="1CD8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室外机3台、室内机26台，格力品牌，含年度全系统清洗保养与专业点检</w:t>
            </w:r>
          </w:p>
        </w:tc>
      </w:tr>
      <w:tr w14:paraId="17BA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42AE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vAlign w:val="center"/>
          </w:tcPr>
          <w:p w14:paraId="38D1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“湘区丰碑”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中央空调清洗保养、年度维护</w:t>
            </w:r>
          </w:p>
        </w:tc>
        <w:tc>
          <w:tcPr>
            <w:tcW w:w="769" w:type="dxa"/>
            <w:vAlign w:val="center"/>
          </w:tcPr>
          <w:p w14:paraId="6BC0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1" w:type="dxa"/>
            <w:vAlign w:val="center"/>
          </w:tcPr>
          <w:p w14:paraId="2F13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vAlign w:val="center"/>
          </w:tcPr>
          <w:p w14:paraId="0BFF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统冷媒压力检测、查漏，补充调整至厂家标准范围；2.运行电流、电压、系统压力检测，温控系统校验，风机功能检测，电气安全专项检查；3.室外机换热器、叶轮、电气部件深度清洁除尘维护；4.室内机换热器、接水盘、风轮、滤网深度消杀清洗；5.冷凝水管深度疏通清洗，投放专用缓蚀保护药剂；6.年度系统运行状态综合排查，出具运行建议</w:t>
            </w:r>
          </w:p>
        </w:tc>
        <w:tc>
          <w:tcPr>
            <w:tcW w:w="1314" w:type="dxa"/>
            <w:vAlign w:val="center"/>
          </w:tcPr>
          <w:p w14:paraId="0197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室外机6台、室内机41台，海尔品牌，含年度全系统清洗保养与专业点检</w:t>
            </w:r>
          </w:p>
        </w:tc>
      </w:tr>
      <w:tr w14:paraId="0BE8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dxa"/>
            <w:vAlign w:val="center"/>
          </w:tcPr>
          <w:p w14:paraId="2F6C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vAlign w:val="center"/>
          </w:tcPr>
          <w:p w14:paraId="55FB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“基本陈列馆”中央空调（含新风）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年度维护</w:t>
            </w:r>
          </w:p>
        </w:tc>
        <w:tc>
          <w:tcPr>
            <w:tcW w:w="769" w:type="dxa"/>
            <w:vAlign w:val="center"/>
          </w:tcPr>
          <w:p w14:paraId="486C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1" w:type="dxa"/>
            <w:vAlign w:val="center"/>
          </w:tcPr>
          <w:p w14:paraId="4ED0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vAlign w:val="center"/>
          </w:tcPr>
          <w:p w14:paraId="1745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1.全年开展4次常态化季度巡检，覆盖主机、内机、新风全系统；2.设备运行电流、电压、压力检测，温控系统校验，风机功能检测，电气安全检查；3.空调自控系统检测、参数校准、功能调试优化；4. 全系统隐患排查分析，出具整改建议与运维台账；5.提供全年7×24 小时技术支持与应急响应</w:t>
            </w:r>
          </w:p>
        </w:tc>
        <w:tc>
          <w:tcPr>
            <w:tcW w:w="1314" w:type="dxa"/>
            <w:vAlign w:val="center"/>
          </w:tcPr>
          <w:p w14:paraId="511F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室外机18台、室内机88台、新风设备10台，大金品牌，含年度维保与自控系统运维</w:t>
            </w:r>
          </w:p>
        </w:tc>
      </w:tr>
      <w:tr w14:paraId="11AF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46" w:type="dxa"/>
            <w:vAlign w:val="center"/>
          </w:tcPr>
          <w:p w14:paraId="6B1F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4" w:type="dxa"/>
            <w:vAlign w:val="center"/>
          </w:tcPr>
          <w:p w14:paraId="7F82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馆内分体空调清洗</w:t>
            </w:r>
          </w:p>
        </w:tc>
        <w:tc>
          <w:tcPr>
            <w:tcW w:w="769" w:type="dxa"/>
            <w:vAlign w:val="center"/>
          </w:tcPr>
          <w:p w14:paraId="1065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1" w:type="dxa"/>
            <w:vAlign w:val="center"/>
          </w:tcPr>
          <w:p w14:paraId="32DF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vAlign w:val="center"/>
          </w:tcPr>
          <w:p w14:paraId="1EDD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室外机换热器、外壳、电气部件深度清洁除尘维护；2.室内机换热器、接水盘、风轮、滤网深度消杀清洗；3.冷凝水管疏通养护，投放专用抑菌保护药剂；4.设备运行状态检测、电气安全检查，出具运行确认报告。</w:t>
            </w:r>
          </w:p>
        </w:tc>
        <w:tc>
          <w:tcPr>
            <w:tcW w:w="1314" w:type="dxa"/>
            <w:vAlign w:val="center"/>
          </w:tcPr>
          <w:p w14:paraId="6BDF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柜机8台、挂机5台，含深度清洗消毒与运行状态检测</w:t>
            </w:r>
          </w:p>
        </w:tc>
      </w:tr>
    </w:tbl>
    <w:p w14:paraId="32349A76">
      <w:pPr>
        <w:bidi w:val="0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采购方式</w:t>
      </w:r>
    </w:p>
    <w:p w14:paraId="56FE24D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询价采购。</w:t>
      </w:r>
    </w:p>
    <w:p w14:paraId="51338EA0">
      <w:pPr>
        <w:bidi w:val="0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相关标准</w:t>
      </w:r>
    </w:p>
    <w:p w14:paraId="70F33144"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严格遵守《中华人民共和国安全生产法》《公共场所集中空调通风系统卫生规范》（WS 10013-2023）、《公共场所集中空调通风系统清洗消毒规范》（WS/T 10005-2023）、《空调通风系统运行管理标准》（GB 50365-2019）、</w:t>
      </w:r>
      <w:r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  <w:t>《家用和类似用途电器售后服务 第1部分：通用要求》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（GB/T 22766.1-2022）等国家、行业及地方安全生产、暖通运维、文物环境保护相关规定与技术标准现行规定。</w:t>
      </w:r>
    </w:p>
    <w:p w14:paraId="4D380816">
      <w:pPr>
        <w:numPr>
          <w:ilvl w:val="0"/>
          <w:numId w:val="0"/>
        </w:numPr>
        <w:bidi w:val="0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服务内容</w:t>
      </w:r>
    </w:p>
    <w:p w14:paraId="7F3A9E2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供应商为本馆空调系统提供全过程专业保养及全年季度巡检服务，包括但不限于：</w:t>
      </w:r>
      <w:r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  <w:t>技术业务用房及“湘区丰碑”区域空调清洗保养、年度维护；基本陈列馆中央空调（含新风）年度维护，全年4次季度巡检；公区部分分体式柜机、挂机内外机清洗保养；自控系统维护；隐患排查分析、</w:t>
      </w:r>
      <w:r>
        <w:rPr>
          <w:rFonts w:hint="eastAsia" w:ascii="仿宋" w:hAnsi="仿宋" w:eastAsia="仿宋" w:cs="仿宋"/>
          <w:sz w:val="32"/>
          <w:szCs w:val="32"/>
          <w:shd w:val="clear"/>
        </w:rPr>
        <w:t>4次巡检</w:t>
      </w:r>
      <w:r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  <w:t>记录等项目台账资料；项目资料归档、移交。</w:t>
      </w:r>
    </w:p>
    <w:p w14:paraId="36B4B405">
      <w:pPr>
        <w:bidi w:val="0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服务期限</w:t>
      </w:r>
    </w:p>
    <w:p w14:paraId="579DF82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清洗保养：采购人通知进场后15个工作日内完成。</w:t>
      </w:r>
    </w:p>
    <w:p w14:paraId="2060A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年度维护：服务周期1年，全年开展4次常态化巡检。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每次巡检提前</w:t>
      </w:r>
      <w:r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  <w:t>1个工作日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报备甲方同意后实施，完工后形成巡检台账。</w:t>
      </w:r>
    </w:p>
    <w:p w14:paraId="65AE4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二、供应商资格条件</w:t>
      </w:r>
    </w:p>
    <w:p w14:paraId="48474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1.具有独立承担民事责任能力的企业法人。</w:t>
      </w:r>
    </w:p>
    <w:p w14:paraId="4176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2.具有安全生产许可证。</w:t>
      </w:r>
    </w:p>
    <w:p w14:paraId="6B54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3.作业人员须持有焊接与热切割作业证、高处作业证、制冷与空调作业证。</w:t>
      </w:r>
    </w:p>
    <w:p w14:paraId="464F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4.具有良好的商业信誉，近3年（2023年1月1日至今）无重大违法经营、失信、重大税收违法、重大安全生产违法记录，未被列入失信被执行人、重大税收违法失信主体名单。</w:t>
      </w:r>
    </w:p>
    <w:p w14:paraId="4D7ED08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5.近三年（2023年1月1日至今）具有中央空调系统维保和清洗的类似业绩；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项目负责人与团队专业配套、相对固定。</w:t>
      </w:r>
    </w:p>
    <w:p w14:paraId="43084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6.具备专业空调清洗设备和专用清洗药剂，能够提供标准化、专业化的空调维保服务。</w:t>
      </w:r>
    </w:p>
    <w:p w14:paraId="0528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7.本项目不接受联合体，严禁转包、违法分包；</w:t>
      </w:r>
    </w:p>
    <w:p w14:paraId="1EA7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8.符合《中华人民共和国政府采购法》等法律法规规定的其他条件。</w:t>
      </w:r>
    </w:p>
    <w:p w14:paraId="4F0F5BBE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三、需提供的资料（加盖公章）</w:t>
      </w:r>
    </w:p>
    <w:p w14:paraId="6820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1.法定代表人资格证明文件或其授权书。</w:t>
      </w:r>
    </w:p>
    <w:p w14:paraId="435A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2.法定代表人或授权代理人身份证复印件。</w:t>
      </w:r>
    </w:p>
    <w:p w14:paraId="7665D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3.营业执照复印件。</w:t>
      </w:r>
    </w:p>
    <w:p w14:paraId="08A8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4.作业人员</w:t>
      </w:r>
      <w:r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  <w:t>持有的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焊接与热切割作业证、高处作业证、制冷与空调作业证复印件。所有证件有效期须覆盖项目服务全过程。</w:t>
      </w:r>
    </w:p>
    <w:p w14:paraId="0BD4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5.专业空调清洗设备（含型号）和专用清洗药剂清单。</w:t>
      </w:r>
    </w:p>
    <w:p w14:paraId="733A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6.近三年（2023年1月1日至今）类似业绩合同及验收单关键页。</w:t>
      </w:r>
    </w:p>
    <w:p w14:paraId="2311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7.报价函（按附件模板填写签字）。</w:t>
      </w:r>
    </w:p>
    <w:p w14:paraId="442793F3">
      <w:pPr>
        <w:ind w:firstLine="640" w:firstLineChars="200"/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shd w:val="clear"/>
          <w:lang w:val="en-US" w:eastAsia="zh-CN"/>
        </w:rPr>
        <w:t>信用查询截图：“信用中国”网站，信用记录查询结果截图。(https://www.creditchina.gov.cn/）</w:t>
      </w:r>
    </w:p>
    <w:p w14:paraId="3DBFC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四、报价要求</w:t>
      </w:r>
    </w:p>
    <w:p w14:paraId="067A517A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为一次性固定总价包干，不得超过预算39290元，总价包干包含全部设备、人工、清洗药剂、人员保险（含意外保险）、交通、税金、应急维修、巡检台账资料、现场安全防护等安全文明施工过程需要的全部费用。</w:t>
      </w:r>
    </w:p>
    <w:p w14:paraId="1C4A8EEE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2.报价不得拆分、漏项，超出预算报价无效。</w:t>
      </w:r>
    </w:p>
    <w:p w14:paraId="4567EC29">
      <w:p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3.本项目采购人不统一组织踏勘，由投标人自行踏勘。投标人自行踏勘期间发生人身、设备损害等，由投标人自行承担。</w:t>
      </w:r>
    </w:p>
    <w:p w14:paraId="78ED15FB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五、评审原则</w:t>
      </w:r>
    </w:p>
    <w:p w14:paraId="40E2D887">
      <w:pPr>
        <w:shd w:val="clear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最低评标价法，在满足全部采购需求、资格合规前提下，有效最低报价为成交供应商；如遇报价相同的情况，则由采购领导小组根据供应商资质、业绩、履约能力等因素综合评定。</w:t>
      </w:r>
    </w:p>
    <w:p w14:paraId="591DD8B5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六、递交要求</w:t>
      </w:r>
    </w:p>
    <w:p w14:paraId="53FF956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1.报价截止时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间：2026年7月6日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12:00。</w:t>
      </w:r>
    </w:p>
    <w:p w14:paraId="4FCACD6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2.投标文件：需装订密封完好，封面及骑缝加盖公章。</w:t>
      </w:r>
    </w:p>
    <w:p w14:paraId="18DAB86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3.提交地点：递交或邮寄至中国共产党长沙历史馆安保部（长沙市开福区八一路538号）</w:t>
      </w:r>
    </w:p>
    <w:p w14:paraId="36E042A0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4.联系人：杨岚 电话：0731-89861927。</w:t>
      </w:r>
    </w:p>
    <w:p w14:paraId="605F2441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2D74AA2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5147C4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F463446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943DDA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9F69043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B82263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D85BDDA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AAFFD0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47E77A1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D828068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65B4F0C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9F7D5E0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551ADDD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中国共产党长沙历史馆空调系统保养及年度维护项目询价函</w:t>
      </w:r>
    </w:p>
    <w:tbl>
      <w:tblPr>
        <w:tblStyle w:val="7"/>
        <w:tblpPr w:leftFromText="180" w:rightFromText="180" w:vertAnchor="text" w:horzAnchor="page" w:tblpX="1399" w:tblpY="612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32"/>
        <w:gridCol w:w="1213"/>
        <w:gridCol w:w="668"/>
        <w:gridCol w:w="629"/>
        <w:gridCol w:w="1928"/>
        <w:gridCol w:w="1300"/>
        <w:gridCol w:w="1119"/>
      </w:tblGrid>
      <w:tr w14:paraId="32A4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" w:type="dxa"/>
            <w:shd w:val="clear" w:color="auto" w:fill="auto"/>
            <w:vAlign w:val="center"/>
          </w:tcPr>
          <w:p w14:paraId="0769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DC3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D8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573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C3D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9AA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D70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7AF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 w14:paraId="5672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0F01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4404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技术业务用房中央空调（格力）：</w:t>
            </w:r>
          </w:p>
          <w:p w14:paraId="60DE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清洗保养</w:t>
            </w:r>
          </w:p>
          <w:p w14:paraId="7431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年度维护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999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办公室系统冷媒修正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CD9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82C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84C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对办公室空调系统冷媒压力检测、查漏、补充调整至标准范围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CC0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系统冷媒平衡调试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7B6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D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36EE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287C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090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空调系统全面点检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6C6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6CE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C91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运行电流、电压、压力检测，温控系统校验，风机功能检测，电气安全检查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937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全系统专业检测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11A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7E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vAlign w:val="center"/>
          </w:tcPr>
          <w:p w14:paraId="0D19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0881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0FC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办公室格力室外机清洗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1EE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E61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FC6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室外机换热器、叶轮、电气部件深度清洁维护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E1A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专业设备清洗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C73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20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75" w:type="dxa"/>
            <w:shd w:val="clear" w:color="auto" w:fill="auto"/>
            <w:vAlign w:val="center"/>
          </w:tcPr>
          <w:p w14:paraId="130A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572F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1655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办公室格力室内机清洗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8FD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D7F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CB6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室内机换热器、接水盘、风轮、滤网深度消杀清洗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D24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专业设备深度清洗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2FA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F4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755D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10E2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F7F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办公室格力室内机疏通清洗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768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5B9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9BE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冷凝水管深度疏通清洗，投放专用保护药剂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4E5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管道疏通养护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B08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F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30CE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6C5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基本陈列馆中央空调含新风（大金）：</w:t>
            </w:r>
          </w:p>
          <w:p w14:paraId="3AE2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年度维护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EAA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陈列馆年度大金空调及新风系统维护费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E4E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67C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203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全年4次季度巡检、系统点检、人工费及交通费减免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05B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年度系统维保19台主机88台内机，10台新风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3AE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C7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1561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E67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湘区丰碑中央空调（海尔）：</w:t>
            </w:r>
          </w:p>
          <w:p w14:paraId="0C43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清洗保养</w:t>
            </w:r>
          </w:p>
          <w:p w14:paraId="5598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年度维护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69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湘区丰碑系统冷媒修正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F79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C2F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494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对湘区丰碑区域空调系统冷媒压力检测、查漏、补充调整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CA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系统冷媒平衡调试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733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2D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02FE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08B1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356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湘区丰碑海尔室外机清洗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548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1F1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DC1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室外机换热器、叶轮、电气部件深度清洁维护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B57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专业设备清洗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57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75" w:type="dxa"/>
            <w:shd w:val="clear" w:color="auto" w:fill="auto"/>
            <w:vAlign w:val="center"/>
          </w:tcPr>
          <w:p w14:paraId="2363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56EC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1333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湘区丰碑海尔室内机清洗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CCF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6E8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4B3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室内机换热器、接水盘、风轮、滤网深度消杀清洗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89C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专业设备深度清洗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79C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3F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75" w:type="dxa"/>
            <w:shd w:val="clear" w:color="auto" w:fill="auto"/>
            <w:vAlign w:val="center"/>
          </w:tcPr>
          <w:p w14:paraId="19D8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4730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1304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湘区丰碑海尔室内机疏通清洗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930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88E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EC4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冷凝水管深度疏通清洗，投放专用保护药剂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0DA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管道疏通养护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FF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0B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75" w:type="dxa"/>
            <w:shd w:val="clear" w:color="auto" w:fill="auto"/>
            <w:vAlign w:val="center"/>
          </w:tcPr>
          <w:p w14:paraId="7FC1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0E00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馆内分体空调清洗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E10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柜机空调清洗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F47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B5F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0104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含深度清洗消毒与运行状态检测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7F4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专业设备深度清洗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B4E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75" w:type="dxa"/>
            <w:shd w:val="clear" w:color="auto" w:fill="auto"/>
            <w:vAlign w:val="center"/>
          </w:tcPr>
          <w:p w14:paraId="1233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2" w:type="dxa"/>
            <w:vMerge w:val="continue"/>
            <w:shd w:val="clear" w:color="auto" w:fill="auto"/>
            <w:vAlign w:val="center"/>
          </w:tcPr>
          <w:p w14:paraId="7384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07F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挂机空调清洗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927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D4A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 w14:paraId="45DB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D5F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专业设备深度清洗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236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C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75" w:type="dxa"/>
            <w:shd w:val="clear" w:color="auto" w:fill="auto"/>
            <w:vAlign w:val="center"/>
          </w:tcPr>
          <w:p w14:paraId="4D5C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334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技术业务用房、湘区丰碑、分体空调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9C7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品牌专用清洗药剂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924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8FA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2D4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原厂专供空调清洗消毒药水，环保无腐蚀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C4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原厂专用药剂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13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20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75" w:type="dxa"/>
            <w:shd w:val="clear" w:color="auto" w:fill="auto"/>
            <w:vAlign w:val="center"/>
          </w:tcPr>
          <w:p w14:paraId="7F67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CB8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技术业务用房、基本陈列馆、湘区丰碑智控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2A7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自控系统维护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ED2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D97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A4B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空调自控系统检测、参数校准、功能调试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46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智控系统维护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86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A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464" w:type="dxa"/>
            <w:gridSpan w:val="8"/>
            <w:shd w:val="clear" w:color="auto" w:fill="auto"/>
            <w:vAlign w:val="top"/>
          </w:tcPr>
          <w:p w14:paraId="6A6B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合计金额（人民币）：</w:t>
            </w:r>
          </w:p>
          <w:p w14:paraId="4B1F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7B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  <w:p w14:paraId="135C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42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</w:tr>
    </w:tbl>
    <w:p w14:paraId="520890DF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黑体" w:eastAsia="黑体"/>
          <w:sz w:val="28"/>
          <w:szCs w:val="28"/>
          <w:highlight w:val="none"/>
        </w:rPr>
        <w:t>一、投标报价表</w:t>
      </w:r>
    </w:p>
    <w:p w14:paraId="1366EEAD">
      <w:pPr>
        <w:spacing w:line="500" w:lineRule="exact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eastAsia" w:ascii="Times New Roman" w:hAnsi="黑体" w:eastAsia="黑体" w:cs="Times New Roman"/>
          <w:sz w:val="28"/>
          <w:szCs w:val="28"/>
          <w:highlight w:val="none"/>
        </w:rPr>
        <w:t>二、服务地点：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eastAsia="zh-CN"/>
        </w:rPr>
        <w:t>八一路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val="en-US" w:eastAsia="zh-CN"/>
        </w:rPr>
        <w:t>538号中国共产党长沙历史馆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</w:rPr>
        <w:t xml:space="preserve"> </w:t>
      </w:r>
    </w:p>
    <w:p w14:paraId="0C5341D4">
      <w:pPr>
        <w:spacing w:line="500" w:lineRule="exact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</w:rPr>
      </w:pPr>
      <w:r>
        <w:rPr>
          <w:rFonts w:hint="eastAsia" w:ascii="Times New Roman" w:hAnsi="黑体" w:eastAsia="黑体" w:cs="Times New Roman"/>
          <w:sz w:val="28"/>
          <w:szCs w:val="28"/>
          <w:highlight w:val="none"/>
        </w:rPr>
        <w:t>三、质量承诺：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</w:rPr>
        <w:t>严格按照国家、行业规范及采购人要求执行，使用原厂专用设备和药剂，清洗消毒彻底，维保检测专业，服务质量达到空调厂家标准。</w:t>
      </w:r>
    </w:p>
    <w:p w14:paraId="78349930">
      <w:pPr>
        <w:spacing w:line="500" w:lineRule="exact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黑体" w:eastAsia="黑体" w:cs="Times New Roman"/>
          <w:sz w:val="28"/>
          <w:szCs w:val="28"/>
          <w:highlight w:val="none"/>
        </w:rPr>
        <w:t>四、售后承诺：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</w:rPr>
        <w:t>按合同及询价要求提供全流程服务，因服务质量问题遗留安全隐患、设备损坏等，24小时内免费整改；每季度提交巡检台账；在供应商服务期间内因作业过程中造成的设备损坏，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val="en-US" w:eastAsia="zh-CN"/>
        </w:rPr>
        <w:t>因漏检、未按期上报隐患造成空调设备损坏，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</w:rPr>
        <w:t>由供应商承担赔偿责任；提供全年7×24小时技术支持服务。</w:t>
      </w:r>
    </w:p>
    <w:p w14:paraId="5313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黑体" w:eastAsia="黑体" w:cs="Times New Roman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Times New Roman" w:hAnsi="黑体" w:eastAsia="黑体" w:cs="Times New Roman"/>
          <w:sz w:val="28"/>
          <w:szCs w:val="28"/>
          <w:highlight w:val="none"/>
        </w:rPr>
        <w:t>合法性</w:t>
      </w:r>
      <w:r>
        <w:rPr>
          <w:rFonts w:hint="eastAsia" w:ascii="Times New Roman" w:hAnsi="黑体" w:eastAsia="黑体" w:cs="Times New Roman"/>
          <w:sz w:val="28"/>
          <w:szCs w:val="28"/>
          <w:highlight w:val="none"/>
          <w:lang w:val="en-US" w:eastAsia="zh-CN"/>
        </w:rPr>
        <w:t>承诺：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val="en-US" w:eastAsia="zh-CN"/>
        </w:rPr>
        <w:t>我方无重大违法违规及失信记录，所提供资料真实有效，若有虚假，自愿放弃成交资格并承担相应责任。</w:t>
      </w:r>
    </w:p>
    <w:p w14:paraId="769E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黑体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黑体" w:eastAsia="黑体" w:cs="Times New Roman"/>
          <w:sz w:val="28"/>
          <w:szCs w:val="28"/>
          <w:highlight w:val="none"/>
          <w:lang w:val="en-US" w:eastAsia="zh-CN"/>
        </w:rPr>
        <w:t>六、报价有效期：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u w:val="single"/>
          <w:lang w:val="en-US" w:eastAsia="zh-CN"/>
        </w:rPr>
        <w:t>本报价自递交之日起90天内有效。</w:t>
      </w:r>
    </w:p>
    <w:p w14:paraId="6C423CCE">
      <w:pPr>
        <w:spacing w:line="5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投标人名称（盖章）：          授权代表（签字）：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      </w:t>
      </w:r>
    </w:p>
    <w:p w14:paraId="5A39B592">
      <w:pPr>
        <w:spacing w:line="500" w:lineRule="exact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投标人地址：</w:t>
      </w:r>
    </w:p>
    <w:p w14:paraId="752B1C95">
      <w:pPr>
        <w:spacing w:line="500" w:lineRule="exact"/>
        <w:ind w:left="5319" w:leftChars="266" w:hanging="4760" w:hanging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 xml:space="preserve">办公电话：  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手机：</w:t>
      </w:r>
    </w:p>
    <w:p w14:paraId="34DA20DE">
      <w:pPr>
        <w:spacing w:line="500" w:lineRule="exact"/>
        <w:ind w:firstLine="4480" w:firstLineChars="1600"/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报价时间：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 xml:space="preserve">月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 xml:space="preserve"> 日</w:t>
      </w:r>
    </w:p>
    <w:p w14:paraId="3DC35222">
      <w:pPr>
        <w:spacing w:line="500" w:lineRule="exact"/>
        <w:ind w:firstLine="562" w:firstLineChars="200"/>
        <w:jc w:val="both"/>
        <w:rPr>
          <w:rFonts w:hint="eastAsia" w:ascii="Times New Roman" w:hAnsi="Times New Roman" w:eastAsia="楷体_GB2312" w:cs="Times New Roman"/>
          <w:b/>
          <w:sz w:val="28"/>
          <w:szCs w:val="28"/>
          <w:highlight w:val="none"/>
        </w:rPr>
      </w:pPr>
    </w:p>
    <w:p w14:paraId="14AD69E7">
      <w:pPr>
        <w:spacing w:line="500" w:lineRule="exact"/>
        <w:ind w:firstLine="562" w:firstLineChars="200"/>
        <w:jc w:val="both"/>
        <w:rPr>
          <w:rFonts w:hint="eastAsia" w:ascii="Times New Roman" w:hAnsi="Times New Roman" w:eastAsia="楷体_GB2312" w:cs="Times New Roman"/>
          <w:b/>
          <w:sz w:val="28"/>
          <w:szCs w:val="28"/>
          <w:highlight w:val="none"/>
        </w:rPr>
      </w:pPr>
    </w:p>
    <w:p w14:paraId="02FEB345">
      <w:pPr>
        <w:spacing w:line="500" w:lineRule="exact"/>
        <w:ind w:firstLine="562" w:firstLineChars="200"/>
        <w:jc w:val="both"/>
        <w:rPr>
          <w:rFonts w:hint="eastAsia" w:ascii="Times New Roman" w:hAnsi="Times New Roman" w:eastAsia="楷体_GB2312" w:cs="Times New Roman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  <w:highlight w:val="none"/>
        </w:rPr>
        <w:t>询价须知：</w:t>
      </w:r>
    </w:p>
    <w:p w14:paraId="2B327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eastAsia="zh-CN"/>
        </w:rPr>
        <w:t>1.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最低价中标，如遇投标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价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相同的情况，则由采购领导小组根据供应商资质、业绩等因素综合评定。</w:t>
      </w:r>
    </w:p>
    <w:p w14:paraId="3F00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eastAsia="zh-CN"/>
        </w:rPr>
        <w:t>2.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询价函须打印，且内容须一致。</w:t>
      </w:r>
    </w:p>
    <w:p w14:paraId="63A0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eastAsia="zh-CN"/>
        </w:rPr>
        <w:t>3.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</w:rPr>
        <w:t>供应商所报询价函应为原件，内容应填写完整无遗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漏，否则视为无效。</w:t>
      </w:r>
    </w:p>
    <w:p w14:paraId="3FDA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4.报价方须在2026年7月6日12:00前将报价资料密封装袋并送达，未密封或密封袋未盖章的视作无效报价。</w:t>
      </w:r>
    </w:p>
    <w:p w14:paraId="36C8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5.询价结束后，将通过电话通知中标方，请投标单位保持电话通畅。</w:t>
      </w:r>
    </w:p>
    <w:p w14:paraId="634E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采购人名称：</w:t>
      </w:r>
      <w:r>
        <w:rPr>
          <w:rFonts w:hint="eastAsia" w:ascii="Times New Roman" w:hAnsi="Times New Roman" w:eastAsia="楷体_GB2312" w:cs="Times New Roman"/>
          <w:sz w:val="28"/>
          <w:szCs w:val="28"/>
          <w:u w:val="single"/>
          <w:lang w:eastAsia="zh-CN"/>
        </w:rPr>
        <w:t>中国共产党长沙历史馆</w:t>
      </w:r>
      <w:r>
        <w:rPr>
          <w:rFonts w:hint="eastAsia" w:ascii="Times New Roman" w:hAnsi="Times New Roman" w:eastAsia="楷体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  <w:u w:val="none"/>
          <w:lang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地址：</w:t>
      </w:r>
      <w:r>
        <w:rPr>
          <w:rFonts w:hint="eastAsia" w:ascii="Times New Roman" w:hAnsi="Times New Roman" w:eastAsia="楷体_GB2312" w:cs="Times New Roman"/>
          <w:sz w:val="28"/>
          <w:szCs w:val="28"/>
          <w:u w:val="single"/>
          <w:lang w:val="en-US" w:eastAsia="zh-CN"/>
        </w:rPr>
        <w:t>八一路538号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。</w:t>
      </w:r>
    </w:p>
    <w:p w14:paraId="29532555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 xml:space="preserve">   联系人：</w:t>
      </w:r>
      <w:r>
        <w:rPr>
          <w:rFonts w:hint="eastAsia" w:ascii="Times New Roman" w:hAnsi="Times New Roman" w:eastAsia="楷体_GB2312" w:cs="Times New Roman"/>
          <w:sz w:val="28"/>
          <w:szCs w:val="28"/>
          <w:u w:val="single"/>
          <w:lang w:eastAsia="zh"/>
          <w:woUserID w:val="1"/>
        </w:rPr>
        <w:t>杨岚</w:t>
      </w:r>
      <w:r>
        <w:rPr>
          <w:rFonts w:hint="eastAsia" w:ascii="Times New Roman" w:hAnsi="Times New Roman" w:eastAsia="楷体_GB2312" w:cs="Times New Roman"/>
          <w:sz w:val="28"/>
          <w:szCs w:val="28"/>
          <w:u w:val="single"/>
          <w:lang w:val="en-US" w:eastAsia="zh-CN"/>
          <w:woUserID w:val="1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电话：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  <w:u w:val="single"/>
          <w:lang w:val="en-US" w:eastAsia="zh-CN"/>
        </w:rPr>
        <w:t xml:space="preserve">  0731-89861927  </w:t>
      </w:r>
      <w:r>
        <w:rPr>
          <w:rFonts w:hint="eastAsia" w:ascii="Times New Roman" w:hAnsi="Times New Roman" w:eastAsia="楷体_GB2312" w:cs="Times New Roman"/>
          <w:sz w:val="28"/>
          <w:szCs w:val="28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09ED2-31C8-4D42-8364-3F4FC9677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D1733B9-2F6C-4A32-9B72-078E05A479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C0DA5D-3861-42FA-AF5F-2DD990B1A1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9AC178-5000-4CFB-82B5-C654A7299B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3269DAA-205A-4759-AF27-3272F04FF9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E35E9E4-0BAD-4F61-BAAF-7E8ADFE59137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029D80"/>
    <w:multiLevelType w:val="singleLevel"/>
    <w:tmpl w:val="73029D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416F"/>
    <w:rsid w:val="09A148A5"/>
    <w:rsid w:val="09E95F1F"/>
    <w:rsid w:val="0CFB6CD9"/>
    <w:rsid w:val="0D704249"/>
    <w:rsid w:val="0E046337"/>
    <w:rsid w:val="111D4B4E"/>
    <w:rsid w:val="17836BED"/>
    <w:rsid w:val="17B361EF"/>
    <w:rsid w:val="193C7EC6"/>
    <w:rsid w:val="1DEF2041"/>
    <w:rsid w:val="20131A96"/>
    <w:rsid w:val="2624038E"/>
    <w:rsid w:val="2A30268E"/>
    <w:rsid w:val="2A4C08E2"/>
    <w:rsid w:val="2E07431D"/>
    <w:rsid w:val="3AC3278D"/>
    <w:rsid w:val="3E32271E"/>
    <w:rsid w:val="3ED40106"/>
    <w:rsid w:val="453E7722"/>
    <w:rsid w:val="473D738F"/>
    <w:rsid w:val="495413B0"/>
    <w:rsid w:val="49A33AB8"/>
    <w:rsid w:val="49CD4AB6"/>
    <w:rsid w:val="4DE24E20"/>
    <w:rsid w:val="55916C50"/>
    <w:rsid w:val="567C29F5"/>
    <w:rsid w:val="571E4866"/>
    <w:rsid w:val="5A062323"/>
    <w:rsid w:val="5C590BA1"/>
    <w:rsid w:val="62E66247"/>
    <w:rsid w:val="67E629DF"/>
    <w:rsid w:val="6A814C1C"/>
    <w:rsid w:val="6B3E6875"/>
    <w:rsid w:val="6BD821D8"/>
    <w:rsid w:val="77E369E1"/>
    <w:rsid w:val="7A5769BE"/>
    <w:rsid w:val="7C980242"/>
    <w:rsid w:val="7E9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c5ab3089-af0e-4bbb-a238-074974c46c8a</errorID>
      <errorWord>建议</errorWord>
      <group>L1_Punc</group>
      <groupName>标点问题</groupName>
      <ability>L2_Punc_CN</ability>
      <abilityName>标点符号问题</abilityName>
      <candidateList>
        <item>建议。</item>
      </candidateList>
      <explain/>
      <paraID>3DD465C1</paraID>
      <start>159</start>
      <end>162</end>
      <status>modified</status>
      <modifiedWord>建议。</modifiedWord>
      <trackRevisions>false</trackRevisions>
    </reviewItem>
    <reviewItem>
      <errorID>0443b55c-ceb7-4ef4-8f3e-db17b3d9bf36</errorID>
      <errorWord>。</errorWord>
      <group>L1_Grammar</group>
      <groupName>语法问题</groupName>
      <ability>L2_Grammar</ability>
      <abilityName>语法错误</abilityName>
      <candidateList>
        <item>报告。</item>
      </candidateList>
      <explain/>
      <paraID>1EDD0709</paraID>
      <start>96</start>
      <end>99</end>
      <status>modified</status>
      <modifiedWord>报告。</modifiedWord>
      <trackRevisions>false</trackRevisions>
    </reviewItem>
    <reviewItem>
      <errorID>36c3d0f9-08ce-4b8c-8dee-0b0b7cda9755</errorID>
      <errorWord>技术标准现行规定</errorWord>
      <group>L1_Grammar</group>
      <groupName>语法问题</groupName>
      <ability>L2_Grammar</ability>
      <abilityName>语法错误</abilityName>
      <candidateList>
        <item>技术标准</item>
      </candidateList>
      <explain/>
      <paraID>70F33144</paraID>
      <start>194</start>
      <end>202</end>
      <status>ignored</status>
      <modifiedWord/>
      <trackRevisions>false</trackRevisions>
    </reviewItem>
    <reviewItem>
      <errorID>3671ef4e-d0c7-4158-bb82-f14a5cf6f477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442793F3</paraID>
      <start>61</start>
      <end>62</end>
      <status>modified</status>
      <modifiedWord>）</modifiedWord>
      <trackRevisions>false</trackRevisions>
    </reviewItem>
    <reviewItem>
      <errorID>407702e1-0e18-40f8-aef2-dd671a08e534</errorID>
      <errorWord>密封装袋并送达报价资料</errorWord>
      <group>L1_Word</group>
      <groupName>字词问题</groupName>
      <ability>L2_Typo</ability>
      <abilityName>字词错误</abilityName>
      <candidateList>
        <item>将报价资料密封装袋并送达</item>
      </candidateList>
      <explain/>
      <paraID>3FDA0797</paraID>
      <start>23</start>
      <end>35</end>
      <status>modified</status>
      <modifiedWord>将报价资料密封装袋并送达</modifiedWord>
      <trackRevisions>false</trackRevisions>
    </reviewItem>
    <reviewItem>
      <errorID>99dc9911-43ea-419e-a5fd-9eb1a8150eea</errorID>
      <errorWord>将</errorWord>
      <group>L1_Grammar</group>
      <groupName>语法问题</groupName>
      <ability>L2_Grammar</ability>
      <abilityName>语法错误</abilityName>
      <candidateList>
        <item>采购人将</item>
      </candidateList>
      <explain/>
      <paraID>36C8655D</paraID>
      <start>8</start>
      <end>9</end>
      <status>ignored</status>
      <modifiedWord/>
      <trackRevisions>false</trackRevisions>
    </reviewItem>
    <reviewItem>
      <errorID>c3d55dc6-682c-4c1c-8d58-9621a53df543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634E61F3</paraID>
      <start>18</start>
      <end>19</end>
      <status>ignored</status>
      <modifiedWord/>
      <trackRevisions>false</trackRevisions>
    </reviewItem>
    <reviewItem>
      <errorID>2a845102-ff60-44d4-9f79-543f357cc96a</errorID>
      <errorWord> </errorWord>
      <group>L1_Punc</group>
      <groupName>标点问题</groupName>
      <ability>L2_Punc_CN</ability>
      <abilityName>标点符号问题</abilityName>
      <candidateList>
        <item>，</item>
      </candidateList>
      <explain/>
      <paraID>29532555</paraID>
      <start>9</start>
      <end>10</end>
      <status>ignored</status>
      <modifiedWord/>
      <trackRevisions>false</trackRevisions>
    </reviewItem>
    <reviewItem>
      <errorID>f4ed0db4-d2ba-489a-9300-a957ff4b206b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29532555</paraID>
      <start>27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4ce588-0e52-44c8-9c79-d21a35db9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3426</Words>
  <Characters>3642</Characters>
  <Lines>0</Lines>
  <Paragraphs>0</Paragraphs>
  <TotalTime>0</TotalTime>
  <ScaleCrop>false</ScaleCrop>
  <LinksUpToDate>false</LinksUpToDate>
  <CharactersWithSpaces>3712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2026-05-25T05:22:00Z</dcterms:created>
  <dc:creator>Administrator</dc:creator>
  <cp:lastModifiedBy>L. 瑶cc</cp:lastModifiedBy>
  <cp:lastPrinted>2026-06-30T07:44:00Z</cp:lastPrinted>
  <dcterms:modified xsi:type="dcterms:W3CDTF">2026-06-30T07:54:21Z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eyJoZGlkIjoiODNjZGMyNTBmYTAwMGRiNTQ2OWNkZTZlMzg5ZDVhMmMiLCJ1c2VySWQiOiI2NDQ2NDI4NzQifQ==</vt:lpwstr>
  </property>
  <property fmtid="{D5CDD505-2E9C-101B-9397-08002B2CF9AE}" pid="4" name="ICV">
    <vt:lpwstr>8EE24AC1C8D146688CA4A7EC9EA71969_13</vt:lpwstr>
  </property>
</Properties>
</file>