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视频拍摄说明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0" w:afterAutospacing="0" w:line="520" w:lineRule="exact"/>
        <w:ind w:right="0" w:rightChars="0" w:firstLine="60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0"/>
          <w:szCs w:val="30"/>
          <w:lang w:val="en-US" w:eastAsia="zh-CN" w:bidi="ar-SA"/>
        </w:rPr>
        <w:t>一、内容要求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视频要求个人或团体入镜，具体要求为：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1.片头显示标题、作者和单位，文件命名为“个人或团体名称+学校名称+作品名称”。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2.问候语和自我介绍。举例：“大家好！我是来自*****的***，今天我/我们为大家讲述/表演的是***的家风/清廉故事。”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3.本次“家风剧场 廉润初心——‘清风童读’”廉洁教育主题活动，聚焦“家风·家教·家训”“湖湘·廉韵·寻根”两个方面，进行征集：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（1）家风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30"/>
          <w:szCs w:val="30"/>
          <w:lang w:val="en-US" w:eastAsia="zh-CN"/>
        </w:rPr>
        <w:t>·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家教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30"/>
          <w:szCs w:val="30"/>
          <w:lang w:val="en-US" w:eastAsia="zh-CN"/>
        </w:rPr>
        <w:t>·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家训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围绕孝老爱亲、和睦邻里、勤俭节约、诚实守信、廉洁奉公、知书达理、遵纪守法、爱国报国等主题，讲述、演绎或创编体现优良家风传承的感人故事。具体拟定如下，可供参考：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A.我家的“老规矩”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聚焦家庭如何通过正面激励和引导培养孩子的好习惯与好品德。如“主动完成作业后可以自由安排时间”“帮助家人做家务获得零花钱自主权”“诚实承认错误会受到表扬而非简单惩罚”等。讲述这些规则如何引导孩子形成自律、责任感和诚信等品质，体现家教智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B.长辈的一件小事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聚焦长辈言行对晚辈的示范引领。通过观察和讲述父母、祖辈等在待人接物、工作生活、社区参与中的一件具体小事，展现其在孝亲、诚信、敬业、友善、清廉等方面的品德闪光点，体现“身教重于言传”的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C.我们家代代相传的一句话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聚焦家族核心精神与价值追求。围绕一句被家族成员广泛认同并身体力行的家训、格言或口头禅，如“好好读书，明理成人”“做人要凭良心”“干干净净做事”等，分享这句话的来源、故事，以及它如何塑造家庭氛围与成员品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（2）湖湘·廉韵·寻根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聚焦历史底蕴、革命精神、时代风范三张“文化名片”，如屈原高洁志向、周敦颐君子品格、曾左名臣勤俭家风、领袖律己风范、“半条被子”及袁隆平现代典范等主题，讲述、演绎或创编体现湖湘清廉基因的动人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A.历史文化中的清廉故事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挖掘湖南历史名人、古代先贤的清廉事迹，如屈原“举世皆浊我独清”的高洁品格、周敦颐“出淤泥而不染”的君子风范、曾国藩家书中的勤俭持家理念等。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B.革命文化中的清廉故事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讲述革命先辈、英雄模范的清廉故事，如毛泽东“恋亲不为亲徇私”的家规、刘少奇“我是国家主席，不是刘家的主席”的严正家风、雷锋“把有限的生命投入到无限的为人民服务之中”的奉献精神等。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30"/>
          <w:szCs w:val="30"/>
          <w:lang w:val="en-US" w:eastAsia="zh-CN" w:bidi="ar-SA"/>
        </w:rPr>
        <w:t>C.现代文化中的清廉故事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展现新时代楷模、身边好人的清廉故事，如时代楷模、道德模范、最美家庭、文明家庭的感人事迹，以及发生在身边的廉洁小故事等。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以上主题任选，也可在两大主题里面自己拟定小的主题。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拍摄地点可以是（家庭、学校、社区、图书馆、博物馆、纪念馆、名人故居、文化公园、红色教育基地、清廉文化主题场馆等具有文化氛围或教育意义的场所）。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>才艺形式以语言类为主，包括故事讲述、朗诵、戏剧表演等，鼓励创新组合与原创内容。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30"/>
          <w:szCs w:val="30"/>
          <w:lang w:val="en-US" w:eastAsia="zh-CN" w:bidi="ar-SA"/>
        </w:rPr>
        <w:t xml:space="preserve">视频要求现场讲述，要求口齿清晰、语言顺畅、普通话标准，表述情绪与讲述内容相适宜，形式生动活泼，有感染力。要求有正确的儿童观、历史观、有创意。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0"/>
          <w:szCs w:val="30"/>
          <w:lang w:val="en-US" w:eastAsia="zh-CN" w:bidi="ar-SA"/>
        </w:rPr>
        <w:t xml:space="preserve">二、拍摄镜头及画面要求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横屏录制；视频时长不超过4分钟；可配字幕和背景轻音乐。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至少有一个正面机位，讲述者平视镜头，半身或全身入镜；讲述对象清晰，有远景、近景、特写镜头配合；如配有侧方位机位更佳，剪辑视频时可加入多个角度的镜头，提升观赏性；拍摄画面连贯、图像清晰稳定、声音清楚，讲述人着装得体、举止得当，有一定的肢体语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0"/>
          <w:szCs w:val="30"/>
          <w:lang w:val="en-US" w:eastAsia="zh-CN" w:bidi="ar-SA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1.本次活动为公益性活动，不收取任何费用。创作者或组织单位提交作品参与活动，即表明同意将其提交的作品无偿授权于本活动各组织机构（主办及有关组织单位），可用于非营利性和公益用途，包括以单独或汇编作品形式线上及线下展播、媒体报道、网络推广，以及同意授权上述组织机构可无偿将创作者肖像用于作品展示、公益宣传推广等活动。相关授权期限为永久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rPr>
          <w:rFonts w:hint="eastAsia" w:ascii="黑体" w:hAnsi="黑体" w:eastAsia="黑体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2.创作者应保证投稿作品为本人的原创作品，无任何权利瑕疵，不侵犯任何第三人的合法权益。凡涉及的包括但不限于知识产权、肖像权、名誉权、隐私权等法律责任由创作者本人承担。创作者的投稿行为即表明同意上述权利声明及责任承担方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仿宋"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仿宋"/>
          <w:bCs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91F2C"/>
    <w:rsid w:val="7C7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永中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2026-03-23T11:12:00Z</dcterms:created>
  <dc:creator>Administrator</dc:creator>
  <cp:lastModifiedBy>Administrator</cp:lastModifiedBy>
  <dcterms:modified xsi:type="dcterms:W3CDTF">2026-03-23T11:14:55Z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