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39FB7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11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027"/>
        <w:gridCol w:w="1302"/>
        <w:gridCol w:w="278"/>
        <w:gridCol w:w="577"/>
        <w:gridCol w:w="560"/>
        <w:gridCol w:w="796"/>
        <w:gridCol w:w="3284"/>
      </w:tblGrid>
      <w:tr w14:paraId="7E2D8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F400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18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12496">
            <w:pPr>
              <w:spacing w:line="300" w:lineRule="exact"/>
              <w:jc w:val="center"/>
              <w:rPr>
                <w:rFonts w:ascii="华文中宋" w:hAnsi="华文中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泥土里长出的3D梦想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C2D8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43723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消息</w:t>
            </w:r>
          </w:p>
        </w:tc>
      </w:tr>
      <w:tr w14:paraId="5CD3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54057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0C73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AAC6E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B8090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电视消息</w:t>
            </w:r>
          </w:p>
        </w:tc>
      </w:tr>
      <w:tr w14:paraId="71B2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93E36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37024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0DDAC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1D114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中文</w:t>
            </w:r>
          </w:p>
        </w:tc>
      </w:tr>
      <w:tr w14:paraId="00192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5822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 者</w:t>
            </w:r>
          </w:p>
          <w:p w14:paraId="2828C70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（主创人员）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23975">
            <w:pPr>
              <w:spacing w:line="30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刘峻辰 左媛媛 刘靓</w:t>
            </w:r>
          </w:p>
          <w:p w14:paraId="58187EB3">
            <w:pPr>
              <w:spacing w:line="300" w:lineRule="exact"/>
              <w:jc w:val="center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欧阳贺坤 郭浩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5F917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19F25">
            <w:pPr>
              <w:widowControl/>
              <w:spacing w:line="300" w:lineRule="exact"/>
              <w:jc w:val="center"/>
              <w:rPr>
                <w:rFonts w:ascii="等线" w:hAnsi="等线" w:eastAsia="仿宋_GB2312" w:cs="仿宋_GB2312"/>
                <w:color w:val="000000"/>
                <w:szCs w:val="21"/>
              </w:rPr>
            </w:pPr>
            <w:r>
              <w:rPr>
                <w:rFonts w:hint="eastAsia" w:ascii="等线" w:hAnsi="等线" w:eastAsia="仿宋_GB2312" w:cs="仿宋_GB2312"/>
                <w:color w:val="000000"/>
                <w:szCs w:val="21"/>
              </w:rPr>
              <w:t>集体</w:t>
            </w:r>
          </w:p>
          <w:p w14:paraId="48D21509">
            <w:pPr>
              <w:widowControl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等线" w:hAnsi="等线" w:eastAsia="仿宋_GB2312" w:cs="仿宋_GB2312"/>
                <w:color w:val="000000"/>
                <w:szCs w:val="21"/>
              </w:rPr>
              <w:t>（吴东 李思哲 李虹蓉 朱俊文 李霓 庞波文）</w:t>
            </w:r>
          </w:p>
        </w:tc>
      </w:tr>
      <w:tr w14:paraId="7687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65E8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A9FFB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8E3E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73343">
            <w:pPr>
              <w:spacing w:line="30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韶山市广播电视台</w:t>
            </w:r>
          </w:p>
        </w:tc>
      </w:tr>
      <w:tr w14:paraId="5047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B9D3D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</w:t>
            </w:r>
          </w:p>
          <w:p w14:paraId="2DCCB83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名称和版次)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58844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等线" w:hAnsi="等线" w:eastAsia="仿宋_GB2312" w:cs="仿宋_GB2312"/>
                <w:color w:val="000000"/>
                <w:szCs w:val="21"/>
              </w:rPr>
              <w:t>《韶山新闻》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2B09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77798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2025年12月30日19时31分</w:t>
            </w:r>
          </w:p>
        </w:tc>
      </w:tr>
      <w:tr w14:paraId="24EC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1D7EC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F5842">
            <w:pPr>
              <w:spacing w:line="30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/>
                <w:color w:val="000000"/>
                <w:szCs w:val="21"/>
              </w:rPr>
              <w:t>https://www.ssxww.net.cn/content/646956/74/15582585.html</w:t>
            </w:r>
          </w:p>
        </w:tc>
      </w:tr>
      <w:tr w14:paraId="1440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3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1660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48EAD35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54C16CD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2CFD913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611A052E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5E0B815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2493D">
            <w:pPr>
              <w:spacing w:line="220" w:lineRule="exact"/>
              <w:ind w:firstLine="561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创作团队紧扣科技赋能乡村教育、文化浸润乡土心灵核心主题，深入学习贯彻习近平总书记关于乡村振兴、教育数字化、关爱留守儿童的重要论述，把国家战略与基层实践紧密结合，确立“小切口展现大格局、小人物彰显大情怀”的创作思路。</w:t>
            </w:r>
          </w:p>
          <w:p w14:paraId="01BA24D6">
            <w:pPr>
              <w:spacing w:line="220" w:lineRule="exact"/>
              <w:ind w:firstLine="561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团队长期聚焦韶山返乡电气工程师、韶山“科技筑梦”志愿者团队队长庞佳的公益实践，坚持增强脚力、眼力、脑力、笔力，深入公益实践基地和乡村校园一线跟拍走访，真实记录庞佳与志愿者手把手指导留守儿童操作3D打印、开展科学实验、耐心答疑解惑的鲜活细节，定格孩子们求知若渴、探索科学的动人瞬间。</w:t>
            </w:r>
          </w:p>
          <w:p w14:paraId="73B59972">
            <w:pPr>
              <w:spacing w:line="220" w:lineRule="exact"/>
              <w:ind w:firstLine="561"/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   创作坚持文化+科技深度融合，将总书记关于教育数字化、城乡教育均衡、关爱留守儿童的重要指示精神贯穿始终，把公益科普、传统文化浸润、留守儿童关爱融为一体。团队精心打磨叙事结构与镜头语言，深刻诠释新时代青年人才反哺家乡、担当作为的精神内核，实现政治高度、思想深度、情感温度有机统一。</w:t>
            </w:r>
          </w:p>
        </w:tc>
      </w:tr>
      <w:tr w14:paraId="58723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5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BB0D8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0E70BBE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7C49E9D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2133DFD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4C51B">
            <w:pPr>
              <w:spacing w:line="240" w:lineRule="exact"/>
              <w:ind w:firstLine="561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作品在韶山电视台、韶山新闻网等官方平台播出后，引发社会各界广泛关注与强烈共鸣。节目以温情厚重、真实质朴的镜头语言，展现了庞佳团队无偿服务的公益初心，以及乡村学生从初识科学到动手实践的成长跨越，传递出直抵人心的温暖力量。</w:t>
            </w:r>
          </w:p>
          <w:p w14:paraId="34FE1CC5">
            <w:pPr>
              <w:spacing w:line="240" w:lineRule="exact"/>
              <w:ind w:firstLine="561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作品的传播有效放大了科技公益的示范效应，不仅让返乡青年、专业技术人才更加关注乡村教育发展，更激发了广大青年学子将专业所长与家国需求相结合的责任意识，引导更多人才扎根基层、服务乡土，用专业技能助力乡村振兴。</w:t>
            </w:r>
          </w:p>
          <w:p w14:paraId="449F507B">
            <w:pPr>
              <w:spacing w:line="240" w:lineRule="exact"/>
              <w:ind w:firstLine="561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作品以小见大讲好新时代乡村振兴故事，彰显主流价值，产生了良好的社会效益与广泛的示范影响。</w:t>
            </w:r>
          </w:p>
        </w:tc>
      </w:tr>
      <w:tr w14:paraId="5495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3917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69DD184C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5CDA30C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76F34EB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7C3F8E9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683C34E5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0B856">
            <w:pPr>
              <w:spacing w:line="240" w:lineRule="exact"/>
              <w:ind w:firstLine="561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该作品以敏锐的新闻触角，捕捉到一个具有典型意义的基层样本：一位普通的工程师和他身后的团队，用十余年如一日的坚持，探索出一条“志愿服务+乡村教育+文化传承”的创新路径。作品巧妙地将宏大叙事寓于细腻的个人故事之中，生动诠释了将文化自信的种子播撒进下一代心田的深远意义。这是一部有温度、有深度、有力度的新闻作品，兼具选题的时代性、叙事的感染力与传播的正向价值。经初评，同意推荐参评。 </w:t>
            </w:r>
          </w:p>
          <w:p w14:paraId="2266E20D">
            <w:pPr>
              <w:spacing w:line="300" w:lineRule="exact"/>
              <w:ind w:left="3360" w:leftChars="1600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签名：（盖单位公章）</w:t>
            </w:r>
          </w:p>
          <w:p w14:paraId="749E4823">
            <w:pPr>
              <w:spacing w:line="300" w:lineRule="exact"/>
              <w:ind w:left="3360" w:leftChars="160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26年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日</w:t>
            </w:r>
          </w:p>
        </w:tc>
      </w:tr>
      <w:tr w14:paraId="01D1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0A5F4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34B9980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CB0C5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刘峻辰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92C2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3A63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15873283618</w:t>
            </w:r>
          </w:p>
        </w:tc>
      </w:tr>
    </w:tbl>
    <w:p w14:paraId="672A0BEA">
      <w:pPr>
        <w:widowControl/>
        <w:spacing w:line="40" w:lineRule="exact"/>
        <w:jc w:val="left"/>
      </w:pPr>
      <w:r>
        <w:br w:type="page"/>
      </w:r>
    </w:p>
    <w:p w14:paraId="1762D74F">
      <w:pPr>
        <w:jc w:val="center"/>
      </w:pPr>
    </w:p>
    <w:p w14:paraId="13D7D0A7"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drawing>
          <wp:inline distT="0" distB="0" distL="0" distR="0">
            <wp:extent cx="3424555" cy="3419475"/>
            <wp:effectExtent l="19050" t="0" r="3875" b="0"/>
            <wp:docPr id="1" name="图片 1" descr="D:\xwechat_files\wxid_ibgmim0nu00a22_1e1b\temp\RWTemp\2026-03\1069cda62b99c12e73cf5767fe5bf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xwechat_files\wxid_ibgmim0nu00a22_1e1b\temp\RWTemp\2026-03\1069cda62b99c12e73cf5767fe5bf1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5125" cy="34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E53E6A">
      <w:pPr>
        <w:widowControl/>
        <w:jc w:val="center"/>
        <w:rPr>
          <w:rFonts w:ascii="仿宋_GB2312" w:eastAsia="仿宋_GB2312" w:cs="仿宋_GB2312"/>
          <w:color w:val="000000"/>
          <w:szCs w:val="21"/>
        </w:rPr>
      </w:pPr>
      <w:r>
        <w:rPr>
          <w:rFonts w:hint="eastAsia" w:ascii="仿宋_GB2312" w:eastAsia="仿宋_GB2312" w:cs="仿宋_GB2312"/>
          <w:color w:val="000000"/>
          <w:szCs w:val="21"/>
        </w:rPr>
        <w:t>（泥土里长出的3D梦想）</w:t>
      </w:r>
    </w:p>
    <w:p w14:paraId="59E011C7">
      <w:pPr>
        <w:widowControl/>
        <w:jc w:val="left"/>
      </w:pPr>
      <w:bookmarkStart w:id="0" w:name="_GoBack"/>
      <w:bookmarkEnd w:id="0"/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A06B6"/>
    <w:rsid w:val="00202B98"/>
    <w:rsid w:val="00265CE4"/>
    <w:rsid w:val="00284DD6"/>
    <w:rsid w:val="003335C3"/>
    <w:rsid w:val="003923E8"/>
    <w:rsid w:val="003D1C86"/>
    <w:rsid w:val="004C6883"/>
    <w:rsid w:val="0051421A"/>
    <w:rsid w:val="005F38DC"/>
    <w:rsid w:val="006372E3"/>
    <w:rsid w:val="00684A3F"/>
    <w:rsid w:val="00781B10"/>
    <w:rsid w:val="00856610"/>
    <w:rsid w:val="00943A30"/>
    <w:rsid w:val="00AE1E9C"/>
    <w:rsid w:val="00AE257A"/>
    <w:rsid w:val="00B30C89"/>
    <w:rsid w:val="00B74F8E"/>
    <w:rsid w:val="00B7718C"/>
    <w:rsid w:val="00B90118"/>
    <w:rsid w:val="00B95F44"/>
    <w:rsid w:val="00C065E6"/>
    <w:rsid w:val="00C11145"/>
    <w:rsid w:val="00D37AD4"/>
    <w:rsid w:val="00D6672C"/>
    <w:rsid w:val="00D977A4"/>
    <w:rsid w:val="00EF18B2"/>
    <w:rsid w:val="00F90786"/>
    <w:rsid w:val="00FD1350"/>
    <w:rsid w:val="1B0D44E1"/>
    <w:rsid w:val="1C47643B"/>
    <w:rsid w:val="213D605E"/>
    <w:rsid w:val="255817DE"/>
    <w:rsid w:val="25B11864"/>
    <w:rsid w:val="263317DE"/>
    <w:rsid w:val="324075BD"/>
    <w:rsid w:val="32E4768D"/>
    <w:rsid w:val="355B0C0D"/>
    <w:rsid w:val="3BEF4368"/>
    <w:rsid w:val="420E3CDA"/>
    <w:rsid w:val="46CD198D"/>
    <w:rsid w:val="494C3E5D"/>
    <w:rsid w:val="4B6F6E49"/>
    <w:rsid w:val="4BD44D46"/>
    <w:rsid w:val="610B5D8F"/>
    <w:rsid w:val="69BF3B13"/>
    <w:rsid w:val="69E41D79"/>
    <w:rsid w:val="6B25683B"/>
    <w:rsid w:val="6C8250F9"/>
    <w:rsid w:val="77C96E79"/>
    <w:rsid w:val="7DF77F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Calibri" w:hAnsi="Calibri" w:eastAsia="宋体" w:cs="Times New Roman"/>
      <w:szCs w:val="24"/>
    </w:rPr>
  </w:style>
  <w:style w:type="paragraph" w:styleId="3">
    <w:name w:val="Body Text First Indent"/>
    <w:basedOn w:val="2"/>
    <w:next w:val="1"/>
    <w:qFormat/>
    <w:uiPriority w:val="0"/>
    <w:pPr>
      <w:ind w:firstLine="420" w:firstLineChars="100"/>
    </w:pPr>
  </w:style>
  <w:style w:type="paragraph" w:styleId="4">
    <w:name w:val="Body Text Indent"/>
    <w:basedOn w:val="1"/>
    <w:next w:val="5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5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6">
    <w:name w:val="endnote text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next w:val="2"/>
    <w:qFormat/>
    <w:uiPriority w:val="0"/>
    <w:pPr>
      <w:spacing w:after="120" w:line="480" w:lineRule="auto"/>
    </w:pPr>
  </w:style>
  <w:style w:type="paragraph" w:styleId="10">
    <w:name w:val="Body Text First Indent 2"/>
    <w:basedOn w:val="4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character" w:customStyle="1" w:styleId="13">
    <w:name w:val="页眉 Char"/>
    <w:basedOn w:val="12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6545</Words>
  <Characters>6713</Characters>
  <Lines>50</Lines>
  <Paragraphs>14</Paragraphs>
  <TotalTime>0</TotalTime>
  <ScaleCrop>false</ScaleCrop>
  <LinksUpToDate>false</LinksUpToDate>
  <CharactersWithSpaces>6781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2026-03-06T01:20:00Z</cp:lastPrinted>
  <dcterms:modified xsi:type="dcterms:W3CDTF">2026-03-09T01:06:20Z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76129E26718047A88FE545180458F262_13</vt:lpwstr>
  </property>
</Properties>
</file>