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hAnsi="黑体" w:eastAsia="黑体" w:cs="黑体"/>
          <w:bCs/>
          <w:color w:val="000000"/>
          <w:sz w:val="32"/>
          <w:szCs w:val="32"/>
        </w:rPr>
      </w:pPr>
      <w:r>
        <w:rPr>
          <w:rFonts w:hint="eastAsia" w:ascii="黑体" w:hAnsi="黑体" w:eastAsia="黑体" w:cs="黑体"/>
          <w:bCs/>
          <w:color w:val="000000"/>
          <w:sz w:val="32"/>
          <w:szCs w:val="32"/>
        </w:rPr>
        <w:t>附件5</w:t>
      </w:r>
    </w:p>
    <w:p>
      <w:pPr>
        <w:spacing w:afterLines="50"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p>
      <w:pPr>
        <w:spacing w:line="400" w:lineRule="exact"/>
        <w:rPr>
          <w:rFonts w:ascii="方正小标宋简体" w:hAnsi="方正小标宋简体" w:eastAsia="方正小标宋简体" w:cs="方正小标宋简体"/>
          <w:color w:val="000000"/>
          <w:sz w:val="44"/>
          <w:szCs w:val="44"/>
        </w:rPr>
      </w:pPr>
      <w:r>
        <w:rPr>
          <w:rFonts w:hint="eastAsia" w:hAnsi="仿宋"/>
          <w:b/>
          <w:color w:val="000000"/>
        </w:rPr>
        <w:t>（表格内字体为五号仿宋_GB2312）</w:t>
      </w:r>
    </w:p>
    <w:tbl>
      <w:tblPr>
        <w:tblStyle w:val="2"/>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vAlign w:val="center"/>
          </w:tcPr>
          <w:p>
            <w:pPr>
              <w:spacing w:line="260" w:lineRule="exact"/>
              <w:rPr>
                <w:rFonts w:ascii="华文中宋" w:hAnsi="华文中宋" w:eastAsia="华文中宋"/>
                <w:color w:val="000000"/>
                <w:sz w:val="28"/>
              </w:rPr>
            </w:pPr>
            <w:r>
              <w:rPr>
                <w:rFonts w:hint="eastAsia" w:hAnsi="仿宋_GB2312" w:cs="仿宋_GB2312"/>
                <w:color w:val="000000" w:themeColor="text1"/>
                <w:sz w:val="21"/>
                <w:szCs w:val="21"/>
                <w14:textFill>
                  <w14:solidFill>
                    <w14:schemeClr w14:val="tx1"/>
                  </w14:solidFill>
                </w14:textFill>
              </w:rPr>
              <w:t>奋进在教育强省大路上</w:t>
            </w:r>
          </w:p>
        </w:tc>
        <w:tc>
          <w:tcPr>
            <w:tcW w:w="1356"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spacing w:line="260" w:lineRule="exact"/>
              <w:jc w:val="center"/>
              <w:rPr>
                <w:rFonts w:ascii="仿宋" w:hAnsi="仿宋" w:eastAsia="仿宋" w:cs="仿宋"/>
                <w:color w:val="000000"/>
                <w:szCs w:val="18"/>
              </w:rPr>
            </w:pPr>
            <w:r>
              <w:rPr>
                <w:rFonts w:hint="eastAsia" w:hAnsi="仿宋_GB2312" w:cs="仿宋_GB2312"/>
                <w:color w:val="000000"/>
                <w:sz w:val="21"/>
                <w:szCs w:val="21"/>
              </w:rPr>
              <w:t>重大主題</w:t>
            </w:r>
            <w:r>
              <w:rPr>
                <w:rFonts w:hint="eastAsia" w:hAnsi="仿宋_GB2312" w:cs="仿宋_GB2312"/>
                <w:color w:val="000000"/>
                <w:sz w:val="21"/>
                <w:szCs w:val="21"/>
                <w:lang w:val="en-US" w:eastAsia="zh-CN"/>
              </w:rPr>
              <w:t>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vAlign w:val="center"/>
          </w:tcPr>
          <w:p>
            <w:pPr>
              <w:spacing w:line="380" w:lineRule="exact"/>
              <w:ind w:firstLine="560"/>
              <w:rPr>
                <w:rFonts w:ascii="华文中宋" w:hAnsi="华文中宋" w:eastAsia="华文中宋"/>
                <w:color w:val="000000"/>
                <w:sz w:val="28"/>
              </w:rPr>
            </w:pPr>
          </w:p>
        </w:tc>
        <w:tc>
          <w:tcPr>
            <w:tcW w:w="3534" w:type="dxa"/>
            <w:gridSpan w:val="4"/>
            <w:vMerge w:val="continue"/>
            <w:vAlign w:val="center"/>
          </w:tcPr>
          <w:p>
            <w:pPr>
              <w:spacing w:line="380" w:lineRule="exact"/>
              <w:ind w:firstLine="560"/>
              <w:rPr>
                <w:rFonts w:ascii="华文中宋" w:hAnsi="华文中宋" w:eastAsia="华文中宋"/>
                <w:color w:val="000000"/>
                <w:sz w:val="28"/>
              </w:rPr>
            </w:pPr>
          </w:p>
        </w:tc>
        <w:tc>
          <w:tcPr>
            <w:tcW w:w="1356"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jc w:val="center"/>
              <w:rPr>
                <w:rFonts w:hint="eastAsia" w:hAnsi="仿宋" w:eastAsia="仿宋_GB2312"/>
                <w:color w:val="000000"/>
                <w:sz w:val="28"/>
                <w:lang w:eastAsia="zh-CN"/>
              </w:rPr>
            </w:pPr>
            <w:r>
              <w:rPr>
                <w:rFonts w:hint="eastAsia" w:hAnsi="仿宋_GB2312" w:cs="仿宋_GB2312"/>
                <w:color w:val="000000"/>
                <w:sz w:val="21"/>
                <w:szCs w:val="21"/>
                <w:lang w:val="en-US"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vAlign w:val="center"/>
          </w:tcPr>
          <w:p>
            <w:pPr>
              <w:spacing w:line="380" w:lineRule="exact"/>
              <w:ind w:firstLine="560"/>
              <w:rPr>
                <w:rFonts w:ascii="华文中宋" w:hAnsi="华文中宋" w:eastAsia="华文中宋"/>
                <w:color w:val="000000"/>
                <w:sz w:val="28"/>
              </w:rPr>
            </w:pPr>
          </w:p>
        </w:tc>
        <w:tc>
          <w:tcPr>
            <w:tcW w:w="3534" w:type="dxa"/>
            <w:gridSpan w:val="4"/>
            <w:vMerge w:val="continue"/>
            <w:vAlign w:val="center"/>
          </w:tcPr>
          <w:p>
            <w:pPr>
              <w:spacing w:line="380" w:lineRule="exact"/>
              <w:ind w:firstLine="560"/>
              <w:rPr>
                <w:rFonts w:ascii="华文中宋" w:hAnsi="华文中宋" w:eastAsia="华文中宋"/>
                <w:color w:val="000000"/>
                <w:sz w:val="28"/>
              </w:rPr>
            </w:pPr>
          </w:p>
        </w:tc>
        <w:tc>
          <w:tcPr>
            <w:tcW w:w="1356"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pPr>
              <w:spacing w:line="240" w:lineRule="atLeast"/>
              <w:jc w:val="center"/>
              <w:rPr>
                <w:color w:val="000000"/>
                <w:sz w:val="28"/>
              </w:rPr>
            </w:pPr>
            <w:r>
              <w:rPr>
                <w:rFonts w:hint="eastAsia"/>
                <w:color w:val="000000"/>
                <w:sz w:val="21"/>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vAlign w:val="center"/>
          </w:tcPr>
          <w:p>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vAlign w:val="center"/>
          </w:tcPr>
          <w:p>
            <w:pPr>
              <w:spacing w:line="260" w:lineRule="exact"/>
              <w:jc w:val="center"/>
              <w:rPr>
                <w:rFonts w:hAnsi="华文中宋"/>
                <w:color w:val="000000"/>
                <w:sz w:val="28"/>
              </w:rPr>
            </w:pPr>
            <w:r>
              <w:rPr>
                <w:rFonts w:hint="eastAsia" w:hAnsi="仿宋_GB2312" w:cs="仿宋_GB2312"/>
                <w:color w:val="000000"/>
                <w:sz w:val="21"/>
                <w:szCs w:val="21"/>
              </w:rPr>
              <w:t>阳锡叶</w:t>
            </w:r>
            <w:r>
              <w:rPr>
                <w:rFonts w:hint="eastAsia" w:hAnsi="仿宋_GB2312" w:cs="仿宋_GB2312"/>
                <w:color w:val="000000"/>
                <w:sz w:val="21"/>
                <w:szCs w:val="21"/>
                <w:lang w:val="en-US" w:eastAsia="zh-CN"/>
              </w:rPr>
              <w:t xml:space="preserve"> </w:t>
            </w:r>
            <w:r>
              <w:rPr>
                <w:rFonts w:hint="eastAsia" w:hAnsi="仿宋_GB2312" w:cs="仿宋_GB2312"/>
                <w:color w:val="000000"/>
                <w:sz w:val="21"/>
                <w:szCs w:val="21"/>
              </w:rPr>
              <w:t>李薇薇</w:t>
            </w:r>
            <w:r>
              <w:rPr>
                <w:rFonts w:hint="eastAsia" w:hAnsi="仿宋_GB2312" w:cs="仿宋_GB2312"/>
                <w:color w:val="000000"/>
                <w:sz w:val="21"/>
                <w:szCs w:val="21"/>
                <w:lang w:val="en-US" w:eastAsia="zh-CN"/>
              </w:rPr>
              <w:t xml:space="preserve"> </w:t>
            </w:r>
            <w:r>
              <w:rPr>
                <w:rFonts w:hint="eastAsia" w:hAnsi="仿宋_GB2312" w:cs="仿宋_GB2312"/>
                <w:color w:val="000000"/>
                <w:sz w:val="21"/>
                <w:szCs w:val="21"/>
              </w:rPr>
              <w:t>余杏</w:t>
            </w:r>
            <w:r>
              <w:rPr>
                <w:rFonts w:hint="eastAsia" w:hAnsi="仿宋_GB2312" w:cs="仿宋_GB2312"/>
                <w:color w:val="000000"/>
                <w:sz w:val="21"/>
                <w:szCs w:val="21"/>
                <w:lang w:val="en-US" w:eastAsia="zh-CN"/>
              </w:rPr>
              <w:t xml:space="preserve">    </w:t>
            </w:r>
            <w:r>
              <w:rPr>
                <w:rFonts w:hint="eastAsia" w:hAnsi="仿宋_GB2312" w:cs="仿宋_GB2312"/>
                <w:color w:val="000000"/>
                <w:sz w:val="21"/>
                <w:szCs w:val="21"/>
              </w:rPr>
              <w:t>曹鑫宇</w:t>
            </w:r>
            <w:r>
              <w:rPr>
                <w:rFonts w:hint="eastAsia" w:hAnsi="仿宋_GB2312" w:cs="仿宋_GB2312"/>
                <w:color w:val="000000"/>
                <w:sz w:val="21"/>
                <w:szCs w:val="21"/>
                <w:lang w:val="en-US" w:eastAsia="zh-CN"/>
              </w:rPr>
              <w:t xml:space="preserve"> </w:t>
            </w:r>
            <w:r>
              <w:rPr>
                <w:rFonts w:hint="eastAsia" w:hAnsi="仿宋_GB2312" w:cs="仿宋_GB2312"/>
                <w:color w:val="000000"/>
                <w:sz w:val="21"/>
                <w:szCs w:val="21"/>
              </w:rPr>
              <w:t>王诗蕾</w:t>
            </w:r>
            <w:r>
              <w:rPr>
                <w:rFonts w:hint="eastAsia" w:hAnsi="仿宋_GB2312" w:cs="仿宋_GB2312"/>
                <w:color w:val="000000"/>
                <w:sz w:val="21"/>
                <w:szCs w:val="21"/>
                <w:lang w:val="en-US" w:eastAsia="zh-CN"/>
              </w:rPr>
              <w:t xml:space="preserve"> </w:t>
            </w:r>
            <w:r>
              <w:rPr>
                <w:rFonts w:hint="eastAsia" w:hAnsi="仿宋_GB2312" w:cs="仿宋_GB2312"/>
                <w:color w:val="000000"/>
                <w:sz w:val="21"/>
                <w:szCs w:val="21"/>
              </w:rPr>
              <w:t>吴瑞</w:t>
            </w:r>
          </w:p>
        </w:tc>
        <w:tc>
          <w:tcPr>
            <w:tcW w:w="855" w:type="dxa"/>
            <w:gridSpan w:val="2"/>
            <w:vAlign w:val="center"/>
          </w:tcPr>
          <w:p>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pPr>
              <w:spacing w:line="240" w:lineRule="exact"/>
              <w:jc w:val="both"/>
              <w:rPr>
                <w:rFonts w:ascii="仿宋" w:hAnsi="仿宋" w:eastAsia="仿宋"/>
                <w:color w:val="000000"/>
                <w:w w:val="95"/>
                <w:szCs w:val="21"/>
              </w:rPr>
            </w:pPr>
            <w:r>
              <w:rPr>
                <w:rFonts w:hint="eastAsia" w:hAnsi="仿宋_GB2312" w:cs="仿宋_GB2312"/>
                <w:color w:val="000000"/>
                <w:sz w:val="21"/>
                <w:szCs w:val="21"/>
              </w:rPr>
              <w:t>李薇薇</w:t>
            </w:r>
            <w:r>
              <w:rPr>
                <w:rFonts w:hint="eastAsia" w:hAnsi="仿宋_GB2312" w:cs="仿宋_GB2312"/>
                <w:color w:val="000000"/>
                <w:sz w:val="21"/>
                <w:szCs w:val="21"/>
                <w:lang w:val="en-US" w:eastAsia="zh-CN"/>
              </w:rPr>
              <w:t xml:space="preserve"> </w:t>
            </w:r>
            <w:r>
              <w:rPr>
                <w:rFonts w:hint="eastAsia" w:hAnsi="仿宋_GB2312" w:cs="仿宋_GB2312"/>
                <w:color w:val="000000"/>
                <w:sz w:val="21"/>
                <w:szCs w:val="21"/>
              </w:rPr>
              <w:t>余杏</w:t>
            </w:r>
            <w:r>
              <w:rPr>
                <w:rFonts w:hint="eastAsia" w:hAnsi="仿宋_GB2312" w:cs="仿宋_GB2312"/>
                <w:color w:val="000000"/>
                <w:sz w:val="21"/>
                <w:szCs w:val="21"/>
                <w:lang w:val="en-US" w:eastAsia="zh-CN"/>
              </w:rPr>
              <w:t xml:space="preserve"> </w:t>
            </w:r>
            <w:r>
              <w:rPr>
                <w:rFonts w:hint="eastAsia" w:hAnsi="仿宋_GB2312" w:cs="仿宋_GB2312"/>
                <w:color w:val="000000"/>
                <w:sz w:val="21"/>
                <w:szCs w:val="21"/>
              </w:rPr>
              <w:t>曹鑫宇</w:t>
            </w:r>
            <w:r>
              <w:rPr>
                <w:rFonts w:hint="eastAsia" w:hAnsi="仿宋_GB2312" w:cs="仿宋_GB2312"/>
                <w:color w:val="000000"/>
                <w:sz w:val="21"/>
                <w:szCs w:val="21"/>
                <w:lang w:val="en-US" w:eastAsia="zh-CN"/>
              </w:rPr>
              <w:t xml:space="preserve"> </w:t>
            </w:r>
            <w:r>
              <w:rPr>
                <w:rFonts w:hint="eastAsia" w:hAnsi="仿宋_GB2312" w:cs="仿宋_GB2312"/>
                <w:color w:val="000000"/>
                <w:sz w:val="21"/>
                <w:szCs w:val="21"/>
              </w:rPr>
              <w:t>王诗蕾</w:t>
            </w:r>
            <w:r>
              <w:rPr>
                <w:rFonts w:hint="eastAsia" w:hAnsi="仿宋_GB2312" w:cs="仿宋_GB2312"/>
                <w:color w:val="000000"/>
                <w:sz w:val="21"/>
                <w:szCs w:val="21"/>
                <w:lang w:val="en-US" w:eastAsia="zh-CN"/>
              </w:rPr>
              <w:t xml:space="preserve"> </w:t>
            </w:r>
            <w:r>
              <w:rPr>
                <w:rFonts w:hint="eastAsia" w:hAnsi="仿宋_GB2312" w:cs="仿宋_GB2312"/>
                <w:color w:val="000000"/>
                <w:sz w:val="21"/>
                <w:szCs w:val="21"/>
              </w:rPr>
              <w:t>吴瑞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vAlign w:val="center"/>
          </w:tcPr>
          <w:p>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60" w:lineRule="exact"/>
              <w:jc w:val="center"/>
              <w:rPr>
                <w:rFonts w:hint="eastAsia" w:hAnsi="仿宋" w:eastAsia="仿宋_GB2312"/>
                <w:color w:val="000000"/>
                <w:sz w:val="21"/>
                <w:szCs w:val="21"/>
                <w:lang w:val="en-US" w:eastAsia="zh-CN"/>
              </w:rPr>
            </w:pPr>
            <w:r>
              <w:rPr>
                <w:rFonts w:hint="eastAsia" w:hAnsi="仿宋"/>
                <w:color w:val="000000"/>
                <w:sz w:val="21"/>
                <w:szCs w:val="21"/>
                <w:lang w:val="en-US" w:eastAsia="zh-CN"/>
              </w:rPr>
              <w:t>《湖南教育》编辑部</w:t>
            </w:r>
          </w:p>
        </w:tc>
        <w:tc>
          <w:tcPr>
            <w:tcW w:w="855" w:type="dxa"/>
            <w:gridSpan w:val="2"/>
            <w:vAlign w:val="center"/>
          </w:tcPr>
          <w:p>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vAlign w:val="center"/>
          </w:tcPr>
          <w:p>
            <w:pPr>
              <w:spacing w:line="320" w:lineRule="exact"/>
              <w:jc w:val="center"/>
              <w:rPr>
                <w:rFonts w:hint="eastAsia" w:hAnsi="仿宋_GB2312" w:eastAsia="仿宋_GB2312" w:cs="仿宋_GB2312"/>
                <w:color w:val="000000"/>
                <w:sz w:val="21"/>
                <w:szCs w:val="21"/>
                <w:lang w:val="en-US" w:eastAsia="zh-CN"/>
              </w:rPr>
            </w:pPr>
            <w:r>
              <w:rPr>
                <w:rFonts w:hint="eastAsia" w:hAnsi="仿宋_GB2312" w:cs="仿宋_GB2312"/>
                <w:color w:val="000000"/>
                <w:sz w:val="21"/>
                <w:szCs w:val="21"/>
                <w:lang w:val="en-US" w:eastAsia="zh-CN"/>
              </w:rPr>
              <w:t>《湖南教育》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vAlign w:val="center"/>
          </w:tcPr>
          <w:p>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vAlign w:val="center"/>
          </w:tcPr>
          <w:p>
            <w:pPr>
              <w:spacing w:line="220" w:lineRule="exact"/>
              <w:jc w:val="center"/>
              <w:rPr>
                <w:rFonts w:hint="default" w:hAnsi="仿宋" w:eastAsia="仿宋_GB2312"/>
                <w:color w:val="000000"/>
                <w:sz w:val="21"/>
                <w:szCs w:val="21"/>
                <w:lang w:val="en-US" w:eastAsia="zh-CN"/>
              </w:rPr>
            </w:pPr>
            <w:r>
              <w:rPr>
                <w:rFonts w:hint="eastAsia" w:hAnsi="仿宋"/>
                <w:color w:val="000000"/>
                <w:spacing w:val="-6"/>
                <w:sz w:val="21"/>
                <w:szCs w:val="21"/>
                <w:lang w:val="en-US" w:eastAsia="zh-CN"/>
              </w:rPr>
              <w:t>湖南教育新闻网</w:t>
            </w:r>
          </w:p>
        </w:tc>
        <w:tc>
          <w:tcPr>
            <w:tcW w:w="855" w:type="dxa"/>
            <w:gridSpan w:val="2"/>
            <w:vAlign w:val="center"/>
          </w:tcPr>
          <w:p>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pPr>
              <w:spacing w:line="260" w:lineRule="exact"/>
              <w:rPr>
                <w:rFonts w:hint="default" w:hAnsi="仿宋" w:eastAsia="仿宋_GB2312"/>
                <w:color w:val="000000"/>
                <w:szCs w:val="21"/>
                <w:lang w:val="en-US" w:eastAsia="zh-CN"/>
              </w:rPr>
            </w:pPr>
            <w:r>
              <w:rPr>
                <w:rFonts w:hint="eastAsia" w:hAnsi="仿宋_GB2312" w:cs="仿宋_GB2312"/>
                <w:color w:val="000000"/>
                <w:sz w:val="21"/>
                <w:szCs w:val="21"/>
                <w:lang w:val="en-US" w:eastAsia="zh-CN"/>
              </w:rPr>
              <w:t>2025年2月8日-2025年3月5日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exact"/>
          <w:jc w:val="center"/>
        </w:trPr>
        <w:tc>
          <w:tcPr>
            <w:tcW w:w="2827" w:type="dxa"/>
            <w:gridSpan w:val="2"/>
            <w:vAlign w:val="center"/>
          </w:tcPr>
          <w:p>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vAlign w:val="center"/>
          </w:tcPr>
          <w:p>
            <w:pPr>
              <w:spacing w:line="240" w:lineRule="auto"/>
              <w:rPr>
                <w:rFonts w:hint="eastAsia" w:hAnsi="仿宋_GB2312" w:eastAsia="仿宋_GB2312" w:cs="仿宋_GB2312"/>
                <w:color w:val="000000"/>
                <w:sz w:val="21"/>
                <w:szCs w:val="21"/>
                <w:lang w:eastAsia="zh-CN"/>
              </w:rPr>
            </w:pPr>
            <w:r>
              <w:rPr>
                <w:rFonts w:hint="eastAsia" w:hAnsi="仿宋_GB2312" w:eastAsia="仿宋_GB2312" w:cs="仿宋_GB2312"/>
                <w:color w:val="000000"/>
                <w:sz w:val="21"/>
                <w:szCs w:val="21"/>
                <w:lang w:eastAsia="zh-CN"/>
              </w:rPr>
              <w:drawing>
                <wp:inline distT="0" distB="0" distL="114300" distR="114300">
                  <wp:extent cx="1058545" cy="1052195"/>
                  <wp:effectExtent l="0" t="0" r="8255" b="14605"/>
                  <wp:docPr id="1" name="图片 1" descr="奋进在教育强省大路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奋进在教育强省大路上"/>
                          <pic:cNvPicPr>
                            <a:picLocks noChangeAspect="1"/>
                          </pic:cNvPicPr>
                        </pic:nvPicPr>
                        <pic:blipFill>
                          <a:blip r:embed="rId6"/>
                          <a:stretch>
                            <a:fillRect/>
                          </a:stretch>
                        </pic:blipFill>
                        <pic:spPr>
                          <a:xfrm>
                            <a:off x="0" y="0"/>
                            <a:ext cx="1058545" cy="10521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1450" w:type="dxa"/>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pPr>
              <w:spacing w:line="320" w:lineRule="exact"/>
              <w:ind w:firstLine="420" w:firstLineChars="200"/>
              <w:jc w:val="both"/>
              <w:rPr>
                <w:rFonts w:hint="eastAsia" w:hAnsi="仿宋_GB2312" w:cs="仿宋_GB2312"/>
                <w:color w:val="000000"/>
                <w:sz w:val="21"/>
                <w:szCs w:val="21"/>
              </w:rPr>
            </w:pPr>
            <w:r>
              <w:rPr>
                <w:rFonts w:hint="eastAsia" w:hAnsi="仿宋_GB2312" w:cs="仿宋_GB2312"/>
                <w:color w:val="000000"/>
                <w:sz w:val="21"/>
                <w:szCs w:val="21"/>
                <w:lang w:val="en-US" w:eastAsia="zh-CN"/>
              </w:rPr>
              <w:t>2025年</w:t>
            </w:r>
            <w:r>
              <w:rPr>
                <w:rFonts w:hint="eastAsia" w:hAnsi="仿宋_GB2312" w:cs="仿宋_GB2312"/>
                <w:color w:val="000000"/>
                <w:sz w:val="21"/>
                <w:szCs w:val="21"/>
              </w:rPr>
              <w:t>2月7日，全省教育大会召开，为我省教育事业擘画了宏伟蓝图，指明了前进方向。湖南教育新闻网</w:t>
            </w:r>
            <w:r>
              <w:rPr>
                <w:rFonts w:hint="eastAsia" w:hAnsi="仿宋_GB2312" w:cs="仿宋_GB2312"/>
                <w:color w:val="000000"/>
                <w:sz w:val="21"/>
                <w:szCs w:val="21"/>
                <w:lang w:val="en-US" w:eastAsia="zh-CN"/>
              </w:rPr>
              <w:t>特</w:t>
            </w:r>
            <w:r>
              <w:rPr>
                <w:rFonts w:hint="eastAsia" w:hAnsi="仿宋_GB2312" w:cs="仿宋_GB2312"/>
                <w:color w:val="000000"/>
                <w:sz w:val="21"/>
                <w:szCs w:val="21"/>
              </w:rPr>
              <w:t>推出“奋进在教育强省大路上——贯彻落实全省教育大会精神”专题，紧扣全省教育大会部署，组建全媒体采编团队，深入全省各市州、高校一线，融合</w:t>
            </w:r>
            <w:r>
              <w:rPr>
                <w:rFonts w:hint="eastAsia" w:hAnsi="仿宋_GB2312" w:cs="仿宋_GB2312"/>
                <w:color w:val="000000"/>
                <w:sz w:val="21"/>
                <w:szCs w:val="21"/>
                <w:lang w:val="en-US" w:eastAsia="zh-CN"/>
              </w:rPr>
              <w:t>消息</w:t>
            </w:r>
            <w:r>
              <w:rPr>
                <w:rFonts w:hint="eastAsia" w:hAnsi="仿宋_GB2312" w:cs="仿宋_GB2312"/>
                <w:color w:val="000000"/>
                <w:sz w:val="21"/>
                <w:szCs w:val="21"/>
              </w:rPr>
              <w:t>、</w:t>
            </w:r>
            <w:r>
              <w:rPr>
                <w:rFonts w:hint="eastAsia" w:hAnsi="仿宋_GB2312" w:cs="仿宋_GB2312"/>
                <w:color w:val="000000"/>
                <w:sz w:val="21"/>
                <w:szCs w:val="21"/>
                <w:lang w:val="en-US" w:eastAsia="zh-CN"/>
              </w:rPr>
              <w:t>反响、</w:t>
            </w:r>
            <w:r>
              <w:rPr>
                <w:rFonts w:hint="eastAsia" w:hAnsi="仿宋_GB2312" w:cs="仿宋_GB2312"/>
                <w:color w:val="000000"/>
                <w:sz w:val="21"/>
                <w:szCs w:val="21"/>
              </w:rPr>
              <w:t>深度报道等形式，打造</w:t>
            </w:r>
            <w:r>
              <w:rPr>
                <w:rFonts w:hint="eastAsia" w:hAnsi="仿宋_GB2312" w:cs="仿宋_GB2312"/>
                <w:color w:val="000000"/>
                <w:sz w:val="21"/>
                <w:szCs w:val="21"/>
                <w:lang w:val="en-US" w:eastAsia="zh-CN"/>
              </w:rPr>
              <w:t>现场</w:t>
            </w:r>
            <w:r>
              <w:rPr>
                <w:rFonts w:hint="eastAsia" w:hAnsi="仿宋_GB2312" w:cs="仿宋_GB2312"/>
                <w:color w:val="000000"/>
                <w:sz w:val="21"/>
                <w:szCs w:val="21"/>
              </w:rPr>
              <w:t>新闻、全省反响、市州</w:t>
            </w:r>
            <w:r>
              <w:rPr>
                <w:rFonts w:hint="eastAsia" w:hAnsi="仿宋_GB2312" w:cs="仿宋_GB2312"/>
                <w:color w:val="000000"/>
                <w:sz w:val="21"/>
                <w:szCs w:val="21"/>
                <w:lang w:val="en-US" w:eastAsia="zh-CN"/>
              </w:rPr>
              <w:t>成就巡礼、</w:t>
            </w:r>
            <w:r>
              <w:rPr>
                <w:rFonts w:hint="eastAsia" w:hAnsi="仿宋_GB2312" w:cs="仿宋_GB2312"/>
                <w:color w:val="000000"/>
                <w:sz w:val="21"/>
                <w:szCs w:val="21"/>
              </w:rPr>
              <w:t>高校成就巡礼等特色板块，全方位解读湖南教育强省建设举措与成果。</w:t>
            </w:r>
          </w:p>
          <w:p>
            <w:pPr>
              <w:spacing w:line="320" w:lineRule="exact"/>
              <w:ind w:firstLine="420" w:firstLineChars="200"/>
              <w:jc w:val="both"/>
              <w:rPr>
                <w:rFonts w:ascii="仿宋" w:hAnsi="仿宋" w:eastAsia="仿宋"/>
                <w:color w:val="000000"/>
                <w:w w:val="95"/>
                <w:szCs w:val="21"/>
              </w:rPr>
            </w:pPr>
            <w:r>
              <w:rPr>
                <w:rFonts w:hint="eastAsia" w:hAnsi="仿宋_GB2312" w:cs="仿宋_GB2312"/>
                <w:color w:val="000000"/>
                <w:sz w:val="21"/>
                <w:szCs w:val="21"/>
              </w:rPr>
              <w:t>专题</w:t>
            </w:r>
            <w:r>
              <w:rPr>
                <w:rFonts w:hint="eastAsia" w:hAnsi="仿宋_GB2312" w:cs="仿宋_GB2312"/>
                <w:color w:val="000000"/>
                <w:sz w:val="21"/>
                <w:szCs w:val="21"/>
                <w:lang w:val="en-US" w:eastAsia="zh-CN"/>
              </w:rPr>
              <w:t>着力展现全省14个市州及超过30所本科院校和职业院校的教育成果，</w:t>
            </w:r>
            <w:r>
              <w:rPr>
                <w:rFonts w:hint="eastAsia" w:hAnsi="仿宋_GB2312" w:cs="仿宋_GB2312"/>
                <w:color w:val="000000"/>
                <w:sz w:val="21"/>
                <w:szCs w:val="21"/>
              </w:rPr>
              <w:t>不仅生动展现了湖南教育系统踔厉奋发的精神风貌，更凝聚起教育强省建设的磅礴力量，成为全省教育系统学习贯彻大会精神的重要宣传载体，营造了同心同向推进教育高质量发展的良好舆论氛围。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exact"/>
          <w:jc w:val="center"/>
        </w:trPr>
        <w:tc>
          <w:tcPr>
            <w:tcW w:w="1450" w:type="dxa"/>
            <w:vAlign w:val="center"/>
          </w:tcPr>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vAlign w:val="center"/>
          </w:tcPr>
          <w:p>
            <w:pPr>
              <w:spacing w:line="320" w:lineRule="exact"/>
              <w:ind w:firstLine="420" w:firstLineChars="200"/>
              <w:jc w:val="both"/>
              <w:rPr>
                <w:rFonts w:hint="eastAsia" w:hAnsi="仿宋_GB2312" w:cs="仿宋_GB2312"/>
                <w:color w:val="000000"/>
                <w:sz w:val="21"/>
                <w:szCs w:val="21"/>
              </w:rPr>
            </w:pPr>
            <w:r>
              <w:rPr>
                <w:rFonts w:hint="eastAsia" w:hAnsi="仿宋_GB2312" w:cs="仿宋_GB2312"/>
                <w:color w:val="000000"/>
                <w:sz w:val="21"/>
                <w:szCs w:val="21"/>
              </w:rPr>
              <w:t>本专题刊播后引发全省教育系统及社会各界强烈反响，成为湖南教育强省建设宣传的核心载体。专题内容被</w:t>
            </w:r>
            <w:r>
              <w:rPr>
                <w:rFonts w:hint="eastAsia" w:hAnsi="仿宋_GB2312" w:cs="仿宋_GB2312"/>
                <w:color w:val="000000"/>
                <w:sz w:val="21"/>
                <w:szCs w:val="21"/>
                <w:lang w:val="en-US" w:eastAsia="zh-CN"/>
              </w:rPr>
              <w:t>省教育厅官方微信等</w:t>
            </w:r>
            <w:r>
              <w:rPr>
                <w:rFonts w:hint="eastAsia" w:hAnsi="仿宋_GB2312" w:cs="仿宋_GB2312"/>
                <w:color w:val="000000"/>
                <w:sz w:val="21"/>
                <w:szCs w:val="21"/>
              </w:rPr>
              <w:t>权威平台转载引用，市州、高校融媒体矩阵及各级教育系统平台同步转发，形成省市县校四级传播格局，相关解读报道被各地教育部门作为学习全省教育大会精神的参考材料。</w:t>
            </w:r>
          </w:p>
          <w:p>
            <w:pPr>
              <w:spacing w:line="320" w:lineRule="exact"/>
              <w:ind w:firstLine="420" w:firstLineChars="200"/>
              <w:jc w:val="both"/>
              <w:rPr>
                <w:rFonts w:ascii="仿宋" w:hAnsi="仿宋" w:eastAsia="仿宋"/>
                <w:color w:val="000000"/>
                <w:szCs w:val="21"/>
              </w:rPr>
            </w:pPr>
            <w:r>
              <w:rPr>
                <w:rFonts w:hint="eastAsia" w:hAnsi="仿宋_GB2312" w:cs="仿宋_GB2312"/>
                <w:color w:val="000000"/>
                <w:sz w:val="21"/>
                <w:szCs w:val="21"/>
              </w:rPr>
              <w:t>专题中教育大会部署、市州高校建设成果等内容，成为全省教育系统落实工作的重要参考，推动各地各校快速响应大会精神，落地教育改革举措。同时，专题生动展现的湖南教育发展实践，也为全省教育高质量发展营造了良好舆论氛围，切实推动大会精神入脑入心、落地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exact"/>
          <w:jc w:val="center"/>
        </w:trPr>
        <w:tc>
          <w:tcPr>
            <w:tcW w:w="1450" w:type="dxa"/>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pPr>
              <w:rPr>
                <w:rFonts w:ascii="仿宋" w:hAnsi="仿宋" w:eastAsia="仿宋"/>
                <w:color w:val="000000"/>
                <w:szCs w:val="21"/>
              </w:rPr>
            </w:pPr>
          </w:p>
          <w:p>
            <w:pPr>
              <w:spacing w:line="260" w:lineRule="exact"/>
              <w:rPr>
                <w:rFonts w:hAnsi="仿宋"/>
                <w:color w:val="000000"/>
                <w:sz w:val="21"/>
                <w:szCs w:val="21"/>
              </w:rPr>
            </w:pPr>
            <w:bookmarkStart w:id="0" w:name="_GoBack"/>
            <w:bookmarkEnd w:id="0"/>
            <w:r>
              <w:rPr>
                <w:rFonts w:hint="eastAsia" w:hAnsi="仿宋"/>
                <w:color w:val="000000"/>
                <w:sz w:val="21"/>
                <w:szCs w:val="21"/>
              </w:rPr>
              <w:t>。</w:t>
            </w:r>
          </w:p>
          <w:p>
            <w:pPr>
              <w:spacing w:line="36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ind w:left="384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pPr>
              <w:ind w:left="384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450" w:type="dxa"/>
            <w:tcBorders>
              <w:bottom w:val="single" w:color="auto" w:sz="4" w:space="0"/>
            </w:tcBorders>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vAlign w:val="center"/>
          </w:tcPr>
          <w:p>
            <w:pPr>
              <w:jc w:val="center"/>
              <w:rPr>
                <w:rFonts w:hint="eastAsia" w:ascii="华文中宋" w:hAnsi="华文中宋" w:eastAsia="华文中宋"/>
                <w:color w:val="000000"/>
                <w:sz w:val="28"/>
                <w:lang w:val="en-US" w:eastAsia="zh-CN"/>
              </w:rPr>
            </w:pPr>
            <w:r>
              <w:rPr>
                <w:rFonts w:hint="eastAsia" w:hAnsi="仿宋_GB2312" w:cs="仿宋_GB2312"/>
                <w:color w:val="000000"/>
                <w:sz w:val="21"/>
                <w:szCs w:val="21"/>
                <w:lang w:val="en-US" w:eastAsia="zh-CN"/>
              </w:rPr>
              <w:t>曹鑫宇</w:t>
            </w:r>
          </w:p>
        </w:tc>
        <w:tc>
          <w:tcPr>
            <w:tcW w:w="1137" w:type="dxa"/>
            <w:gridSpan w:val="2"/>
            <w:tcBorders>
              <w:bottom w:val="single" w:color="auto" w:sz="4" w:space="0"/>
            </w:tcBorders>
            <w:vAlign w:val="center"/>
          </w:tcPr>
          <w:p>
            <w:pPr>
              <w:spacing w:line="340" w:lineRule="exact"/>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vAlign w:val="center"/>
          </w:tcPr>
          <w:p>
            <w:pPr>
              <w:spacing w:line="340" w:lineRule="exact"/>
              <w:ind w:firstLine="560"/>
              <w:rPr>
                <w:rFonts w:hint="default" w:ascii="华文中宋" w:hAnsi="华文中宋" w:eastAsia="华文中宋"/>
                <w:color w:val="000000"/>
                <w:sz w:val="28"/>
                <w:lang w:val="en-US" w:eastAsia="zh-CN"/>
              </w:rPr>
            </w:pPr>
            <w:r>
              <w:rPr>
                <w:rFonts w:hint="eastAsia" w:hAnsi="仿宋_GB2312" w:cs="仿宋_GB2312"/>
                <w:color w:val="000000"/>
                <w:sz w:val="21"/>
                <w:szCs w:val="21"/>
                <w:lang w:val="en-US" w:eastAsia="zh-CN"/>
              </w:rPr>
              <w:t>13107031099</w:t>
            </w:r>
          </w:p>
        </w:tc>
      </w:tr>
    </w:tbl>
    <w:p>
      <w:pPr>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0A5D99-5A8A-46BC-98AA-1C97CE0E31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4C87E7C-EDEE-4E6C-B3BF-DFC97CA025AC}"/>
  </w:font>
  <w:font w:name="仿宋_GB2312">
    <w:panose1 w:val="02010609030101010101"/>
    <w:charset w:val="86"/>
    <w:family w:val="modern"/>
    <w:pitch w:val="default"/>
    <w:sig w:usb0="00000001" w:usb1="080E0000" w:usb2="00000000" w:usb3="00000000" w:csb0="00040000" w:csb1="00000000"/>
    <w:embedRegular r:id="rId3" w:fontKey="{B4432531-7682-4FD7-8904-48AD7B3E551B}"/>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7261FCFC-B10D-47D3-A364-CC2D9BB7B3C2}"/>
  </w:font>
  <w:font w:name="华文中宋">
    <w:panose1 w:val="02010600040101010101"/>
    <w:charset w:val="86"/>
    <w:family w:val="auto"/>
    <w:pitch w:val="default"/>
    <w:sig w:usb0="00000287" w:usb1="080F0000" w:usb2="00000000" w:usb3="00000000" w:csb0="0004009F" w:csb1="DFD70000"/>
    <w:embedRegular r:id="rId5" w:fontKey="{F6009821-FFD1-4F19-A60B-209C1CCBB78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467CB"/>
    <w:rsid w:val="00B0507A"/>
    <w:rsid w:val="03062D2F"/>
    <w:rsid w:val="044467CB"/>
    <w:rsid w:val="095F3199"/>
    <w:rsid w:val="09685DFB"/>
    <w:rsid w:val="0DA10224"/>
    <w:rsid w:val="0F7272AB"/>
    <w:rsid w:val="0F9C5147"/>
    <w:rsid w:val="13143247"/>
    <w:rsid w:val="18C06581"/>
    <w:rsid w:val="18DF00FF"/>
    <w:rsid w:val="1BAD5FE6"/>
    <w:rsid w:val="20AC30F4"/>
    <w:rsid w:val="21823A71"/>
    <w:rsid w:val="29787C34"/>
    <w:rsid w:val="2B3C2EE3"/>
    <w:rsid w:val="34525525"/>
    <w:rsid w:val="36CC7811"/>
    <w:rsid w:val="377C4D93"/>
    <w:rsid w:val="3A23305B"/>
    <w:rsid w:val="3A663AD8"/>
    <w:rsid w:val="40E02836"/>
    <w:rsid w:val="465313B5"/>
    <w:rsid w:val="4D0A5D12"/>
    <w:rsid w:val="4DB841F3"/>
    <w:rsid w:val="5CFB5EAA"/>
    <w:rsid w:val="5F773F0E"/>
    <w:rsid w:val="60AA3E6F"/>
    <w:rsid w:val="65E120E1"/>
    <w:rsid w:val="6AC124E1"/>
    <w:rsid w:val="6C152AE5"/>
    <w:rsid w:val="6F1E7F02"/>
    <w:rsid w:val="6F2C64D3"/>
    <w:rsid w:val="70514307"/>
    <w:rsid w:val="7C183F2B"/>
    <w:rsid w:val="7E15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center"/>
    </w:pPr>
    <w:rPr>
      <w:rFonts w:ascii="仿宋_GB2312" w:hAnsi="Times New Roman" w:eastAsia="仿宋_GB2312"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2026-03-02T02:20:00Z</dcterms:created>
  <dc:creator>柚柚</dc:creator>
  <cp:lastModifiedBy>曦</cp:lastModifiedBy>
  <dcterms:modified xsi:type="dcterms:W3CDTF">2026-03-03T02:38:51Z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25F5924B7E2245B585EE82C11FA455BF_11</vt:lpwstr>
  </property>
  <property fmtid="{D5CDD505-2E9C-101B-9397-08002B2CF9AE}" pid="4" name="KSOTemplateDocerSaveRecord">
    <vt:lpwstr>eyJoZGlkIjoiYjI2ZmNjNTMyYWVhOTJlMjZjZDU1NGVkNzI3MWZlNDUiLCJ1c2VySWQiOiIxMTUzNDg3MjQwIn0=</vt:lpwstr>
  </property>
</Properties>
</file>