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p>
      <w:pPr>
        <w:spacing w:line="4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hAnsi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办好人民满意的教育</w:t>
            </w:r>
            <w:r>
              <w:rPr>
                <w:rFonts w:hint="eastAsia" w:hAnsi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”系列报道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王黛 饶超 周恋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王黛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FF0000"/>
                <w:sz w:val="21"/>
                <w:szCs w:val="21"/>
                <w:lang w:val="en-US" w:eastAsia="zh-CN"/>
              </w:rPr>
              <w:t>《聚焦》栏目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2025年11月总第1349期</w:t>
            </w:r>
          </w:p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 w:eastAsia="zh-CN"/>
              </w:rPr>
              <w:t>2025年12月总第1353期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2025年10月，《中共中央关于制定国民经济和社会发展第十五个五年规划的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建议》发布。《建议》着眼办好人民满意的教育，对“十五五”时期教育事业发展作出了系统部署。为深入解读《建议》精神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展现教育一线实践，《湖南教育》编辑部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第一时间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策划推出“办好人民满意的教育”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系列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报道。采编团队深入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一线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采访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学校管理者、教师，还有部分党政领导及教育部门工作人员，围绕《建议》中的教育热点议题，精心采写《全面实施新时代立德树人工程》《一体推进教育科技人才发展》《变局之下》三篇深度报道。系列报道力求以鲜活的案例、务实的思考、前瞻的视野，为读者提供有益启发，助力全省教育系统更好贯彻落实中央决策部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9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系列报道刊发后，产生了多维度的积极效果。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其一，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三篇报道“上接天线、下接地气”，帮助基层教育工作者把握政策内涵，明晰实践路径，起到了“政策解读器”的作用。其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系列报道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直面人口结构变化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、技术迭代更新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等给教育带来的挑战与机遇，通过采访不同群体的真实心声，呈现了教育改革在“变局”中开新局的韧性，在全社会营造了关心、支持教育的良好氛围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  <w:t>起到了“社会黏合剂”的作用。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王黛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18310942702</w:t>
            </w:r>
          </w:p>
        </w:tc>
      </w:tr>
    </w:tbl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276F"/>
    <w:rsid w:val="0BF4276F"/>
    <w:rsid w:val="17C03E3B"/>
    <w:rsid w:val="1A2D7805"/>
    <w:rsid w:val="1CDD4F92"/>
    <w:rsid w:val="2BDD020A"/>
    <w:rsid w:val="4F0B56D4"/>
    <w:rsid w:val="64A45218"/>
    <w:rsid w:val="72D6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744</Characters>
  <Lines>0</Lines>
  <Paragraphs>0</Paragraphs>
  <TotalTime>1</TotalTime>
  <ScaleCrop>false</ScaleCrop>
  <LinksUpToDate>false</LinksUpToDate>
  <CharactersWithSpaces>782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2026-02-28T04:20:00Z</dcterms:created>
  <dc:creator>天天天天天</dc:creator>
  <cp:lastModifiedBy>曦</cp:lastModifiedBy>
  <dcterms:modified xsi:type="dcterms:W3CDTF">2026-03-02T08:54:14Z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EE8A16D086B34B4F915785CC1204AF7C_13</vt:lpwstr>
  </property>
  <property fmtid="{D5CDD505-2E9C-101B-9397-08002B2CF9AE}" pid="4" name="KSOTemplateDocerSaveRecord">
    <vt:lpwstr>eyJoZGlkIjoiOWJlM2U2NDdjODNmMGMxOWZiYjcxMWUyNTMyNWU2N2IiLCJ1c2VySWQiOiIzODc4NDM3MTkifQ==</vt:lpwstr>
  </property>
</Properties>
</file>