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湖南</w:t>
      </w:r>
      <w:r>
        <w:rPr>
          <w:rFonts w:hint="eastAsia" w:ascii="方正小标宋简体" w:hAnsi="方正小标宋简体" w:eastAsia="方正小标宋简体" w:cs="方正小标宋简体"/>
          <w:color w:val="000000"/>
          <w:sz w:val="44"/>
          <w:szCs w:val="44"/>
        </w:rPr>
        <w:t>新闻奖参评作品推荐表</w:t>
      </w:r>
    </w:p>
    <w:tbl>
      <w:tblPr>
        <w:tblStyle w:val="6"/>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302"/>
        <w:gridCol w:w="278"/>
        <w:gridCol w:w="577"/>
        <w:gridCol w:w="560"/>
        <w:gridCol w:w="796"/>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0" w:hRule="exact"/>
          <w:jc w:val="center"/>
        </w:trPr>
        <w:tc>
          <w:tcPr>
            <w:tcW w:w="1450" w:type="dxa"/>
            <w:vMerge w:val="restart"/>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4"/>
            <w:vMerge w:val="restart"/>
            <w:vAlign w:val="center"/>
          </w:tcPr>
          <w:p>
            <w:pPr>
              <w:jc w:val="center"/>
              <w:rPr>
                <w:rFonts w:hint="eastAsia" w:eastAsia="Adobe 宋体 Std L"/>
                <w:lang w:eastAsia="zh-CN"/>
              </w:rPr>
            </w:pPr>
            <w:r>
              <w:rPr>
                <w:rFonts w:hint="eastAsia" w:ascii="仿宋_GB2312" w:hAnsi="仿宋_GB2312" w:eastAsia="仿宋_GB2312" w:cs="仿宋_GB2312"/>
                <w:kern w:val="2"/>
                <w:sz w:val="21"/>
                <w:szCs w:val="21"/>
                <w:lang w:val="en-US" w:eastAsia="zh-CN" w:bidi="ar-SA"/>
              </w:rPr>
              <w:t>办好教育的“心”头大事</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spacing w:line="260" w:lineRule="exact"/>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b w:val="0"/>
                <w:bCs w:val="0"/>
                <w:sz w:val="21"/>
                <w:szCs w:val="21"/>
                <w:lang w:val="en-US" w:eastAsia="zh-Hans"/>
              </w:rPr>
              <w:t>重大</w:t>
            </w:r>
            <w:r>
              <w:rPr>
                <w:rFonts w:hint="eastAsia" w:ascii="仿宋_GB2312" w:hAnsi="仿宋_GB2312" w:eastAsia="仿宋_GB2312" w:cs="仿宋_GB2312"/>
                <w:b w:val="0"/>
                <w:bCs w:val="0"/>
                <w:sz w:val="21"/>
                <w:szCs w:val="21"/>
                <w:lang w:val="en-US" w:eastAsia="zh-CN"/>
              </w:rPr>
              <w:t>主题</w:t>
            </w:r>
            <w:r>
              <w:rPr>
                <w:rFonts w:hint="eastAsia" w:ascii="仿宋_GB2312" w:hAnsi="仿宋_GB2312" w:eastAsia="仿宋_GB2312" w:cs="仿宋_GB2312"/>
                <w:b w:val="0"/>
                <w:bCs w:val="0"/>
                <w:sz w:val="21"/>
                <w:szCs w:val="21"/>
                <w:lang w:val="en-US" w:eastAsia="zh-Hans"/>
              </w:rPr>
              <w:t>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450" w:type="dxa"/>
            <w:vMerge w:val="continue"/>
            <w:vAlign w:val="center"/>
          </w:tcPr>
          <w:p>
            <w:pPr>
              <w:spacing w:line="380" w:lineRule="exact"/>
              <w:ind w:firstLine="560"/>
              <w:jc w:val="center"/>
              <w:rPr>
                <w:rFonts w:ascii="华文中宋" w:hAnsi="华文中宋" w:eastAsia="华文中宋"/>
                <w:color w:val="000000"/>
                <w:sz w:val="28"/>
              </w:rPr>
            </w:pPr>
          </w:p>
        </w:tc>
        <w:tc>
          <w:tcPr>
            <w:tcW w:w="3534" w:type="dxa"/>
            <w:gridSpan w:val="4"/>
            <w:vMerge w:val="continue"/>
            <w:vAlign w:val="center"/>
          </w:tcPr>
          <w:p>
            <w:pPr>
              <w:spacing w:line="380" w:lineRule="exact"/>
              <w:ind w:firstLine="560"/>
              <w:jc w:val="center"/>
              <w:rPr>
                <w:rFonts w:ascii="华文中宋" w:hAnsi="华文中宋" w:eastAsia="华文中宋"/>
                <w:color w:val="000000"/>
                <w:sz w:val="28"/>
              </w:rPr>
            </w:pP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260" w:lineRule="exact"/>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val="en-US" w:eastAsia="zh-CN"/>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1450" w:type="dxa"/>
            <w:vMerge w:val="continue"/>
            <w:vAlign w:val="center"/>
          </w:tcPr>
          <w:p>
            <w:pPr>
              <w:spacing w:line="380" w:lineRule="exact"/>
              <w:ind w:firstLine="560"/>
              <w:jc w:val="center"/>
              <w:rPr>
                <w:rFonts w:ascii="华文中宋" w:hAnsi="华文中宋" w:eastAsia="华文中宋"/>
                <w:color w:val="000000"/>
                <w:sz w:val="28"/>
              </w:rPr>
            </w:pPr>
          </w:p>
        </w:tc>
        <w:tc>
          <w:tcPr>
            <w:tcW w:w="3534" w:type="dxa"/>
            <w:gridSpan w:val="4"/>
            <w:vMerge w:val="continue"/>
            <w:vAlign w:val="center"/>
          </w:tcPr>
          <w:p>
            <w:pPr>
              <w:spacing w:line="380" w:lineRule="exact"/>
              <w:ind w:firstLine="560"/>
              <w:jc w:val="center"/>
              <w:rPr>
                <w:rFonts w:ascii="华文中宋" w:hAnsi="华文中宋" w:eastAsia="华文中宋"/>
                <w:color w:val="000000"/>
                <w:sz w:val="28"/>
              </w:rPr>
            </w:pP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vAlign w:val="center"/>
          </w:tcPr>
          <w:p>
            <w:pPr>
              <w:spacing w:line="260" w:lineRule="exact"/>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4"/>
              </w:rPr>
              <w:t>（主创人员）</w:t>
            </w:r>
          </w:p>
        </w:tc>
        <w:tc>
          <w:tcPr>
            <w:tcW w:w="2679" w:type="dxa"/>
            <w:gridSpan w:val="2"/>
            <w:vAlign w:val="center"/>
          </w:tcPr>
          <w:p>
            <w:pPr>
              <w:spacing w:line="260" w:lineRule="exact"/>
              <w:jc w:val="center"/>
              <w:rPr>
                <w:rFonts w:ascii="仿宋_GB2312" w:hAnsi="华文中宋"/>
                <w:color w:val="000000"/>
                <w:sz w:val="28"/>
              </w:rPr>
            </w:pPr>
            <w:r>
              <w:rPr>
                <w:rFonts w:hint="eastAsia" w:ascii="仿宋_GB2312" w:hAnsi="仿宋_GB2312" w:eastAsia="仿宋_GB2312" w:cs="仿宋_GB2312"/>
                <w:szCs w:val="21"/>
                <w:lang w:val="en-US" w:eastAsia="zh-CN"/>
              </w:rPr>
              <w:t>王黛、唐炜逸</w:t>
            </w:r>
          </w:p>
        </w:tc>
        <w:tc>
          <w:tcPr>
            <w:tcW w:w="855"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240" w:lineRule="exact"/>
              <w:jc w:val="center"/>
              <w:rPr>
                <w:rFonts w:hint="eastAsia" w:ascii="仿宋" w:hAnsi="仿宋" w:eastAsia="仿宋"/>
                <w:color w:val="000000"/>
                <w:w w:val="95"/>
                <w:szCs w:val="21"/>
                <w:lang w:val="en-US" w:eastAsia="zh-CN"/>
              </w:rPr>
            </w:pPr>
            <w:r>
              <w:rPr>
                <w:rFonts w:hint="eastAsia" w:ascii="仿宋_GB2312" w:hAnsi="仿宋_GB2312" w:eastAsia="仿宋_GB2312" w:cs="仿宋_GB2312"/>
                <w:b w:val="0"/>
                <w:bCs w:val="0"/>
                <w:sz w:val="21"/>
                <w:szCs w:val="21"/>
                <w:lang w:val="en-US" w:eastAsia="zh-CN"/>
              </w:rPr>
              <w:t>赖斯捷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450" w:type="dxa"/>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260" w:lineRule="exact"/>
              <w:jc w:val="center"/>
              <w:rPr>
                <w:rFonts w:hint="default" w:ascii="仿宋_GB2312" w:hAnsi="仿宋" w:eastAsiaTheme="minorEastAsia"/>
                <w:color w:val="000000"/>
                <w:sz w:val="21"/>
                <w:szCs w:val="21"/>
                <w:lang w:val="en-US" w:eastAsia="zh-CN"/>
              </w:rPr>
            </w:pPr>
            <w:r>
              <w:rPr>
                <w:rFonts w:hint="default"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lang w:val="en-US" w:eastAsia="zh-CN"/>
              </w:rPr>
              <w:t>湖南教育</w:t>
            </w:r>
            <w:r>
              <w:rPr>
                <w:rFonts w:hint="default"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lang w:eastAsia="zh-CN"/>
              </w:rPr>
              <w:t>编辑部</w:t>
            </w:r>
          </w:p>
        </w:tc>
        <w:tc>
          <w:tcPr>
            <w:tcW w:w="855" w:type="dxa"/>
            <w:gridSpan w:val="2"/>
            <w:vAlign w:val="center"/>
          </w:tcPr>
          <w:p>
            <w:pPr>
              <w:spacing w:line="400" w:lineRule="exact"/>
              <w:jc w:val="center"/>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4640"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000000"/>
                <w:kern w:val="2"/>
                <w:sz w:val="21"/>
                <w:szCs w:val="21"/>
                <w:lang w:val="en-US" w:eastAsia="zh-CN" w:bidi="ar-SA"/>
              </w:rPr>
            </w:pPr>
            <w:r>
              <w:rPr>
                <w:rFonts w:hint="default"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lang w:val="en-US" w:eastAsia="zh-CN"/>
              </w:rPr>
              <w:t>湖南教育</w:t>
            </w:r>
            <w:r>
              <w:rPr>
                <w:rFonts w:hint="default" w:ascii="仿宋_GB2312" w:hAnsi="仿宋_GB2312" w:eastAsia="仿宋_GB2312" w:cs="仿宋_GB2312"/>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3" w:hRule="exact"/>
          <w:jc w:val="center"/>
        </w:trPr>
        <w:tc>
          <w:tcPr>
            <w:tcW w:w="1450" w:type="dxa"/>
            <w:vAlign w:val="center"/>
          </w:tcPr>
          <w:p>
            <w:pPr>
              <w:spacing w:line="44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keepNext w:val="0"/>
              <w:keepLines w:val="0"/>
              <w:suppressLineNumbers w:val="0"/>
              <w:spacing w:before="0" w:beforeAutospacing="0" w:after="0" w:afterAutospacing="0" w:line="260" w:lineRule="exact"/>
              <w:ind w:left="0" w:right="0"/>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2025年10月A刊</w:t>
            </w:r>
          </w:p>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hint="eastAsia" w:ascii="仿宋_GB2312" w:hAnsi="仿宋" w:eastAsia="仿宋_GB2312"/>
                <w:color w:val="000000"/>
                <w:sz w:val="21"/>
                <w:szCs w:val="21"/>
                <w:lang w:eastAsia="zh-CN"/>
              </w:rPr>
            </w:pPr>
            <w:r>
              <w:rPr>
                <w:rFonts w:hint="eastAsia" w:ascii="仿宋_GB2312" w:hAnsi="仿宋_GB2312" w:eastAsia="仿宋_GB2312" w:cs="仿宋_GB2312"/>
                <w:color w:val="000000"/>
                <w:sz w:val="21"/>
                <w:szCs w:val="21"/>
                <w:lang w:val="en-US" w:eastAsia="zh-CN"/>
              </w:rPr>
              <w:t>《聚焦》栏目</w:t>
            </w:r>
          </w:p>
        </w:tc>
        <w:tc>
          <w:tcPr>
            <w:tcW w:w="855" w:type="dxa"/>
            <w:gridSpan w:val="2"/>
            <w:vAlign w:val="center"/>
          </w:tcPr>
          <w:p>
            <w:pPr>
              <w:spacing w:line="40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keepNext w:val="0"/>
              <w:keepLines w:val="0"/>
              <w:suppressLineNumbers w:val="0"/>
              <w:spacing w:before="0" w:beforeAutospacing="0" w:after="0" w:afterAutospacing="0" w:line="260" w:lineRule="exact"/>
              <w:ind w:left="0" w:right="0"/>
              <w:jc w:val="center"/>
              <w:rPr>
                <w:rFonts w:ascii="仿宋_GB2312" w:hAnsi="仿宋"/>
                <w:color w:val="000000"/>
                <w:szCs w:val="21"/>
              </w:rPr>
            </w:pPr>
            <w:r>
              <w:rPr>
                <w:rFonts w:hint="eastAsia" w:ascii="仿宋_GB2312" w:hAnsi="仿宋_GB2312" w:eastAsia="仿宋_GB2312" w:cs="仿宋_GB2312"/>
                <w:color w:val="000000"/>
                <w:sz w:val="21"/>
                <w:szCs w:val="21"/>
                <w:lang w:val="en-US" w:eastAsia="zh-CN"/>
              </w:rPr>
              <w:t>2025年10月</w:t>
            </w:r>
            <w:bookmarkStart w:id="0" w:name="_GoBack"/>
            <w:bookmarkEnd w:id="0"/>
            <w:r>
              <w:rPr>
                <w:rFonts w:hint="eastAsia" w:ascii="仿宋_GB2312" w:hAnsi="仿宋_GB2312" w:eastAsia="仿宋_GB2312" w:cs="仿宋_GB2312"/>
                <w:color w:val="000000"/>
                <w:sz w:val="21"/>
                <w:szCs w:val="21"/>
                <w:lang w:val="en-US" w:eastAsia="zh-CN"/>
              </w:rPr>
              <w:t>总第1343期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2827" w:type="dxa"/>
            <w:gridSpan w:val="2"/>
            <w:vAlign w:val="center"/>
          </w:tcPr>
          <w:p>
            <w:pPr>
              <w:spacing w:line="34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797" w:type="dxa"/>
            <w:gridSpan w:val="6"/>
            <w:vAlign w:val="center"/>
          </w:tcPr>
          <w:p>
            <w:pPr>
              <w:spacing w:line="260" w:lineRule="exact"/>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4" w:hRule="atLeast"/>
          <w:jc w:val="center"/>
        </w:trPr>
        <w:tc>
          <w:tcPr>
            <w:tcW w:w="1450" w:type="dxa"/>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420" w:firstLineChars="200"/>
              <w:jc w:val="both"/>
              <w:textAlignment w:val="auto"/>
              <w:outlineLvl w:val="9"/>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2025年1月，《教育强国建设规划纲要（2024—2035年）》明确要普及心理健康教育。5月29日，湖南省十四届人大常委会第十六次会议表决通过《湖南省促进学生心理健康条例》，该条例系全国首部省级层面针对学生心理健康工作的专项地方性法规。（2026年2月，教育部深入落实“健康第一”工作部署会提及该条例。）</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420" w:firstLineChars="200"/>
              <w:jc w:val="both"/>
              <w:textAlignment w:val="auto"/>
              <w:outlineLvl w:val="9"/>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2025年10月，《湖南教育》编辑部联合“聚焦”与“时评”栏目，策划推出“心理健康教育”深度报道。主创人员走访全省多个市州，采访了省厅领导、学校领导、教师、学生，与多名心理健康教育名师工作室主持人深入沟通，获取了一手心理健康教育数据与大量案例，最终完成主题报道《办好教育的“心”头大事——解读&lt;湖南省促进学生心理健康条例&gt;》。报道深入剖析了当前心理健康教育发展的“难”与“解”，生动呈现了近些年湖南省在心理健康教育工作上的突出成就、各地的经验做法，推动《湖南省促进学生心理健康条例》尽快从“纸上”法规落实到教育实际、学生“心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7" w:hRule="exact"/>
          <w:jc w:val="center"/>
        </w:trPr>
        <w:tc>
          <w:tcPr>
            <w:tcW w:w="1450"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7"/>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420" w:firstLineChars="200"/>
              <w:jc w:val="both"/>
              <w:textAlignment w:val="auto"/>
              <w:outlineLvl w:val="9"/>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本</w:t>
            </w:r>
            <w:r>
              <w:rPr>
                <w:rFonts w:hint="eastAsia" w:ascii="仿宋_GB2312" w:hAnsi="仿宋_GB2312" w:eastAsia="仿宋_GB2312" w:cs="仿宋_GB2312"/>
                <w:color w:val="000000"/>
                <w:sz w:val="21"/>
                <w:szCs w:val="21"/>
                <w:lang w:val="en-US" w:eastAsia="zh-CN"/>
              </w:rPr>
              <w:t>报道</w:t>
            </w:r>
            <w:r>
              <w:rPr>
                <w:rFonts w:hint="eastAsia" w:ascii="仿宋_GB2312" w:hAnsi="仿宋_GB2312" w:eastAsia="仿宋_GB2312" w:cs="仿宋_GB2312"/>
                <w:color w:val="000000"/>
                <w:sz w:val="21"/>
                <w:szCs w:val="21"/>
              </w:rPr>
              <w:t>刊发后，迅速在全省教育系统及社会各界引发广泛关注与热烈反响，省内各主流媒体及教育平台转载解读内容。该报道为全国教育领域探索心理健康法治建设提供了“湖南思路”，为湖南省持续织密学生心理健康防护网、塑造心理育人新格局营造了良好的舆论氛围，也为后续全省深入落实 “健康第一” 教育理念、推进身心协同育人工作奠定了坚实的宣传基础。</w:t>
            </w:r>
          </w:p>
          <w:p>
            <w:pPr>
              <w:pStyle w:val="4"/>
              <w:rPr>
                <w:rFonts w:hint="eastAsia" w:ascii="仿宋_GB2312" w:hAnsi="仿宋_GB2312" w:eastAsia="仿宋_GB2312" w:cs="仿宋_GB2312"/>
                <w:color w:val="000000"/>
                <w:sz w:val="21"/>
                <w:szCs w:val="21"/>
              </w:rPr>
            </w:pPr>
          </w:p>
          <w:p>
            <w:pPr>
              <w:pStyle w:val="4"/>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0" w:hRule="exact"/>
          <w:jc w:val="center"/>
        </w:trPr>
        <w:tc>
          <w:tcPr>
            <w:tcW w:w="1450"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vAlign w:val="center"/>
          </w:tcPr>
          <w:p>
            <w:pPr>
              <w:rPr>
                <w:rFonts w:ascii="仿宋" w:hAnsi="仿宋" w:eastAsia="仿宋"/>
                <w:color w:val="000000"/>
                <w:szCs w:val="21"/>
              </w:rPr>
            </w:pPr>
          </w:p>
          <w:p>
            <w:pPr>
              <w:spacing w:line="36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ind w:leftChars="1600"/>
              <w:jc w:val="center"/>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ind w:leftChars="1600"/>
              <w:jc w:val="center"/>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w:t>
            </w:r>
            <w:r>
              <w:rPr>
                <w:rFonts w:hint="eastAsia" w:ascii="华文中宋" w:hAnsi="华文中宋" w:eastAsia="华文中宋"/>
                <w:color w:val="000000"/>
                <w:sz w:val="28"/>
                <w:lang w:val="en-US" w:eastAsia="zh-CN"/>
              </w:rPr>
              <w:t>6</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1450" w:type="dxa"/>
            <w:tcBorders>
              <w:bottom w:val="single" w:color="auto" w:sz="4" w:space="0"/>
            </w:tcBorders>
            <w:vAlign w:val="center"/>
          </w:tcPr>
          <w:p>
            <w:pPr>
              <w:spacing w:line="340" w:lineRule="exact"/>
              <w:jc w:val="center"/>
              <w:rPr>
                <w:rFonts w:hint="eastAsia" w:ascii="华文中宋" w:hAnsi="华文中宋" w:eastAsia="华文中宋"/>
                <w:color w:val="000000"/>
                <w:sz w:val="28"/>
                <w:lang w:eastAsia="zh-CN"/>
              </w:rPr>
            </w:pPr>
            <w:r>
              <w:rPr>
                <w:rFonts w:hint="eastAsia" w:ascii="华文中宋" w:hAnsi="华文中宋" w:eastAsia="华文中宋"/>
                <w:color w:val="000000"/>
                <w:sz w:val="28"/>
              </w:rPr>
              <w:t>联系人</w:t>
            </w:r>
            <w:r>
              <w:rPr>
                <w:rFonts w:hint="eastAsia" w:ascii="华文中宋" w:hAnsi="华文中宋" w:eastAsia="华文中宋"/>
                <w:color w:val="000000"/>
                <w:sz w:val="28"/>
                <w:lang w:eastAsia="zh-CN"/>
              </w:rPr>
              <w:t>（作者）</w:t>
            </w:r>
          </w:p>
        </w:tc>
        <w:tc>
          <w:tcPr>
            <w:tcW w:w="2957" w:type="dxa"/>
            <w:gridSpan w:val="3"/>
            <w:tcBorders>
              <w:bottom w:val="single" w:color="auto" w:sz="4" w:space="0"/>
            </w:tcBorders>
            <w:vAlign w:val="center"/>
          </w:tcPr>
          <w:p>
            <w:pPr>
              <w:jc w:val="center"/>
              <w:rPr>
                <w:rFonts w:hint="eastAsia" w:ascii="华文中宋" w:hAnsi="华文中宋" w:eastAsia="华文中宋"/>
                <w:color w:val="000000"/>
                <w:sz w:val="28"/>
                <w:lang w:val="en-US" w:eastAsia="zh-Hans"/>
              </w:rPr>
            </w:pPr>
            <w:r>
              <w:rPr>
                <w:rFonts w:hint="eastAsia" w:ascii="仿宋_GB2312" w:hAnsi="仿宋_GB2312" w:eastAsia="仿宋_GB2312" w:cs="仿宋_GB2312"/>
                <w:color w:val="000000"/>
                <w:sz w:val="21"/>
                <w:szCs w:val="21"/>
                <w:lang w:val="en-US" w:eastAsia="zh-Hans"/>
              </w:rPr>
              <w:t>赖斯捷</w:t>
            </w:r>
          </w:p>
        </w:tc>
        <w:tc>
          <w:tcPr>
            <w:tcW w:w="1137" w:type="dxa"/>
            <w:gridSpan w:val="2"/>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2"/>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仿宋_GB2312" w:hAnsi="仿宋_GB2312" w:eastAsia="仿宋_GB2312" w:cs="仿宋_GB2312"/>
                <w:color w:val="000000"/>
                <w:sz w:val="21"/>
                <w:szCs w:val="21"/>
              </w:rPr>
              <w:t>17773126088</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仿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Adobe 宋体 Std L">
    <w:altName w:val="宋体"/>
    <w:panose1 w:val="00000000000000000000"/>
    <w:charset w:val="86"/>
    <w:family w:val="roman"/>
    <w:pitch w:val="default"/>
    <w:sig w:usb0="00000000" w:usb1="00000000" w:usb2="00000016" w:usb3="00000000" w:csb0="00060007" w:csb1="00000000"/>
  </w:font>
  <w:font w:name="方正正粗黑_GBK">
    <w:altName w:val="黑体"/>
    <w:panose1 w:val="02000000000000000000"/>
    <w:charset w:val="86"/>
    <w:family w:val="auto"/>
    <w:pitch w:val="default"/>
    <w:sig w:usb0="00000000" w:usb1="00000000" w:usb2="00082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M2U2NDdjODNmMGMxOWZiYjcxMWUyNTMyNWU2N2IifQ=="/>
  </w:docVars>
  <w:rsids>
    <w:rsidRoot w:val="54650A95"/>
    <w:rsid w:val="04155920"/>
    <w:rsid w:val="06AE0D4C"/>
    <w:rsid w:val="06C675DB"/>
    <w:rsid w:val="06D976A1"/>
    <w:rsid w:val="09556B95"/>
    <w:rsid w:val="0AA1093E"/>
    <w:rsid w:val="0FC63535"/>
    <w:rsid w:val="132205A8"/>
    <w:rsid w:val="157B1E18"/>
    <w:rsid w:val="19E00326"/>
    <w:rsid w:val="1C8F393E"/>
    <w:rsid w:val="1D091942"/>
    <w:rsid w:val="22736A7A"/>
    <w:rsid w:val="24FC7993"/>
    <w:rsid w:val="2810627B"/>
    <w:rsid w:val="28C20D45"/>
    <w:rsid w:val="2A5E32CD"/>
    <w:rsid w:val="2BA07916"/>
    <w:rsid w:val="2D8243E8"/>
    <w:rsid w:val="32DF2AD1"/>
    <w:rsid w:val="34D20CAD"/>
    <w:rsid w:val="34EF09E7"/>
    <w:rsid w:val="39C42925"/>
    <w:rsid w:val="3DEDF0CD"/>
    <w:rsid w:val="3EEA3816"/>
    <w:rsid w:val="41F26622"/>
    <w:rsid w:val="451900C5"/>
    <w:rsid w:val="46380A1F"/>
    <w:rsid w:val="48952745"/>
    <w:rsid w:val="494B0A69"/>
    <w:rsid w:val="4D381304"/>
    <w:rsid w:val="4D6A367F"/>
    <w:rsid w:val="500B0129"/>
    <w:rsid w:val="544621D4"/>
    <w:rsid w:val="54650A95"/>
    <w:rsid w:val="55F8409D"/>
    <w:rsid w:val="56116770"/>
    <w:rsid w:val="59374B66"/>
    <w:rsid w:val="5C9113C8"/>
    <w:rsid w:val="5F5F0A0E"/>
    <w:rsid w:val="5F7A755A"/>
    <w:rsid w:val="60A35A13"/>
    <w:rsid w:val="615E7330"/>
    <w:rsid w:val="63754C08"/>
    <w:rsid w:val="640B520C"/>
    <w:rsid w:val="667358D3"/>
    <w:rsid w:val="669075D4"/>
    <w:rsid w:val="6739419F"/>
    <w:rsid w:val="6EDB4F26"/>
    <w:rsid w:val="724A645A"/>
    <w:rsid w:val="79610437"/>
    <w:rsid w:val="7F77918F"/>
    <w:rsid w:val="F2BA4C71"/>
    <w:rsid w:val="F73B44DF"/>
    <w:rsid w:val="F7DFCEB5"/>
    <w:rsid w:val="FB2BD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en-US" w:eastAsia="zh-CN" w:bidi="ar-SA"/>
    </w:rPr>
  </w:style>
  <w:style w:type="paragraph" w:styleId="3">
    <w:name w:val="Subtitle"/>
    <w:next w:val="4"/>
    <w:unhideWhenUsed/>
    <w:qFormat/>
    <w:uiPriority w:val="99"/>
    <w:pPr>
      <w:spacing w:beforeLines="0" w:afterLines="0" w:line="480" w:lineRule="atLeast"/>
    </w:pPr>
    <w:rPr>
      <w:rFonts w:hint="eastAsia" w:ascii="方正仿宋_GBK" w:hAnsi="方正仿宋_GBK" w:eastAsia="方正仿宋_GBK" w:cstheme="minorBidi"/>
      <w:sz w:val="24"/>
      <w:szCs w:val="24"/>
    </w:rPr>
  </w:style>
  <w:style w:type="paragraph" w:customStyle="1" w:styleId="4">
    <w:name w:val="[无段落样式]"/>
    <w:unhideWhenUsed/>
    <w:qFormat/>
    <w:uiPriority w:val="99"/>
    <w:pPr>
      <w:widowControl w:val="0"/>
      <w:autoSpaceDE w:val="0"/>
      <w:autoSpaceDN w:val="0"/>
      <w:adjustRightInd w:val="0"/>
      <w:spacing w:line="288" w:lineRule="auto"/>
      <w:jc w:val="both"/>
      <w:textAlignment w:val="center"/>
    </w:pPr>
    <w:rPr>
      <w:rFonts w:hint="eastAsia" w:ascii="Adobe 宋体 Std L" w:hAnsi="Adobe 宋体 Std L" w:eastAsia="Adobe 宋体 Std L" w:cstheme="minorBidi"/>
      <w:color w:val="000000"/>
      <w:sz w:val="24"/>
      <w:lang w:val="zh-CN" w:eastAsia="zh-CN" w:bidi="ar-SA"/>
    </w:rPr>
  </w:style>
  <w:style w:type="paragraph" w:styleId="5">
    <w:name w:val="Title"/>
    <w:next w:val="4"/>
    <w:unhideWhenUsed/>
    <w:qFormat/>
    <w:uiPriority w:val="99"/>
    <w:pPr>
      <w:spacing w:beforeLines="0" w:afterLines="0" w:line="640" w:lineRule="atLeast"/>
    </w:pPr>
    <w:rPr>
      <w:rFonts w:hint="eastAsia" w:ascii="方正正粗黑_GBK" w:hAnsi="方正正粗黑_GBK" w:eastAsia="方正正粗黑_GBK" w:cstheme="minorBidi"/>
      <w:sz w:val="42"/>
      <w:szCs w:val="24"/>
    </w:rPr>
  </w:style>
  <w:style w:type="paragraph" w:customStyle="1" w:styleId="8">
    <w:name w:val="Body Text First Indent 21"/>
    <w:basedOn w:val="9"/>
    <w:qFormat/>
    <w:uiPriority w:val="0"/>
    <w:pPr>
      <w:ind w:firstLine="420"/>
    </w:pPr>
  </w:style>
  <w:style w:type="paragraph" w:customStyle="1" w:styleId="9">
    <w:name w:val="Body Text Indent1"/>
    <w:basedOn w:val="1"/>
    <w:qFormat/>
    <w:uiPriority w:val="0"/>
    <w:pPr>
      <w:spacing w:line="500" w:lineRule="exact"/>
      <w:ind w:firstLine="88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741</Words>
  <Characters>782</Characters>
  <Lines>0</Lines>
  <Paragraphs>0</Paragraphs>
  <TotalTime>0</TotalTime>
  <ScaleCrop>false</ScaleCrop>
  <LinksUpToDate>false</LinksUpToDate>
  <CharactersWithSpaces>820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2023-03-10T18:42:00Z</dcterms:created>
  <dc:creator>天天天天天</dc:creator>
  <cp:lastModifiedBy>曦</cp:lastModifiedBy>
  <dcterms:modified xsi:type="dcterms:W3CDTF">2026-03-02T08:53:51Z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09071D0A562D4431A641A7380CA18430_13</vt:lpwstr>
  </property>
  <property fmtid="{D5CDD505-2E9C-101B-9397-08002B2CF9AE}" pid="4" name="KSOTemplateDocerSaveRecord">
    <vt:lpwstr>eyJoZGlkIjoiOWJlM2U2NDdjODNmMGMxOWZiYjcxMWUyNTMyNWU2N2IiLCJ1c2VySWQiOiIzODc4NDM3MTkifQ==</vt:lpwstr>
  </property>
</Properties>
</file>