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湖南新闻奖参评作品推荐表</w:t>
      </w:r>
    </w:p>
    <w:tbl>
      <w:tblPr>
        <w:tblStyle w:val="3"/>
        <w:tblW w:w="9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377"/>
        <w:gridCol w:w="1302"/>
        <w:gridCol w:w="278"/>
        <w:gridCol w:w="577"/>
        <w:gridCol w:w="560"/>
        <w:gridCol w:w="796"/>
        <w:gridCol w:w="3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0" w:hRule="exact"/>
          <w:jc w:val="center"/>
        </w:trPr>
        <w:tc>
          <w:tcPr>
            <w:tcW w:w="1450" w:type="dxa"/>
            <w:vMerge w:val="restart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3534" w:type="dxa"/>
            <w:gridSpan w:val="4"/>
            <w:vMerge w:val="restart"/>
            <w:vAlign w:val="center"/>
          </w:tcPr>
          <w:p>
            <w:pPr>
              <w:spacing w:line="240" w:lineRule="atLeas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阅读之美</w:t>
            </w:r>
          </w:p>
        </w:tc>
        <w:tc>
          <w:tcPr>
            <w:tcW w:w="1356" w:type="dxa"/>
            <w:gridSpan w:val="2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3284" w:type="dxa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仿宋"/>
                <w:color w:val="000000"/>
                <w:szCs w:val="18"/>
              </w:rPr>
            </w:pPr>
            <w:r>
              <w:rPr>
                <w:rFonts w:hint="eastAsia" w:hAnsi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典型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Hans"/>
              </w:rPr>
              <w:t>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exact"/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4"/>
            <w:vMerge w:val="continue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84" w:type="dxa"/>
            <w:vAlign w:val="center"/>
          </w:tcPr>
          <w:p>
            <w:pPr>
              <w:spacing w:line="260" w:lineRule="exact"/>
              <w:jc w:val="center"/>
              <w:rPr>
                <w:rFonts w:hAnsi="仿宋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通讯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exact"/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4"/>
            <w:vMerge w:val="continue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84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1450" w:type="dxa"/>
            <w:vAlign w:val="center"/>
          </w:tcPr>
          <w:p>
            <w:pPr>
              <w:spacing w:line="320" w:lineRule="exact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>
            <w:pPr>
              <w:spacing w:line="320" w:lineRule="exact"/>
              <w:rPr>
                <w:rFonts w:ascii="华文中宋" w:hAnsi="华文中宋" w:eastAsia="华文中宋"/>
                <w:color w:val="000000"/>
                <w:spacing w:val="-12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（主创人员）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hAnsi="华文中宋"/>
                <w:color w:val="000000"/>
                <w:sz w:val="28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赖斯捷 张墨雨</w:t>
            </w:r>
          </w:p>
        </w:tc>
        <w:tc>
          <w:tcPr>
            <w:tcW w:w="855" w:type="dxa"/>
            <w:gridSpan w:val="2"/>
            <w:vAlign w:val="center"/>
          </w:tcPr>
          <w:p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4640" w:type="dxa"/>
            <w:gridSpan w:val="3"/>
            <w:vAlign w:val="center"/>
          </w:tcPr>
          <w:p>
            <w:pPr>
              <w:spacing w:line="240" w:lineRule="exact"/>
              <w:rPr>
                <w:rFonts w:ascii="仿宋" w:hAnsi="仿宋" w:eastAsia="仿宋"/>
                <w:color w:val="000000"/>
                <w:w w:val="95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赖斯捷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  <w:jc w:val="center"/>
        </w:trPr>
        <w:tc>
          <w:tcPr>
            <w:tcW w:w="1450" w:type="dxa"/>
            <w:vAlign w:val="center"/>
          </w:tcPr>
          <w:p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hAnsi="仿宋"/>
                <w:color w:val="000000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湖南教育</w:t>
            </w:r>
            <w:r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》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编辑部</w:t>
            </w:r>
          </w:p>
        </w:tc>
        <w:tc>
          <w:tcPr>
            <w:tcW w:w="855" w:type="dxa"/>
            <w:gridSpan w:val="2"/>
            <w:vAlign w:val="center"/>
          </w:tcPr>
          <w:p>
            <w:pPr>
              <w:spacing w:line="40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刊播单位</w:t>
            </w:r>
          </w:p>
        </w:tc>
        <w:tc>
          <w:tcPr>
            <w:tcW w:w="464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Ansi="仿宋_GB2312" w:cs="仿宋_GB2312"/>
                <w:color w:val="000000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湖南教育</w:t>
            </w:r>
            <w:r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3" w:hRule="exact"/>
          <w:jc w:val="center"/>
        </w:trPr>
        <w:tc>
          <w:tcPr>
            <w:tcW w:w="1450" w:type="dxa"/>
            <w:vAlign w:val="center"/>
          </w:tcPr>
          <w:p>
            <w:pPr>
              <w:spacing w:line="4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名称和版次)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220" w:lineRule="exact"/>
              <w:jc w:val="center"/>
              <w:rPr>
                <w:rFonts w:hint="eastAsia" w:hAnsi="仿宋"/>
                <w:color w:val="000000"/>
                <w:spacing w:val="-6"/>
                <w:sz w:val="21"/>
                <w:szCs w:val="21"/>
                <w:lang w:val="en-US" w:eastAsia="zh-CN"/>
              </w:rPr>
            </w:pPr>
            <w:r>
              <w:rPr>
                <w:rFonts w:hint="eastAsia" w:hAnsi="仿宋"/>
                <w:color w:val="000000"/>
                <w:spacing w:val="-6"/>
                <w:sz w:val="21"/>
                <w:szCs w:val="21"/>
                <w:lang w:val="en-US" w:eastAsia="zh-CN"/>
              </w:rPr>
              <w:t>2025年5月A刊</w:t>
            </w:r>
          </w:p>
          <w:p>
            <w:pPr>
              <w:spacing w:line="220" w:lineRule="exact"/>
              <w:jc w:val="center"/>
              <w:rPr>
                <w:rFonts w:hint="default" w:hAnsi="仿宋"/>
                <w:color w:val="000000"/>
                <w:spacing w:val="-6"/>
                <w:sz w:val="21"/>
                <w:szCs w:val="21"/>
                <w:lang w:val="en-US" w:eastAsia="zh-CN"/>
              </w:rPr>
            </w:pPr>
            <w:r>
              <w:rPr>
                <w:rFonts w:hint="eastAsia" w:hAnsi="仿宋"/>
                <w:color w:val="000000"/>
                <w:spacing w:val="-6"/>
                <w:sz w:val="21"/>
                <w:szCs w:val="21"/>
                <w:lang w:val="en-US" w:eastAsia="zh-CN"/>
              </w:rPr>
              <w:t>《深度》栏目</w:t>
            </w:r>
          </w:p>
        </w:tc>
        <w:tc>
          <w:tcPr>
            <w:tcW w:w="855" w:type="dxa"/>
            <w:gridSpan w:val="2"/>
            <w:vAlign w:val="center"/>
          </w:tcPr>
          <w:p>
            <w:pPr>
              <w:spacing w:line="40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4640" w:type="dxa"/>
            <w:gridSpan w:val="3"/>
            <w:vAlign w:val="center"/>
          </w:tcPr>
          <w:p>
            <w:pPr>
              <w:spacing w:line="260" w:lineRule="exact"/>
              <w:rPr>
                <w:rFonts w:hint="default" w:hAnsi="仿宋"/>
                <w:color w:val="000000"/>
                <w:spacing w:val="-6"/>
                <w:sz w:val="21"/>
                <w:szCs w:val="21"/>
                <w:lang w:val="en-US" w:eastAsia="zh-CN"/>
              </w:rPr>
            </w:pPr>
            <w:r>
              <w:rPr>
                <w:rFonts w:hint="eastAsia" w:hAnsi="仿宋"/>
                <w:color w:val="000000"/>
                <w:spacing w:val="-6"/>
                <w:sz w:val="21"/>
                <w:szCs w:val="21"/>
                <w:lang w:val="en-US" w:eastAsia="zh-CN"/>
              </w:rPr>
              <w:t>2025年5月</w:t>
            </w:r>
            <w:bookmarkStart w:id="0" w:name="_GoBack"/>
            <w:bookmarkEnd w:id="0"/>
            <w:r>
              <w:rPr>
                <w:rFonts w:hint="eastAsia" w:hAnsi="仿宋" w:cs="Times New Roman"/>
                <w:color w:val="000000"/>
                <w:spacing w:val="-6"/>
                <w:sz w:val="21"/>
                <w:szCs w:val="21"/>
                <w:lang w:val="en-US" w:eastAsia="zh-CN"/>
              </w:rPr>
              <w:t>总第1323期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exact"/>
          <w:jc w:val="center"/>
        </w:trPr>
        <w:tc>
          <w:tcPr>
            <w:tcW w:w="2827" w:type="dxa"/>
            <w:gridSpan w:val="2"/>
            <w:vAlign w:val="center"/>
          </w:tcPr>
          <w:p>
            <w:pPr>
              <w:spacing w:line="340" w:lineRule="exact"/>
              <w:rPr>
                <w:rFonts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新媒体作品填报网址</w:t>
            </w:r>
          </w:p>
        </w:tc>
        <w:tc>
          <w:tcPr>
            <w:tcW w:w="6797" w:type="dxa"/>
            <w:gridSpan w:val="6"/>
            <w:vAlign w:val="center"/>
          </w:tcPr>
          <w:p>
            <w:pPr>
              <w:spacing w:line="260" w:lineRule="exact"/>
              <w:jc w:val="left"/>
              <w:rPr>
                <w:rFonts w:hAnsi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4" w:hRule="atLeast"/>
          <w:jc w:val="center"/>
        </w:trPr>
        <w:tc>
          <w:tcPr>
            <w:tcW w:w="1450" w:type="dxa"/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7"/>
            <w:vAlign w:val="center"/>
          </w:tcPr>
          <w:p>
            <w:pPr>
              <w:spacing w:line="320" w:lineRule="exact"/>
              <w:ind w:firstLine="420" w:firstLineChars="200"/>
              <w:jc w:val="both"/>
              <w:rPr>
                <w:rFonts w:hint="eastAsia" w:hAnsi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2025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年3月，国家新闻出版署发布《全民阅读促进条例（征求意见稿）》。5月，《全民阅读促进条例》被正式纳入《国务院 2025 年度立法工作计划》，标志着专门立法进入实质性推进阶段。</w:t>
            </w:r>
          </w:p>
          <w:p>
            <w:pPr>
              <w:spacing w:line="320" w:lineRule="exact"/>
              <w:ind w:firstLine="420" w:firstLineChars="200"/>
              <w:jc w:val="both"/>
              <w:rPr>
                <w:rFonts w:hint="eastAsia" w:hAnsi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围绕2025年世界读书日的主题——“阅读：通往未来的桥梁”，《湖南教育》编辑部且思且行，探访长沙市天心区仰天湖实验学校，采访学校领导、教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师、学生，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呈现创校刚4年的新校之1000万字阅读计划，记录该校校园阅读的实践探索，系统回应“未来，校园阅读将走向何处”的时代之问。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3" w:hRule="atLeast"/>
          <w:jc w:val="center"/>
        </w:trPr>
        <w:tc>
          <w:tcPr>
            <w:tcW w:w="1450" w:type="dxa"/>
            <w:vAlign w:val="center"/>
          </w:tcPr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174" w:type="dxa"/>
            <w:gridSpan w:val="7"/>
            <w:vAlign w:val="center"/>
          </w:tcPr>
          <w:p>
            <w:pPr>
              <w:spacing w:line="320" w:lineRule="exact"/>
              <w:ind w:firstLine="420" w:firstLineChars="200"/>
              <w:jc w:val="both"/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该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  <w:t>报道推出后，在全省、全国引起了强烈的反响</w:t>
            </w:r>
            <w:r>
              <w:rPr>
                <w:rFonts w:hint="eastAsia" w:hAnsi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  <w:t>：其分层级阅读设计、童年荐书等实操方法，获数十家主流媒体相继转发推广，引得众多学校借鉴学习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  <w:t>；引领教育界重塑阅读理念，纠正重数量轻兴趣的误区，传递以兴趣为核心、为终身阅读奠基的理念；</w:t>
            </w:r>
            <w:r>
              <w:rPr>
                <w:rFonts w:hint="eastAsia" w:hAnsi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  <w:t>更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  <w:t>为教育评价改革和素养培育探路，为核心素养落地提供新思路，推动家校乃至社会重视小学阅读黄金期的培养。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70" w:hRule="exact"/>
          <w:jc w:val="center"/>
        </w:trPr>
        <w:tc>
          <w:tcPr>
            <w:tcW w:w="1450" w:type="dxa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7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</w:pPr>
          </w:p>
          <w:p>
            <w:pPr>
              <w:spacing w:line="360" w:lineRule="exact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>
            <w:pPr>
              <w:spacing w:line="360" w:lineRule="exact"/>
              <w:ind w:left="3840" w:leftChars="1600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>
            <w:pPr>
              <w:ind w:left="3840" w:leftChars="160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华文中宋" w:hAnsi="华文中宋" w:eastAsia="华文中宋"/>
                <w:color w:val="000000"/>
                <w:sz w:val="28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2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6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7" w:hRule="atLeast"/>
          <w:jc w:val="center"/>
        </w:trPr>
        <w:tc>
          <w:tcPr>
            <w:tcW w:w="1450" w:type="dxa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联系人（作者）</w:t>
            </w:r>
          </w:p>
        </w:tc>
        <w:tc>
          <w:tcPr>
            <w:tcW w:w="295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Hans"/>
              </w:rPr>
              <w:t>赖斯捷</w:t>
            </w:r>
          </w:p>
        </w:tc>
        <w:tc>
          <w:tcPr>
            <w:tcW w:w="113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408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17773126088</w:t>
            </w:r>
          </w:p>
        </w:tc>
      </w:tr>
    </w:tbl>
    <w:p>
      <w:pPr>
        <w:jc w:val="both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dobe 宋体 Std L">
    <w:altName w:val="宋体"/>
    <w:panose1 w:val="00000000000000000000"/>
    <w:charset w:val="86"/>
    <w:family w:val="roman"/>
    <w:pitch w:val="default"/>
    <w:sig w:usb0="00000000" w:usb1="00000000" w:usb2="00000016" w:usb3="00000000" w:csb0="00060007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F4276F"/>
    <w:rsid w:val="02623DB9"/>
    <w:rsid w:val="0BF4276F"/>
    <w:rsid w:val="2F510AEC"/>
    <w:rsid w:val="3C741ABD"/>
    <w:rsid w:val="4DDA4732"/>
    <w:rsid w:val="61C144EF"/>
    <w:rsid w:val="76001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center"/>
    </w:pPr>
    <w:rPr>
      <w:rFonts w:ascii="仿宋_GB2312" w:hAnsi="Times New Roman" w:eastAsia="仿宋_GB2312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[无段落样式]"/>
    <w:unhideWhenUsed/>
    <w:qFormat/>
    <w:uiPriority w:val="99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hint="eastAsia" w:ascii="Adobe 宋体 Std L" w:hAnsi="Adobe 宋体 Std L" w:eastAsia="Adobe 宋体 Std L" w:cstheme="minorBidi"/>
      <w:color w:val="000000"/>
      <w:sz w:val="24"/>
      <w:lang w:val="zh-CN" w:eastAsia="zh-CN" w:bidi="ar-SA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542</Words>
  <Characters>576</Characters>
  <Lines>0</Lines>
  <Paragraphs>0</Paragraphs>
  <TotalTime>0</TotalTime>
  <ScaleCrop>false</ScaleCrop>
  <LinksUpToDate>false</LinksUpToDate>
  <CharactersWithSpaces>615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2026-02-28T04:20:00Z</dcterms:created>
  <dc:creator>天天天天天</dc:creator>
  <cp:lastModifiedBy>曦</cp:lastModifiedBy>
  <dcterms:modified xsi:type="dcterms:W3CDTF">2026-03-02T09:03:25Z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E47160DE772549E5AFC3BA8EBE152EDF_13</vt:lpwstr>
  </property>
  <property fmtid="{D5CDD505-2E9C-101B-9397-08002B2CF9AE}" pid="4" name="KSOTemplateDocerSaveRecord">
    <vt:lpwstr>eyJoZGlkIjoiOWJlM2U2NDdjODNmMGMxOWZiYjcxMWUyNTMyNWU2N2IiLCJ1c2VySWQiOiIzODc4NDM3MTkifQ==</vt:lpwstr>
  </property>
</Properties>
</file>