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融合教育突围记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典型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Hans"/>
              </w:rPr>
              <w:t>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唐炜逸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卿前进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周恋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赖斯捷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编辑部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深度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栏目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月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总第1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331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融合教育是教育公平的重要载体，也是推进教育强国建设的重要支点之一。《“十四五”特殊教育发展提升行动计划》指出，“推进融合教育，全面提高特殊教育质量”。2024年5月31日，省委书记沈晓明专题调研后对全省特殊教育作出工作部署，指出“发展特殊教育，要根据不同情况，分类施策”，强调把随班就读尽量扩大、将融合教育做大做好，为全省融合教育发展指明了方向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42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《湖南教育》编辑部聚焦蓝山县融合教育实践样本，策划推出深度报道。报道组历时数周深入蓝山城乡，走访县特殊教育学校、所城学校、大桥学校等数十所学校，面对面采访县委、县政府及教育部门相关负责人，以及教师、学生和家长等百余位采访对象，挖掘鲜活素材与育人故事，深入了解融合教育投入、入学率等核心数据。通过反复梳理采访素材、打磨文字，以“小县办大特教”为切入点，从政策保障、专业支撑、人文关怀等维度，层层剖析蓝山县县域融合教育的突围路径，推出本篇深度报道，生动诠释了新时代“有教无类”的教育内涵，也为各县域融合教育发展提供可借鉴的实践样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default" w:ascii="仿宋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本期报道推出后，在全省、全国都引起了强烈的反响。学习强国、人民教育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湖南教育新闻网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等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十余家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媒体进行转发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其中，《人民教育》官微对本篇报道进行全文转载，本篇深度报道的推出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为各地探索推动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融合教育发展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提供了一种可学习、可推广的样板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也积极响应了省委、省政府将融合教育做大做好的号召。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560" w:firstLineChars="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赖斯捷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 w:firstLineChars="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17773126088</w:t>
            </w:r>
          </w:p>
        </w:tc>
      </w:tr>
    </w:tbl>
    <w:p>
      <w:pPr>
        <w:jc w:val="both"/>
        <w:rPr>
          <w:rFonts w:hint="eastAsia" w:eastAsia="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5BFD88A4-3111-4A10-B1A9-1EBC91367EB0}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C3BA6D9B-4772-412F-88CF-6919CDD3BA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A1D2CFA-D32D-4BE9-A7B5-9535E20A201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4276F"/>
    <w:rsid w:val="0BF4276F"/>
    <w:rsid w:val="17216940"/>
    <w:rsid w:val="46E81BE2"/>
    <w:rsid w:val="4A9D2E1F"/>
    <w:rsid w:val="77B9570A"/>
    <w:rsid w:val="7913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 宋体 Std L" w:hAnsi="Adobe 宋体 Std L" w:eastAsia="Adobe 宋体 Std L" w:cstheme="minorBidi"/>
      <w:color w:val="000000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7099c8-d951-4b7b-87fb-4318ef323d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750</Words>
  <Characters>776</Characters>
  <Lines>0</Lines>
  <Paragraphs>0</Paragraphs>
  <TotalTime>25</TotalTime>
  <ScaleCrop>false</ScaleCrop>
  <LinksUpToDate>false</LinksUpToDate>
  <CharactersWithSpaces>812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2026-02-28T04:20:00Z</dcterms:created>
  <dc:creator>天天天天天</dc:creator>
  <cp:lastModifiedBy>曦</cp:lastModifiedBy>
  <dcterms:modified xsi:type="dcterms:W3CDTF">2026-03-02T09:05:17Z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22BDEF0D64804EC7901FFD182834DC80_13</vt:lpwstr>
  </property>
  <property fmtid="{D5CDD505-2E9C-101B-9397-08002B2CF9AE}" pid="4" name="KSOTemplateDocerSaveRecord">
    <vt:lpwstr>eyJoZGlkIjoiOWJlM2U2NDdjODNmMGMxOWZiYjcxMWUyNTMyNWU2N2IiLCJ1c2VySWQiOiIzODc4NDM3MTkifQ==</vt:lpwstr>
  </property>
</Properties>
</file>