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000000"/>
          <w:spacing w:val="-20"/>
          <w:sz w:val="32"/>
          <w:szCs w:val="32"/>
        </w:rPr>
      </w:pPr>
      <w:bookmarkStart w:id="0" w:name="_GoBack"/>
      <w:bookmarkEnd w:id="0"/>
      <w:r>
        <w:rPr>
          <w:rFonts w:hint="eastAsia" w:ascii="黑体" w:hAnsi="黑体" w:eastAsia="黑体" w:cs="黑体"/>
          <w:color w:val="000000"/>
          <w:spacing w:val="-20"/>
          <w:sz w:val="32"/>
          <w:szCs w:val="32"/>
        </w:rPr>
        <w:t>附件</w:t>
      </w:r>
    </w:p>
    <w:p>
      <w:pPr>
        <w:keepNext w:val="0"/>
        <w:keepLines w:val="0"/>
        <w:pageBreakBefore w:val="0"/>
        <w:widowControl w:val="0"/>
        <w:kinsoku/>
        <w:wordWrap/>
        <w:overflowPunct/>
        <w:topLinePunct w:val="0"/>
        <w:autoSpaceDE/>
        <w:autoSpaceDN/>
        <w:bidi w:val="0"/>
        <w:adjustRightInd/>
        <w:snapToGrid/>
        <w:spacing w:before="156" w:beforeLines="50" w:line="720" w:lineRule="exact"/>
        <w:jc w:val="center"/>
        <w:textAlignment w:val="auto"/>
        <w:rPr>
          <w:rFonts w:ascii="方正小标宋简体" w:hAnsi="宋体" w:eastAsia="方正小标宋简体"/>
          <w:color w:val="000000"/>
          <w:spacing w:val="-20"/>
          <w:sz w:val="44"/>
          <w:szCs w:val="28"/>
        </w:rPr>
      </w:pPr>
      <w:r>
        <w:rPr>
          <w:rFonts w:hint="eastAsia" w:ascii="方正小标宋简体" w:hAnsi="宋体" w:eastAsia="方正小标宋简体"/>
          <w:color w:val="000000"/>
          <w:spacing w:val="-20"/>
          <w:sz w:val="44"/>
          <w:szCs w:val="28"/>
        </w:rPr>
        <w:t>2025年湖南省社会科学普及优秀作品认定名单</w:t>
      </w:r>
    </w:p>
    <w:p>
      <w:pPr>
        <w:pStyle w:val="2"/>
        <w:snapToGrid w:val="0"/>
        <w:spacing w:after="312" w:afterLines="100" w:line="720" w:lineRule="exact"/>
        <w:jc w:val="center"/>
        <w:rPr>
          <w:rFonts w:hint="eastAsia" w:ascii="楷体_GB2312" w:hAnsi="华文楷体" w:eastAsia="楷体_GB2312" w:cs="华文楷体"/>
          <w:snapToGrid w:val="0"/>
          <w:color w:val="000000"/>
          <w:kern w:val="0"/>
          <w:sz w:val="32"/>
          <w:szCs w:val="32"/>
        </w:rPr>
      </w:pPr>
      <w:r>
        <w:rPr>
          <w:rFonts w:hint="eastAsia" w:ascii="楷体_GB2312" w:hAnsi="华文楷体" w:eastAsia="楷体_GB2312" w:cs="华文楷体"/>
          <w:snapToGrid w:val="0"/>
          <w:color w:val="000000"/>
          <w:kern w:val="0"/>
          <w:sz w:val="32"/>
          <w:szCs w:val="32"/>
        </w:rPr>
        <w:t>（排名不分先后）</w:t>
      </w:r>
    </w:p>
    <w:tbl>
      <w:tblPr>
        <w:tblStyle w:val="11"/>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2871"/>
        <w:gridCol w:w="3365"/>
        <w:gridCol w:w="2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060" w:type="dxa"/>
            <w:gridSpan w:val="4"/>
            <w:vAlign w:val="center"/>
          </w:tcPr>
          <w:p>
            <w:pPr>
              <w:pStyle w:val="2"/>
              <w:spacing w:after="0" w:line="360" w:lineRule="exact"/>
              <w:jc w:val="center"/>
              <w:rPr>
                <w:rFonts w:ascii="黑体" w:hAnsi="黑体" w:eastAsia="黑体" w:cs="华文仿宋"/>
                <w:color w:val="000000"/>
                <w:sz w:val="28"/>
                <w:szCs w:val="28"/>
              </w:rPr>
            </w:pPr>
            <w:r>
              <w:rPr>
                <w:rFonts w:hint="eastAsia" w:ascii="黑体" w:hAnsi="黑体" w:eastAsia="黑体" w:cs="CESI黑体-GB13000"/>
                <w:color w:val="000000"/>
                <w:sz w:val="28"/>
                <w:szCs w:val="28"/>
              </w:rPr>
              <w:t>读物作品（共69个）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36" w:type="dxa"/>
            <w:vAlign w:val="center"/>
          </w:tcPr>
          <w:p>
            <w:pPr>
              <w:pStyle w:val="2"/>
              <w:spacing w:after="0" w:line="360" w:lineRule="exact"/>
              <w:jc w:val="center"/>
              <w:rPr>
                <w:rFonts w:hint="eastAsia" w:ascii="楷体_GB2312" w:hAnsi="华文楷体" w:eastAsia="楷体_GB2312" w:cs="华文楷体"/>
                <w:color w:val="000000"/>
                <w:sz w:val="28"/>
                <w:szCs w:val="28"/>
              </w:rPr>
            </w:pPr>
            <w:r>
              <w:rPr>
                <w:rFonts w:hint="eastAsia" w:ascii="楷体_GB2312" w:hAnsi="华文楷体" w:eastAsia="楷体_GB2312" w:cs="华文楷体"/>
                <w:color w:val="000000"/>
                <w:sz w:val="28"/>
                <w:szCs w:val="28"/>
              </w:rPr>
              <w:t>序号</w:t>
            </w:r>
          </w:p>
        </w:tc>
        <w:tc>
          <w:tcPr>
            <w:tcW w:w="2871" w:type="dxa"/>
            <w:vAlign w:val="center"/>
          </w:tcPr>
          <w:p>
            <w:pPr>
              <w:pStyle w:val="2"/>
              <w:spacing w:after="0" w:line="360" w:lineRule="exact"/>
              <w:jc w:val="center"/>
              <w:rPr>
                <w:rFonts w:hint="eastAsia" w:ascii="楷体_GB2312" w:hAnsi="华文楷体" w:eastAsia="楷体_GB2312" w:cs="华文楷体"/>
                <w:color w:val="000000"/>
                <w:sz w:val="28"/>
                <w:szCs w:val="28"/>
              </w:rPr>
            </w:pPr>
            <w:r>
              <w:rPr>
                <w:rFonts w:hint="eastAsia" w:ascii="楷体_GB2312" w:hAnsi="华文楷体" w:eastAsia="楷体_GB2312" w:cs="华文楷体"/>
                <w:color w:val="000000"/>
                <w:sz w:val="28"/>
                <w:szCs w:val="28"/>
              </w:rPr>
              <w:t>作品名称</w:t>
            </w:r>
          </w:p>
        </w:tc>
        <w:tc>
          <w:tcPr>
            <w:tcW w:w="3365" w:type="dxa"/>
            <w:vAlign w:val="center"/>
          </w:tcPr>
          <w:p>
            <w:pPr>
              <w:pStyle w:val="2"/>
              <w:spacing w:after="0" w:line="360" w:lineRule="exact"/>
              <w:jc w:val="center"/>
              <w:rPr>
                <w:rFonts w:hint="eastAsia" w:ascii="楷体_GB2312" w:hAnsi="华文楷体" w:eastAsia="楷体_GB2312" w:cs="华文楷体"/>
                <w:color w:val="000000"/>
                <w:sz w:val="28"/>
                <w:szCs w:val="28"/>
              </w:rPr>
            </w:pPr>
            <w:r>
              <w:rPr>
                <w:rFonts w:hint="eastAsia" w:ascii="楷体_GB2312" w:hAnsi="华文楷体" w:eastAsia="楷体_GB2312" w:cs="华文楷体"/>
                <w:color w:val="000000"/>
                <w:sz w:val="28"/>
                <w:szCs w:val="28"/>
              </w:rPr>
              <w:t>申报人</w:t>
            </w:r>
          </w:p>
        </w:tc>
        <w:tc>
          <w:tcPr>
            <w:tcW w:w="2988" w:type="dxa"/>
            <w:vAlign w:val="center"/>
          </w:tcPr>
          <w:p>
            <w:pPr>
              <w:pStyle w:val="2"/>
              <w:spacing w:after="0" w:line="360" w:lineRule="exact"/>
              <w:jc w:val="center"/>
              <w:rPr>
                <w:rFonts w:hint="eastAsia" w:ascii="楷体_GB2312" w:hAnsi="华文楷体" w:eastAsia="楷体_GB2312" w:cs="华文楷体"/>
                <w:color w:val="000000"/>
                <w:sz w:val="28"/>
                <w:szCs w:val="28"/>
              </w:rPr>
            </w:pPr>
            <w:r>
              <w:rPr>
                <w:rFonts w:hint="eastAsia" w:ascii="楷体_GB2312" w:hAnsi="华文楷体" w:eastAsia="楷体_GB2312" w:cs="华文楷体"/>
                <w:color w:val="000000"/>
                <w:sz w:val="28"/>
                <w:szCs w:val="28"/>
              </w:rPr>
              <w:t>推荐单位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1</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绝对忠诚</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蒋志飞</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中共长沙县委宣传部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2</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湖湘琴韵</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徐文彬</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中共长沙县委宣传部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3</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家庭：温暖的生活港湾</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谭仲池、罗武战、罗柱、唐学雷、王升华、寻梓祥</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长沙市社会科学界联合会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4</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大湘西稽古录</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伍新福</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民主与建设出版社有限责任公司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5</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湖湘文脉——湖南书院寻踪</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邓洪波、赵伟</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湖南电子音像出版社有限责任公司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6</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风吹兰芷 芳华如故：楚辞草木画谱</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彭晓英、陈湘、吴广平、马溆阳、胡璇、张志飞</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7</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湖湘文化极简史</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湖南省社会科学院（湖南省人民政府发展研究中心）</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湖南省社会科学院（湖南省人民政府发展研究中心）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8</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现场救护第一目击者急救手册</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陈芳、祝益民、程婷、</w:t>
            </w:r>
          </w:p>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曹彦、黄婕、张兴文</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湖南省人民医院（湖南师范大学附属第一医院）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9</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湖南图书馆史略（1904-1949）</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羊漾、罗丽媛、寻霖、</w:t>
            </w:r>
          </w:p>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李娇</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10</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湖南红色典藏·家书</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叶建军、秦清龙、张敏、谭奕星、颜文展</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湖南省档案馆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11</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经典歌曲中的科学密码</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徐海、李艳群、龙超颖、范伟娟、吴争春、罗秦理</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中南大学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12</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喜湘逢——湖南吉祥艺术大观</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周慧雯、黄爱</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长沙市博物馆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13</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走进清溪：当代青年大学眼中的文学村庄</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邹理、陈潞、杨心怡</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益阳市社会科学界联合会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14</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我的家乡十八洞</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汤素兰、罗晓银、杨飞</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湖南师范大学文学院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15</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千年弦歌</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谢宗玉</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毛泽东文学院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16</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权力尚简：《老子》的权力政治学解读</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张国骥</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湖南岳麓书社有限责任公司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17</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何以汉服：重新发现马王堆汉墓服饰</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喻燕姣、左丘萌</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湖南岳麓书社有限责任公司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18</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重温经典学调研</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贺弘联、张勤繁</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湖南人民出版社有限责任公司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19</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楹联里的湖南</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夏似飞、黎红霞、谭乐</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湖南人民出版社有限责任公司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20</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数字化之路</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李先吉、李果、傅钦伟</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湖南人民出版社有限责任公司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21</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湖湘文史丛谈（第六集）</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李跃龙、张仁柱、</w:t>
            </w:r>
          </w:p>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胡智勇、谭乐</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湖南人民出版社有限责任公司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22</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守护孩子的生命安全——幼儿安全教育指要</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刘春辉、孙俊、陆永鸿、颜邵娟、李源远、袁剑</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长沙市田家炳实验中学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23</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漫画里的民法典</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王彬辉、洪玲</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湖南人民出版社有限责任公司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24</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小满哥创业记</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曾小颖、潘凯、古湘渝、曾汇雯</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湖南人民出版社有限责任公司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25</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楚辞里的清廉</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吴朝霞</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岳阳市社会科学界联合会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26</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智慧文脉：人工智能助力中华 优秀传统文化的国际传播</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张瑾</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中共湖北省委党校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27</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博物馆寻宝记——中国博物馆</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李雨萍、刘智、罗晓银</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湖南少年儿童出版社有限责任公司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28</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敦煌守护者——常书鸿的故事</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向晶、汤素兰、石沛</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湖南少年儿童出版社有限责任公司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29</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芷江童年系列</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畅然、邓湘子、周晓鸥、陈筠</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湖南少年儿童出版社有限责任公司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30</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中国——我们的文明从哪里来</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巢晶晶</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湖南少年儿童出版社有限责任公司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31</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问苍茫大地——毛泽东诗词背后的故事</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段华</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岳阳市社会科学界联合会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32</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齐白石研究文集</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赵湘学、王志坚、黎舜童</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湘潭市社会科学界联合会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33</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湖南出版五先生</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张子云</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民主与建设出版社有限责任公司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34</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岳阳传</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彭东明</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湖南电子音像出版社有限责任公司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35</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阳光使者</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黄永华、程煜</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湖南电子音像出版社有限责任公司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36</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为孝寻根： 理论、经典与践行</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郑鹏、张月朗、蒋海文</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湘潭大学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37</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毛泽东遗物故事</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谭乐、刘伟</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湖南人民出版社有限责任公司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38</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毛泽东文谭</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陈晋、胡松涛、古湘渝</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湖南人民出版社有限责任公司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39</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我的爷爷毛泽东</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毛新宇、傅钦伟</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湖南人民出版社有限责任公司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40</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小讲坛，大先生</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周洪宇</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中南出版传媒集团股份有限公司湖南教育出版社分公司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41</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蒙达尔纪的青春岁月</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李源正、古湘渝</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湖南人民出版社有限责任公司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42</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潇湘四季</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黄善灵、汪文达</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中南出版传媒集团股份有限公司湖南教育出版社分公司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43</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归来仍是少年——杨振宁传</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林开亮、张婷婷</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中南出版传媒集团股份有限公司湖南教育出版社分公司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44</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传道济民与湖湘文化</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封木林</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中南出版传媒集团股份有限公司湖南教育出版社分公司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45</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靠什么团结 凭什么胜利：中共七大启示录</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丁晓平、吴向红、桑良勇</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湖南人民出版社有限责任公司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46</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现代化的中国图景</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郑有贵、潘凯、曾诗玉</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湖南人民出版社有限责任公司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47</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我是北斗人</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范丽、龚盛辉</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湖南少年儿童出版社有限责任公司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48</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我们湖南这十年</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张勤繁、刘骄、吴金、</w:t>
            </w:r>
          </w:p>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潘凯</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湖南人民出版社有限责任公司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49</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老街里的秘密</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刘青鹏</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郴州市社会科学界联合会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50</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丁玲纪念馆藏文物考释</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毛雅琴</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常德市丁玲纪念馆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51</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构建人类命运共同体：共同体思想的赓续与创新</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匡列辉</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湖南城市学院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52</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让马王堆医学文化活起来丛书</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何清湖、陈小平、陈洪、魏一苇、葛晓舒、胡宗仁</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湖南医药学院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53</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人民的见证：十八洞村十年巨变口述史</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张良敦、周兰芳、</w:t>
            </w:r>
          </w:p>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叶立宏、李安琪</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中共湘西土家族苗族自治州委党史研究室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54</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档案带你品衡阳——文旅篇</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许卫、邓江基、廖建萍、贺春兰、盛定岳</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中南大学出版社有限责任公司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55</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桑植红嫂</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王成均、谭冰、王静、</w:t>
            </w:r>
          </w:p>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谷晓平</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桑植县文化旅游广电体育局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56</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纪念周敦颐：思想、典籍、文物</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彭欢、张京华</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湖南省濂溪学研究会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57</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芷江受降史料选编</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黄桂莲、补发明</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芷江侗族自治县社会科学界联合会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58</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湘西古籍丛书·乾隆乾州志译注</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康朝晖、胡颖、唐刘晏、王星、解飞、王雪</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湘西土家族苗族自治州图书馆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59</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中国工农红军在常德</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湖南省常德市老区建设促进会</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常德市社会科学界联合会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60</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开心读《论语》</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郭干辉</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益阳市社会科学界联合会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61</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郴州西晋简牍选粹</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郑延庆、胡仁亮、唐薇、李桥湘、周湘湘、肖肇蔓</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郴州市社会科学界联合会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62</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清代湖湘经典家训著作——《弟子箴言》笺注</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唐红卫、阳海燕</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衡阳师范学院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63</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侵华日军南京1644细菌部队研究</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朱清如</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湖南文理学院社会科学界联合会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64</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家国春秋</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水运宪</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常德市社会科学界联合会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65</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湖南摩崖上的中兴气象</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敖炼</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郴州市社会科学界联合会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66</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非遗中国·神秘湘西</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彭涛、田成、肖弘哲、</w:t>
            </w:r>
          </w:p>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粟吟君、杨芳玉、胡佳</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湘西土家族苗族自治州文化旅游广电局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67</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湖湘古韵，悠久激昂：祁剧艺术及其传承研究</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黄绮、罗兴、雷艺、</w:t>
            </w:r>
          </w:p>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蒋娟全、刘静</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68</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中庸之维：湘南（永州）古建筑研究</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周基、邓少年、李玉杰、田琼、陈艳香</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69</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沙洲的“小树苗”</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王琼华</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郴州市社会科学界联合会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060" w:type="dxa"/>
            <w:gridSpan w:val="4"/>
            <w:vAlign w:val="center"/>
          </w:tcPr>
          <w:p>
            <w:pPr>
              <w:pStyle w:val="2"/>
              <w:spacing w:after="0" w:line="360" w:lineRule="exact"/>
              <w:jc w:val="center"/>
              <w:rPr>
                <w:rFonts w:ascii="黑体" w:hAnsi="黑体" w:eastAsia="黑体" w:cs="CESI黑体-GB13000"/>
                <w:color w:val="000000"/>
                <w:sz w:val="28"/>
                <w:szCs w:val="28"/>
              </w:rPr>
            </w:pPr>
            <w:r>
              <w:rPr>
                <w:rFonts w:hint="eastAsia" w:ascii="黑体" w:hAnsi="黑体" w:eastAsia="黑体" w:cs="CESI黑体-GB13000"/>
                <w:color w:val="000000"/>
                <w:sz w:val="28"/>
                <w:szCs w:val="28"/>
              </w:rPr>
              <w:t>短视频作品（共23个）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36" w:type="dxa"/>
            <w:vAlign w:val="center"/>
          </w:tcPr>
          <w:p>
            <w:pPr>
              <w:pStyle w:val="2"/>
              <w:spacing w:after="0" w:line="360" w:lineRule="exact"/>
              <w:jc w:val="center"/>
              <w:rPr>
                <w:rFonts w:hint="eastAsia" w:ascii="楷体_GB2312" w:hAnsi="华文楷体" w:eastAsia="楷体_GB2312" w:cs="华文楷体"/>
                <w:color w:val="000000"/>
                <w:sz w:val="28"/>
                <w:szCs w:val="28"/>
              </w:rPr>
            </w:pPr>
            <w:r>
              <w:rPr>
                <w:rFonts w:hint="eastAsia" w:ascii="楷体_GB2312" w:hAnsi="华文楷体" w:eastAsia="楷体_GB2312" w:cs="华文楷体"/>
                <w:color w:val="000000"/>
                <w:sz w:val="28"/>
                <w:szCs w:val="28"/>
              </w:rPr>
              <w:t>序号</w:t>
            </w:r>
          </w:p>
        </w:tc>
        <w:tc>
          <w:tcPr>
            <w:tcW w:w="2871" w:type="dxa"/>
            <w:vAlign w:val="center"/>
          </w:tcPr>
          <w:p>
            <w:pPr>
              <w:pStyle w:val="2"/>
              <w:spacing w:after="0" w:line="360" w:lineRule="exact"/>
              <w:jc w:val="center"/>
              <w:rPr>
                <w:rFonts w:hint="eastAsia" w:ascii="楷体_GB2312" w:hAnsi="华文楷体" w:eastAsia="楷体_GB2312" w:cs="华文楷体"/>
                <w:color w:val="000000"/>
                <w:sz w:val="28"/>
                <w:szCs w:val="28"/>
              </w:rPr>
            </w:pPr>
            <w:r>
              <w:rPr>
                <w:rFonts w:hint="eastAsia" w:ascii="楷体_GB2312" w:hAnsi="华文楷体" w:eastAsia="楷体_GB2312" w:cs="华文楷体"/>
                <w:color w:val="000000"/>
                <w:sz w:val="28"/>
                <w:szCs w:val="28"/>
              </w:rPr>
              <w:t>作品名称</w:t>
            </w:r>
          </w:p>
        </w:tc>
        <w:tc>
          <w:tcPr>
            <w:tcW w:w="3365" w:type="dxa"/>
            <w:vAlign w:val="center"/>
          </w:tcPr>
          <w:p>
            <w:pPr>
              <w:pStyle w:val="2"/>
              <w:spacing w:after="0" w:line="360" w:lineRule="exact"/>
              <w:jc w:val="center"/>
              <w:rPr>
                <w:rFonts w:hint="eastAsia" w:ascii="楷体_GB2312" w:hAnsi="华文楷体" w:eastAsia="楷体_GB2312" w:cs="华文楷体"/>
                <w:color w:val="000000"/>
                <w:sz w:val="28"/>
                <w:szCs w:val="28"/>
              </w:rPr>
            </w:pPr>
            <w:r>
              <w:rPr>
                <w:rFonts w:hint="eastAsia" w:ascii="楷体_GB2312" w:hAnsi="华文楷体" w:eastAsia="楷体_GB2312" w:cs="华文楷体"/>
                <w:color w:val="000000"/>
                <w:sz w:val="28"/>
                <w:szCs w:val="28"/>
              </w:rPr>
              <w:t>制作人</w:t>
            </w:r>
          </w:p>
        </w:tc>
        <w:tc>
          <w:tcPr>
            <w:tcW w:w="2988" w:type="dxa"/>
            <w:vAlign w:val="center"/>
          </w:tcPr>
          <w:p>
            <w:pPr>
              <w:pStyle w:val="2"/>
              <w:spacing w:after="0" w:line="360" w:lineRule="exact"/>
              <w:jc w:val="center"/>
              <w:rPr>
                <w:rFonts w:hint="eastAsia" w:ascii="楷体_GB2312" w:hAnsi="华文楷体" w:eastAsia="楷体_GB2312" w:cs="华文楷体"/>
                <w:color w:val="000000"/>
                <w:sz w:val="28"/>
                <w:szCs w:val="28"/>
              </w:rPr>
            </w:pPr>
            <w:r>
              <w:rPr>
                <w:rFonts w:hint="eastAsia" w:ascii="楷体_GB2312" w:hAnsi="华文楷体" w:eastAsia="楷体_GB2312" w:cs="华文楷体"/>
                <w:color w:val="000000"/>
                <w:sz w:val="28"/>
                <w:szCs w:val="28"/>
              </w:rPr>
              <w:t>推荐单位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1</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针起如歌</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刘佩佩、吴婷、肖弋</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2</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ascii="仿宋" w:hAnsi="仿宋" w:eastAsia="仿宋" w:cs="华文仿宋"/>
                <w:color w:val="000000"/>
                <w:kern w:val="0"/>
                <w:sz w:val="28"/>
                <w:szCs w:val="28"/>
                <w:lang w:bidi="ar"/>
              </w:rPr>
              <w:t>《神农本草经》的前世今生</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彭兵雄、肖雅丽、</w:t>
            </w:r>
          </w:p>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欧阳子昊、邓雅婷</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湖南医药学院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3</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墨盒里的长征</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谢永卉、易丹</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龙山县湘鄂川黔革命根据地纪念馆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4</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代号711：隐秘的功勋</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乐玉嫦、黄伟、唐孝松、</w:t>
            </w:r>
          </w:p>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袁峰、邓丽娟、徐新新、朱静、王芬芬</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郴州开放大学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5</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跨越重洋的书信</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曾礼、彭璀铌、王钦、</w:t>
            </w:r>
          </w:p>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黄璇、王彩虹、禹启夫、田园</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双峰县融媒体中心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6</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常德丝弦，唱出来的“生活本真”</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何琼、胡敏、曾艳、</w:t>
            </w:r>
          </w:p>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刘烨、陈则睿、梁克难、周瑶丽</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常德职业技术学院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7</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汨罗江畔端午习俗</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刘逾琢、周李理、李璇</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中共岳阳市委宣传部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8</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沅水晒兰情</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张贵萍、贺一帆、张贺、</w:t>
            </w:r>
          </w:p>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杨雨点、朱进、熊熊</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怀化市文化遗产保护中心(市博物馆)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9</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看不见的鼓者</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刘欣磊、邓梦林、邹枝吟</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湖南人文科技学院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10</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家书里的丁玲</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毛雅琴、肖思洁、</w:t>
            </w:r>
          </w:p>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莫丽萍、高兴、吴应星</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常德市丁玲纪念馆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11</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蓝白交响曲：张家界土家族蓝印花布的传承之路</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熊文渊、于月春、赵葛、</w:t>
            </w:r>
            <w:r>
              <w:rPr>
                <w:rFonts w:hint="eastAsia" w:ascii="仿宋" w:hAnsi="仿宋" w:eastAsia="仿宋" w:cs="华文仿宋"/>
                <w:color w:val="000000"/>
                <w:kern w:val="0"/>
                <w:sz w:val="28"/>
                <w:szCs w:val="28"/>
                <w:lang w:bidi="ar"/>
              </w:rPr>
              <w:br w:type="textWrapping"/>
            </w:r>
            <w:r>
              <w:rPr>
                <w:rFonts w:hint="eastAsia" w:ascii="仿宋" w:hAnsi="仿宋" w:eastAsia="仿宋" w:cs="华文仿宋"/>
                <w:color w:val="000000"/>
                <w:kern w:val="0"/>
                <w:sz w:val="28"/>
                <w:szCs w:val="28"/>
                <w:lang w:bidi="ar"/>
              </w:rPr>
              <w:t>覃永大</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张家界市非物质文化遗产研究与保护促进会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12</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皮影戏韵</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曾瑶、喻靓瑶、周秋叶雨</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湖南应用技术学院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13</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海牛Ⅱ号：在深海里镌刻科学家精神</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李倩、刘立、江河、</w:t>
            </w:r>
          </w:p>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周晓韵、汤楚云、李蒙、</w:t>
            </w:r>
          </w:p>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曾谢欣怡、李于翔</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湖南省地质博物馆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14</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写给妻子的绝命遗言</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陈艳、谭丹、宋婕、</w:t>
            </w:r>
          </w:p>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李霞、潘启乐</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中国共产党湖南历史展览馆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15</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笔筒里的青年志</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彭程</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刘少奇同志纪念馆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16</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守灯记——一个皮影匠人的半生明灭</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陈慧琳</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刘少奇同志纪念馆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17</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洞庭琴韵</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刘钢、周李理、李璇</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中共岳阳市委宣传部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18</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香花鸟语幸福家园</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胡春华、张吉安</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郴州市设计艺术研究院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19</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音画凤凰</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卿花兰、王路遥</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吉首市武陵山影像文化传播有限公司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20</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辰溪土陶 别样风华</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刘凯</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21</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传承手艺 雕刻人生</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黄桂莲、彭新</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芷江侗族自治县社会科学界联合会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jc w:val="center"/>
        </w:trPr>
        <w:tc>
          <w:tcPr>
            <w:tcW w:w="836" w:type="dxa"/>
            <w:vAlign w:val="center"/>
          </w:tcPr>
          <w:p>
            <w:pPr>
              <w:widowControl/>
              <w:spacing w:line="360" w:lineRule="exact"/>
              <w:jc w:val="center"/>
              <w:textAlignment w:val="center"/>
              <w:rPr>
                <w:rFonts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22</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寸布寸心 拼布承新</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曹艳华、张丹、许好、</w:t>
            </w:r>
          </w:p>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蒋玲、王云丝、萧泽威、</w:t>
            </w:r>
          </w:p>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何小晴、罗云方</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ascii="仿宋" w:hAnsi="仿宋" w:eastAsia="仿宋" w:cs="华文仿宋"/>
                <w:color w:val="000000"/>
                <w:kern w:val="0"/>
                <w:sz w:val="28"/>
                <w:szCs w:val="28"/>
                <w:lang w:bidi="ar"/>
              </w:rPr>
              <w:t>湘南幼儿师范高</w:t>
            </w:r>
            <w:r>
              <w:rPr>
                <w:rFonts w:ascii="仿宋" w:hAnsi="仿宋" w:eastAsia="仿宋" w:cs="华文仿宋"/>
                <w:color w:val="000000"/>
                <w:kern w:val="0"/>
                <w:sz w:val="28"/>
                <w:szCs w:val="28"/>
                <w:lang w:bidi="ar"/>
              </w:rPr>
              <w:br w:type="textWrapping"/>
            </w:r>
            <w:r>
              <w:rPr>
                <w:rFonts w:ascii="仿宋" w:hAnsi="仿宋" w:eastAsia="仿宋" w:cs="华文仿宋"/>
                <w:color w:val="000000"/>
                <w:kern w:val="0"/>
                <w:sz w:val="28"/>
                <w:szCs w:val="28"/>
                <w:lang w:bidi="ar"/>
              </w:rPr>
              <w:t>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836" w:type="dxa"/>
            <w:vAlign w:val="center"/>
          </w:tcPr>
          <w:p>
            <w:pPr>
              <w:widowControl/>
              <w:spacing w:line="360" w:lineRule="exact"/>
              <w:jc w:val="center"/>
              <w:textAlignment w:val="center"/>
              <w:rPr>
                <w:rFonts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23</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听见湘绣</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李鹏、陈雯静、吴爽、</w:t>
            </w:r>
          </w:p>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覃凯梨、夏宏艳、何玉花</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长沙职业技术学院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060" w:type="dxa"/>
            <w:gridSpan w:val="4"/>
            <w:vAlign w:val="center"/>
          </w:tcPr>
          <w:p>
            <w:pPr>
              <w:pStyle w:val="2"/>
              <w:spacing w:after="0" w:line="360" w:lineRule="exact"/>
              <w:jc w:val="center"/>
              <w:rPr>
                <w:rFonts w:hint="eastAsia" w:ascii="黑体" w:hAnsi="黑体" w:eastAsia="黑体" w:cs="CESI黑体-GB13000"/>
                <w:color w:val="000000"/>
                <w:sz w:val="28"/>
                <w:szCs w:val="28"/>
              </w:rPr>
            </w:pPr>
            <w:r>
              <w:rPr>
                <w:rFonts w:hint="eastAsia" w:ascii="黑体" w:hAnsi="黑体" w:eastAsia="黑体" w:cs="CESI黑体-GB13000"/>
                <w:color w:val="000000"/>
                <w:sz w:val="28"/>
                <w:szCs w:val="28"/>
              </w:rPr>
              <w:t>讲解作品（共14个）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36" w:type="dxa"/>
            <w:vAlign w:val="center"/>
          </w:tcPr>
          <w:p>
            <w:pPr>
              <w:pStyle w:val="2"/>
              <w:spacing w:after="0" w:line="360" w:lineRule="exact"/>
              <w:jc w:val="center"/>
              <w:rPr>
                <w:rFonts w:hint="eastAsia" w:ascii="华文楷体" w:hAnsi="华文楷体" w:eastAsia="华文楷体" w:cs="华文楷体"/>
                <w:color w:val="000000"/>
                <w:sz w:val="28"/>
                <w:szCs w:val="28"/>
              </w:rPr>
            </w:pPr>
            <w:r>
              <w:rPr>
                <w:rFonts w:hint="eastAsia" w:ascii="华文楷体" w:hAnsi="华文楷体" w:eastAsia="华文楷体" w:cs="华文楷体"/>
                <w:color w:val="000000"/>
                <w:sz w:val="28"/>
                <w:szCs w:val="28"/>
              </w:rPr>
              <w:t>序号</w:t>
            </w:r>
          </w:p>
        </w:tc>
        <w:tc>
          <w:tcPr>
            <w:tcW w:w="2871" w:type="dxa"/>
            <w:vAlign w:val="center"/>
          </w:tcPr>
          <w:p>
            <w:pPr>
              <w:pStyle w:val="2"/>
              <w:spacing w:after="0" w:line="360" w:lineRule="exact"/>
              <w:jc w:val="center"/>
              <w:rPr>
                <w:rFonts w:hint="eastAsia" w:ascii="华文楷体" w:hAnsi="华文楷体" w:eastAsia="华文楷体" w:cs="华文楷体"/>
                <w:color w:val="000000"/>
                <w:sz w:val="28"/>
                <w:szCs w:val="28"/>
              </w:rPr>
            </w:pPr>
            <w:r>
              <w:rPr>
                <w:rFonts w:hint="eastAsia" w:ascii="楷体_GB2312" w:hAnsi="华文楷体" w:eastAsia="楷体_GB2312" w:cs="华文楷体"/>
                <w:color w:val="000000"/>
                <w:sz w:val="28"/>
                <w:szCs w:val="28"/>
              </w:rPr>
              <w:t>作品名称</w:t>
            </w:r>
          </w:p>
        </w:tc>
        <w:tc>
          <w:tcPr>
            <w:tcW w:w="3365" w:type="dxa"/>
            <w:vAlign w:val="center"/>
          </w:tcPr>
          <w:p>
            <w:pPr>
              <w:pStyle w:val="2"/>
              <w:spacing w:after="0" w:line="360" w:lineRule="exact"/>
              <w:jc w:val="center"/>
              <w:rPr>
                <w:rFonts w:hint="eastAsia" w:ascii="华文楷体" w:hAnsi="华文楷体" w:eastAsia="华文楷体" w:cs="华文楷体"/>
                <w:color w:val="000000"/>
                <w:sz w:val="28"/>
                <w:szCs w:val="28"/>
              </w:rPr>
            </w:pPr>
            <w:r>
              <w:rPr>
                <w:rFonts w:hint="eastAsia" w:ascii="楷体_GB2312" w:hAnsi="华文楷体" w:eastAsia="楷体_GB2312" w:cs="华文楷体"/>
                <w:color w:val="000000"/>
                <w:sz w:val="28"/>
                <w:szCs w:val="28"/>
              </w:rPr>
              <w:t>讲解人</w:t>
            </w:r>
          </w:p>
        </w:tc>
        <w:tc>
          <w:tcPr>
            <w:tcW w:w="2988" w:type="dxa"/>
            <w:vAlign w:val="center"/>
          </w:tcPr>
          <w:p>
            <w:pPr>
              <w:pStyle w:val="2"/>
              <w:spacing w:after="0" w:line="360" w:lineRule="exact"/>
              <w:jc w:val="center"/>
              <w:rPr>
                <w:rFonts w:hint="eastAsia" w:ascii="华文楷体" w:hAnsi="华文楷体" w:eastAsia="华文楷体" w:cs="华文楷体"/>
                <w:color w:val="000000"/>
                <w:sz w:val="28"/>
                <w:szCs w:val="28"/>
              </w:rPr>
            </w:pPr>
            <w:r>
              <w:rPr>
                <w:rFonts w:hint="eastAsia" w:ascii="楷体_GB2312" w:hAnsi="华文楷体" w:eastAsia="楷体_GB2312" w:cs="华文楷体"/>
                <w:color w:val="000000"/>
                <w:sz w:val="28"/>
                <w:szCs w:val="28"/>
              </w:rPr>
              <w:t>推荐单位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1</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匾额：穿越千年的古建之眼——走进张家界学院匾额博物馆</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白  崴</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张家界学院匾额博物馆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2</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三千年的回响——象纹大铜铙</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冯铭洮</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长沙市博物馆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3</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马桑树儿搭灯台</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李澳典</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中国共产党湖南历史展览馆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4</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看，一湖碧水的美丽“蝶变”</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刘嫙子</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湘南起义纪念馆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5</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一袋大米的跨国情缘</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钟雪绒</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隆平水稻博物馆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6</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山乡巨变第一村——清溪文学村</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姚佳旺</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益阳市赫山区清溪村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7</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拉拉渡上的时空摆渡——从边城文脉到时代新航</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游  静</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湘西州花垣县边城茶峒</w:t>
            </w:r>
            <w:r>
              <w:rPr>
                <w:rFonts w:hint="eastAsia" w:ascii="仿宋" w:hAnsi="仿宋" w:eastAsia="仿宋" w:cs="华文仿宋"/>
                <w:color w:val="000000"/>
                <w:kern w:val="0"/>
                <w:sz w:val="28"/>
                <w:szCs w:val="28"/>
                <w:lang w:bidi="ar"/>
              </w:rPr>
              <w:br w:type="textWrapping"/>
            </w:r>
            <w:r>
              <w:rPr>
                <w:rFonts w:hint="eastAsia" w:ascii="仿宋" w:hAnsi="仿宋" w:eastAsia="仿宋" w:cs="华文仿宋"/>
                <w:color w:val="000000"/>
                <w:kern w:val="0"/>
                <w:sz w:val="28"/>
                <w:szCs w:val="28"/>
                <w:lang w:bidi="ar"/>
              </w:rPr>
              <w:t>风景名胜区社科普及基地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8</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守灯记</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陈慧琳</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刘少奇同志纪念馆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9</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指尖的光影传奇——让千年非遗在新时代绽放华彩</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张  欢</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湖南雷锋纪念馆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10</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青春之问——从《毕业歌》里寻找答案</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黄  芳</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长沙县田汉文化园事务中心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11</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韶山的红杜鹃——毛泽建</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尹  灿</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中国共产党长沙历史馆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12</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水患之地的文化重生</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何吕传</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谢子龙影像艺术馆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13</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在那冬青树下</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杨  琴</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陈树湘烈士纪念馆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14</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最后的嘱托</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罗焕姿</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中国共产党湖南历史展览馆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060" w:type="dxa"/>
            <w:gridSpan w:val="4"/>
            <w:vAlign w:val="center"/>
          </w:tcPr>
          <w:p>
            <w:pPr>
              <w:pStyle w:val="2"/>
              <w:spacing w:after="0" w:line="360" w:lineRule="exact"/>
              <w:jc w:val="center"/>
              <w:rPr>
                <w:rFonts w:ascii="黑体" w:hAnsi="黑体" w:eastAsia="黑体" w:cs="CESI黑体-GB13000"/>
                <w:color w:val="000000"/>
                <w:sz w:val="28"/>
                <w:szCs w:val="28"/>
              </w:rPr>
            </w:pPr>
            <w:r>
              <w:rPr>
                <w:rFonts w:hint="eastAsia" w:ascii="黑体" w:hAnsi="黑体" w:eastAsia="黑体" w:cs="CESI黑体-GB13000"/>
                <w:color w:val="000000"/>
                <w:sz w:val="28"/>
                <w:szCs w:val="28"/>
              </w:rPr>
              <w:t>海报作品（共47个）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36" w:type="dxa"/>
            <w:vAlign w:val="center"/>
          </w:tcPr>
          <w:p>
            <w:pPr>
              <w:pStyle w:val="2"/>
              <w:spacing w:after="0" w:line="360" w:lineRule="exact"/>
              <w:jc w:val="center"/>
              <w:rPr>
                <w:rFonts w:hint="eastAsia" w:ascii="楷体_GB2312" w:hAnsi="华文楷体" w:eastAsia="楷体_GB2312" w:cs="华文楷体"/>
                <w:color w:val="000000"/>
                <w:sz w:val="28"/>
                <w:szCs w:val="28"/>
              </w:rPr>
            </w:pPr>
            <w:r>
              <w:rPr>
                <w:rFonts w:hint="eastAsia" w:ascii="楷体_GB2312" w:hAnsi="华文楷体" w:eastAsia="楷体_GB2312" w:cs="华文楷体"/>
                <w:color w:val="000000"/>
                <w:sz w:val="28"/>
                <w:szCs w:val="28"/>
              </w:rPr>
              <w:t>序号</w:t>
            </w:r>
          </w:p>
        </w:tc>
        <w:tc>
          <w:tcPr>
            <w:tcW w:w="2871" w:type="dxa"/>
            <w:vAlign w:val="center"/>
          </w:tcPr>
          <w:p>
            <w:pPr>
              <w:pStyle w:val="2"/>
              <w:spacing w:after="0" w:line="360" w:lineRule="exact"/>
              <w:jc w:val="center"/>
              <w:rPr>
                <w:rFonts w:hint="eastAsia" w:ascii="楷体_GB2312" w:hAnsi="华文楷体" w:eastAsia="楷体_GB2312" w:cs="华文楷体"/>
                <w:color w:val="000000"/>
                <w:sz w:val="28"/>
                <w:szCs w:val="28"/>
              </w:rPr>
            </w:pPr>
            <w:r>
              <w:rPr>
                <w:rFonts w:hint="eastAsia" w:ascii="楷体_GB2312" w:hAnsi="华文楷体" w:eastAsia="楷体_GB2312" w:cs="华文楷体"/>
                <w:color w:val="000000"/>
                <w:sz w:val="28"/>
                <w:szCs w:val="28"/>
              </w:rPr>
              <w:t>作品名称</w:t>
            </w:r>
          </w:p>
        </w:tc>
        <w:tc>
          <w:tcPr>
            <w:tcW w:w="3365" w:type="dxa"/>
            <w:vAlign w:val="center"/>
          </w:tcPr>
          <w:p>
            <w:pPr>
              <w:pStyle w:val="2"/>
              <w:spacing w:after="0" w:line="360" w:lineRule="exact"/>
              <w:jc w:val="center"/>
              <w:rPr>
                <w:rFonts w:hint="eastAsia" w:ascii="楷体_GB2312" w:hAnsi="华文楷体" w:eastAsia="楷体_GB2312" w:cs="华文楷体"/>
                <w:color w:val="000000"/>
                <w:sz w:val="28"/>
                <w:szCs w:val="28"/>
              </w:rPr>
            </w:pPr>
            <w:r>
              <w:rPr>
                <w:rFonts w:hint="eastAsia" w:ascii="楷体_GB2312" w:hAnsi="华文楷体" w:eastAsia="楷体_GB2312" w:cs="华文楷体"/>
                <w:color w:val="000000"/>
                <w:sz w:val="28"/>
                <w:szCs w:val="28"/>
              </w:rPr>
              <w:t>申报人</w:t>
            </w:r>
          </w:p>
        </w:tc>
        <w:tc>
          <w:tcPr>
            <w:tcW w:w="2988" w:type="dxa"/>
            <w:vAlign w:val="center"/>
          </w:tcPr>
          <w:p>
            <w:pPr>
              <w:pStyle w:val="2"/>
              <w:spacing w:after="0" w:line="360" w:lineRule="exact"/>
              <w:jc w:val="center"/>
              <w:rPr>
                <w:rFonts w:hint="eastAsia" w:ascii="楷体_GB2312" w:hAnsi="华文楷体" w:eastAsia="楷体_GB2312" w:cs="华文楷体"/>
                <w:color w:val="000000"/>
                <w:sz w:val="28"/>
                <w:szCs w:val="28"/>
              </w:rPr>
            </w:pPr>
            <w:r>
              <w:rPr>
                <w:rFonts w:hint="eastAsia" w:ascii="楷体_GB2312" w:hAnsi="华文楷体" w:eastAsia="楷体_GB2312" w:cs="华文楷体"/>
                <w:color w:val="000000"/>
                <w:sz w:val="28"/>
                <w:szCs w:val="28"/>
              </w:rPr>
              <w:t>推荐单位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1</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文博周历</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刘露、王馨悦</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胡耀邦同志纪念馆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2</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「当幸福来敲门」！点击开门，遇见美好长沙县→</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何欢、许芬芬、颜春艳</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中共长沙县委宣传部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3</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社科讲堂：岳麓连碧泉·湖湘起新风”海报</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陈青、李峻峰、马世豪</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湘潭市社会科学界联合会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4</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《纳藏之间：约瑟夫·洛克在华民族志摄影》学术活动海报</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陈奥林</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湖南谢子龙影像艺术馆有限公司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5</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空的座位 满的期待</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朱青、王宁、薛敦</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长沙市第一医院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6</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“湘”遇未来</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黄艳丽、谢宇阳</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中南林业科技大学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7</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《石油微生物》科普系列海报</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余璐姣、彭艳、万坤昊、刘赞辉、聂可、王其华</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湖南石油化工职业技术学院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8</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北斗导航 智慧农作</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黄鑫、苏岩</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湖南汽车工程职业大学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9</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0730文物邀请函</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黄应飞、罗伟、符昶、</w:t>
            </w:r>
          </w:p>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刘靓、汤红辉、袁思蕾</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岳阳市博物馆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10</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湖南图书馆“阅见湖湘”2025年经典阅读大赛系列海报</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陈姣凤、李婷、黄媛媛、张柏林、谢姣、李曦</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11</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龙飞凤舞：湘西苗族祥瑞纹样的当代叙事</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王培宏、彭黎、杨明卾、梁璋</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湖南汽车工程职业大学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12</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“潇湘八景”系列海报</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杨安、丁兰若、冉毅、</w:t>
            </w:r>
          </w:p>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姚雯、董飞</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13</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新中国工业奠基：“156”项工程株洲建设者口述史</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罗咸辉、韦华镕</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14</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湖南图书馆“绘彩纷橙”儿童美学成长计划色彩故事会系列海报</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黄佳玲、张婷玉、</w:t>
            </w:r>
          </w:p>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陈梦星、黄凯、黄茜、</w:t>
            </w:r>
          </w:p>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刘乙乙</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15</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湘韵千年——青铜器里的湖湘文明</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曾昊、罗浪、黄策先、</w:t>
            </w:r>
          </w:p>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陈芳、冯杨</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长沙职业技术学院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16</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芙蓉国里尽争辉</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肖雨璇、张译丹、</w:t>
            </w:r>
          </w:p>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彭思媛、舒炜晨、曾伟</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长沙理工大学设计艺术学院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17</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“夜郎遗踪：寻找《史记》中的古国”特展海报</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孙田、田景华</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长沙市博物馆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18</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我有方寸心——唐长沙窑瓷器诗文特展海报</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刘凯、陈芳</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长沙市博物馆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19</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《音雄汇》系列音乐会海报</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赖野斯</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湖南省演艺文化传播有限责任公司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20</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西汉有戏</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范潇文</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湖南省演艺文化传播有限责任公司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21</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当登革热老大身无分“蚊”......</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周柯宇、邓乐、康军洋</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湖南湘江新区管理委员会宣传工作部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22</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湖湘创业秘籍，拿走不谢!</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朱莉、周柯宇、康军洋</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湖南湘江新区管理委员会宣传工作部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23</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株洲市图书馆【一本好书】系列作品</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文乐、马合、彭琳玲</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株洲市图书馆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24</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湖南图书馆“国潮非遗”系列阅读推广活动海报</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李磊、张妍、佘堂正、</w:t>
            </w:r>
          </w:p>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廖源、何凤</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25</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高庙·器与物</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向颖晰、朱静、彭建侣</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怀化学院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26</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第二届鹤城区楼BA主视觉</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熊怡雁、周上嗣</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怀化市鹤城区社会科学界联合会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27</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湘见非遗——湖南非遗百图景</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彭皎娣、李雅欣、</w:t>
            </w:r>
          </w:p>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张媛媛、李明远</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怀化学院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28</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长寿麻阳 常来长寿</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文舒豪</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麻阳苗族自治县社会科学界联合会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29</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筑牢保密观 锻造保密功</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潘贺哲、张云峰、</w:t>
            </w:r>
          </w:p>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康佳玲、杨柳、刘艳、</w:t>
            </w:r>
          </w:p>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杨晓丹</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娄底职业技术学院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30</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灵蛇瑞象，艺韵传祥</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吴钰妮</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常德数字化文创设计科普基地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31</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“山高水长出五溪——怀化历史文化陈列”海报</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张贵萍、覃思捷、田浩哲</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怀化市文化遗产保护中心（市博物馆）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32</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智造新湖南 文脉赋未来</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吕姗、易小邑、赵蓉慧、杨红、卓尚慧、危嘉妮</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湘中幼儿师范高等专科学校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33</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“拥你入怀”湖南省第五届旅发大会歌舞晚会海报</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李溪洋、贺子曦</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怀化市鹤城区社会科学界联合会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34</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流动—环境设计专业毕业作品展海报</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胡春华</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郴州市社会科学界联合会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35</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匠心永续——浯溪石刻数字新生</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孙明、谭燚欣、陈楚楚、邹婷婷、颜瑶</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36</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“湘”当给力</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杨一泉、文琬淇、</w:t>
            </w:r>
          </w:p>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胡沁婷、胡辉、石煜、</w:t>
            </w:r>
          </w:p>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汪林霞</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湖南九嶷职业技术学院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37</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靖州雕花蜜饯</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李竹青、贺媚芳、廖蕾、唐嫘、王湘慧</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常德数字化文创设计科普基地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38</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青铜器纵</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秦晶林、贺媚芳</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常德数字化文创设计科普基地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39</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二十四时舞</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彭野</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湘西土家族苗族自治州社会科学界联合会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40</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长沙窑信息可视化设计</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杨力翔、贺媚芳</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常德数字化文创设计科普基地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41</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新青年▪新创意</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井雪、龙超、魏俊波</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永州职业技术学院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42</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以陶为媒·武陵窑里话千年</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王先琴、张迪熙、</w:t>
            </w:r>
          </w:p>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刘毅勇、龚文杨、刘烨、</w:t>
            </w:r>
          </w:p>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向红杰</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常德职业技术学院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43</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节气之韵</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夏双玲、刘平、赵颖、</w:t>
            </w:r>
          </w:p>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肖瑶</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常德数字化文创设计科普基地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44</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牵风相见——湘西艺术上海展</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向水英</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湘西土家族苗族自治州文学艺术界联合会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45</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我和水稻共成长</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陈莉、刘雅萍、张琼英、谭颖、陈昭任</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娄底市社会科学界联合会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46</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竹编技艺，“码”上传承</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童玲、王思颖、刘超市、陈清梅、谢欢喜</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娄底市社会科学界联合会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47</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青春返哺润乡创</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黄敏、李红娥、梁紫媚</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娄底市社会科学界联合会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060" w:type="dxa"/>
            <w:gridSpan w:val="4"/>
            <w:vAlign w:val="center"/>
          </w:tcPr>
          <w:p>
            <w:pPr>
              <w:pStyle w:val="2"/>
              <w:spacing w:line="360" w:lineRule="exact"/>
              <w:jc w:val="center"/>
              <w:rPr>
                <w:rFonts w:hint="eastAsia" w:ascii="仿宋_GB2312" w:hAnsi="华文仿宋" w:eastAsia="仿宋_GB2312" w:cs="华文仿宋"/>
                <w:color w:val="000000"/>
                <w:sz w:val="28"/>
                <w:szCs w:val="28"/>
              </w:rPr>
            </w:pPr>
            <w:r>
              <w:rPr>
                <w:rFonts w:hint="eastAsia" w:ascii="黑体" w:hAnsi="黑体" w:eastAsia="黑体" w:cs="CESI黑体-GB13000"/>
                <w:color w:val="000000"/>
                <w:sz w:val="28"/>
                <w:szCs w:val="28"/>
              </w:rPr>
              <w:t>社科新闻宣传作品（共16个）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36" w:type="dxa"/>
            <w:vAlign w:val="center"/>
          </w:tcPr>
          <w:p>
            <w:pPr>
              <w:pStyle w:val="2"/>
              <w:spacing w:after="0" w:line="360" w:lineRule="exact"/>
              <w:jc w:val="center"/>
              <w:rPr>
                <w:rFonts w:hint="eastAsia" w:ascii="仿宋_GB2312" w:hAnsi="华文仿宋" w:eastAsia="仿宋_GB2312" w:cs="华文仿宋"/>
                <w:color w:val="000000"/>
                <w:sz w:val="28"/>
                <w:szCs w:val="28"/>
              </w:rPr>
            </w:pPr>
            <w:r>
              <w:rPr>
                <w:rFonts w:hint="eastAsia" w:ascii="楷体_GB2312" w:hAnsi="华文楷体" w:eastAsia="楷体_GB2312" w:cs="华文楷体"/>
                <w:color w:val="000000"/>
                <w:sz w:val="28"/>
                <w:szCs w:val="28"/>
              </w:rPr>
              <w:t>序号</w:t>
            </w:r>
          </w:p>
        </w:tc>
        <w:tc>
          <w:tcPr>
            <w:tcW w:w="2871" w:type="dxa"/>
            <w:vAlign w:val="center"/>
          </w:tcPr>
          <w:p>
            <w:pPr>
              <w:pStyle w:val="2"/>
              <w:spacing w:after="0" w:line="360" w:lineRule="exact"/>
              <w:jc w:val="center"/>
              <w:rPr>
                <w:rFonts w:hint="eastAsia" w:ascii="仿宋_GB2312" w:hAnsi="华文仿宋" w:eastAsia="仿宋_GB2312" w:cs="华文仿宋"/>
                <w:color w:val="000000"/>
                <w:sz w:val="28"/>
                <w:szCs w:val="28"/>
              </w:rPr>
            </w:pPr>
            <w:r>
              <w:rPr>
                <w:rFonts w:hint="eastAsia" w:ascii="楷体_GB2312" w:hAnsi="华文楷体" w:eastAsia="楷体_GB2312" w:cs="华文楷体"/>
                <w:color w:val="000000"/>
                <w:sz w:val="28"/>
                <w:szCs w:val="28"/>
              </w:rPr>
              <w:t>作品名称</w:t>
            </w:r>
          </w:p>
        </w:tc>
        <w:tc>
          <w:tcPr>
            <w:tcW w:w="3365" w:type="dxa"/>
            <w:vAlign w:val="center"/>
          </w:tcPr>
          <w:p>
            <w:pPr>
              <w:pStyle w:val="2"/>
              <w:spacing w:after="0" w:line="360" w:lineRule="exact"/>
              <w:jc w:val="center"/>
              <w:rPr>
                <w:rFonts w:hint="eastAsia" w:ascii="仿宋_GB2312" w:hAnsi="华文仿宋" w:eastAsia="仿宋_GB2312" w:cs="华文仿宋"/>
                <w:color w:val="000000"/>
                <w:sz w:val="28"/>
                <w:szCs w:val="28"/>
              </w:rPr>
            </w:pPr>
            <w:r>
              <w:rPr>
                <w:rFonts w:hint="eastAsia" w:ascii="楷体_GB2312" w:hAnsi="华文楷体" w:eastAsia="楷体_GB2312" w:cs="华文楷体"/>
                <w:color w:val="000000"/>
                <w:sz w:val="28"/>
                <w:szCs w:val="28"/>
              </w:rPr>
              <w:t>报道记者</w:t>
            </w:r>
          </w:p>
        </w:tc>
        <w:tc>
          <w:tcPr>
            <w:tcW w:w="2988" w:type="dxa"/>
            <w:vAlign w:val="center"/>
          </w:tcPr>
          <w:p>
            <w:pPr>
              <w:pStyle w:val="2"/>
              <w:spacing w:after="0" w:line="360" w:lineRule="exact"/>
              <w:jc w:val="center"/>
              <w:rPr>
                <w:rFonts w:hint="eastAsia" w:ascii="仿宋_GB2312" w:hAnsi="华文仿宋" w:eastAsia="仿宋_GB2312" w:cs="华文仿宋"/>
                <w:color w:val="000000"/>
                <w:sz w:val="28"/>
                <w:szCs w:val="28"/>
              </w:rPr>
            </w:pPr>
            <w:r>
              <w:rPr>
                <w:rFonts w:hint="eastAsia" w:ascii="楷体_GB2312" w:hAnsi="华文楷体" w:eastAsia="楷体_GB2312" w:cs="华文楷体"/>
                <w:color w:val="000000"/>
                <w:sz w:val="28"/>
                <w:szCs w:val="28"/>
              </w:rPr>
              <w:t>报道媒体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1</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ascii="仿宋" w:hAnsi="仿宋" w:eastAsia="仿宋" w:cs="华文仿宋"/>
                <w:color w:val="000000"/>
                <w:kern w:val="0"/>
                <w:sz w:val="28"/>
                <w:szCs w:val="28"/>
                <w:lang w:bidi="ar"/>
              </w:rPr>
              <w:t>《船山学刊》创刊110周年暨船山思想的当代价值学术研讨会在长沙召开</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ascii="仿宋" w:hAnsi="仿宋" w:eastAsia="仿宋" w:cs="华文仿宋"/>
                <w:color w:val="000000"/>
                <w:kern w:val="0"/>
                <w:sz w:val="28"/>
                <w:szCs w:val="28"/>
                <w:lang w:bidi="ar"/>
              </w:rPr>
              <w:t>谢奔</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ascii="仿宋" w:hAnsi="仿宋" w:eastAsia="仿宋" w:cs="华文仿宋"/>
                <w:color w:val="000000"/>
                <w:kern w:val="0"/>
                <w:sz w:val="28"/>
                <w:szCs w:val="28"/>
                <w:lang w:bidi="ar"/>
              </w:rPr>
              <w:t>新华社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2</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ascii="仿宋" w:hAnsi="仿宋" w:eastAsia="仿宋" w:cs="华文仿宋"/>
                <w:color w:val="000000"/>
                <w:kern w:val="0"/>
                <w:sz w:val="28"/>
                <w:szCs w:val="28"/>
                <w:lang w:bidi="ar"/>
              </w:rPr>
              <w:t>2025年湖南省社会科学普及主题活动周启动</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ascii="仿宋" w:hAnsi="仿宋" w:eastAsia="仿宋" w:cs="华文仿宋"/>
                <w:color w:val="000000"/>
                <w:kern w:val="0"/>
                <w:sz w:val="28"/>
                <w:szCs w:val="28"/>
                <w:lang w:bidi="ar"/>
              </w:rPr>
              <w:t>谢樱</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ascii="仿宋" w:hAnsi="仿宋" w:eastAsia="仿宋" w:cs="华文仿宋"/>
                <w:color w:val="000000"/>
                <w:kern w:val="0"/>
                <w:sz w:val="28"/>
                <w:szCs w:val="28"/>
                <w:lang w:bidi="ar"/>
              </w:rPr>
              <w:t>新华社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3</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ascii="仿宋" w:hAnsi="仿宋" w:eastAsia="仿宋" w:cs="华文仿宋"/>
                <w:color w:val="000000"/>
                <w:kern w:val="0"/>
                <w:sz w:val="28"/>
                <w:szCs w:val="28"/>
                <w:lang w:bidi="ar"/>
              </w:rPr>
              <w:t>《问学：名家故事(第四辑)》新书座谈会长沙举行</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ascii="仿宋" w:hAnsi="仿宋" w:eastAsia="仿宋" w:cs="华文仿宋"/>
                <w:color w:val="000000"/>
                <w:kern w:val="0"/>
                <w:sz w:val="28"/>
                <w:szCs w:val="28"/>
                <w:lang w:bidi="ar"/>
              </w:rPr>
              <w:t>向一鹏</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ascii="仿宋" w:hAnsi="仿宋" w:eastAsia="仿宋" w:cs="华文仿宋"/>
                <w:color w:val="000000"/>
                <w:kern w:val="0"/>
                <w:sz w:val="28"/>
                <w:szCs w:val="28"/>
                <w:lang w:bidi="ar"/>
              </w:rPr>
              <w:t>中新社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4</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ascii="仿宋" w:hAnsi="仿宋" w:eastAsia="仿宋" w:cs="华文仿宋"/>
                <w:color w:val="000000"/>
                <w:kern w:val="0"/>
                <w:sz w:val="28"/>
                <w:szCs w:val="28"/>
                <w:lang w:bidi="ar"/>
              </w:rPr>
              <w:t>《船山学刊》创刊110周年暨船山思想的当代价值学术研讨会在长沙召开</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ascii="仿宋" w:hAnsi="仿宋" w:eastAsia="仿宋" w:cs="华文仿宋"/>
                <w:color w:val="000000"/>
                <w:kern w:val="0"/>
                <w:sz w:val="28"/>
                <w:szCs w:val="28"/>
                <w:lang w:bidi="ar"/>
              </w:rPr>
              <w:t>徐</w:t>
            </w:r>
            <w:r>
              <w:rPr>
                <w:rFonts w:hint="eastAsia" w:ascii="仿宋" w:hAnsi="仿宋" w:eastAsia="仿宋" w:cs="华文仿宋"/>
                <w:color w:val="000000"/>
                <w:kern w:val="0"/>
                <w:sz w:val="28"/>
                <w:szCs w:val="28"/>
                <w:lang w:bidi="ar"/>
              </w:rPr>
              <w:t>偲</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ascii="仿宋" w:hAnsi="仿宋" w:eastAsia="仿宋" w:cs="华文仿宋"/>
                <w:color w:val="000000"/>
                <w:kern w:val="0"/>
                <w:sz w:val="28"/>
                <w:szCs w:val="28"/>
                <w:lang w:bidi="ar"/>
              </w:rPr>
              <w:t>央视网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5"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5</w:t>
            </w:r>
          </w:p>
        </w:tc>
        <w:tc>
          <w:tcPr>
            <w:tcW w:w="2871" w:type="dxa"/>
            <w:vAlign w:val="center"/>
          </w:tcPr>
          <w:p>
            <w:pPr>
              <w:widowControl/>
              <w:spacing w:line="360" w:lineRule="exact"/>
              <w:jc w:val="center"/>
              <w:textAlignment w:val="center"/>
              <w:rPr>
                <w:rFonts w:ascii="仿宋" w:hAnsi="仿宋" w:eastAsia="仿宋" w:cs="华文仿宋"/>
                <w:color w:val="000000"/>
                <w:kern w:val="0"/>
                <w:sz w:val="28"/>
                <w:szCs w:val="28"/>
                <w:lang w:bidi="ar"/>
              </w:rPr>
            </w:pPr>
            <w:r>
              <w:rPr>
                <w:rFonts w:ascii="仿宋" w:hAnsi="仿宋" w:eastAsia="仿宋" w:cs="华文仿宋"/>
                <w:color w:val="000000"/>
                <w:kern w:val="0"/>
                <w:sz w:val="28"/>
                <w:szCs w:val="28"/>
                <w:lang w:bidi="ar"/>
              </w:rPr>
              <w:t>第九届湖南省生态文明论坛年会在常德举行 共绘美丽湖南新画卷</w:t>
            </w:r>
          </w:p>
        </w:tc>
        <w:tc>
          <w:tcPr>
            <w:tcW w:w="3365" w:type="dxa"/>
            <w:vAlign w:val="center"/>
          </w:tcPr>
          <w:p>
            <w:pPr>
              <w:widowControl/>
              <w:spacing w:line="360" w:lineRule="exact"/>
              <w:jc w:val="center"/>
              <w:textAlignment w:val="center"/>
              <w:rPr>
                <w:rFonts w:ascii="仿宋" w:hAnsi="仿宋" w:eastAsia="仿宋" w:cs="华文仿宋"/>
                <w:color w:val="000000"/>
                <w:kern w:val="0"/>
                <w:sz w:val="28"/>
                <w:szCs w:val="28"/>
                <w:lang w:bidi="ar"/>
              </w:rPr>
            </w:pPr>
            <w:r>
              <w:rPr>
                <w:rFonts w:ascii="仿宋" w:hAnsi="仿宋" w:eastAsia="仿宋" w:cs="华文仿宋"/>
                <w:color w:val="000000"/>
                <w:kern w:val="0"/>
                <w:sz w:val="28"/>
                <w:szCs w:val="28"/>
                <w:lang w:bidi="ar"/>
              </w:rPr>
              <w:t>黄珂岚</w:t>
            </w:r>
          </w:p>
        </w:tc>
        <w:tc>
          <w:tcPr>
            <w:tcW w:w="2988" w:type="dxa"/>
            <w:vAlign w:val="center"/>
          </w:tcPr>
          <w:p>
            <w:pPr>
              <w:widowControl/>
              <w:spacing w:line="360" w:lineRule="exact"/>
              <w:jc w:val="center"/>
              <w:textAlignment w:val="center"/>
              <w:rPr>
                <w:rFonts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央广网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6</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ascii="仿宋" w:hAnsi="仿宋" w:eastAsia="仿宋" w:cs="华文仿宋"/>
                <w:color w:val="000000"/>
                <w:kern w:val="0"/>
                <w:sz w:val="28"/>
                <w:szCs w:val="28"/>
                <w:lang w:bidi="ar"/>
              </w:rPr>
              <w:t>省社科联举行《问学：名家故事（第四辑）》新书座谈会</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ascii="仿宋" w:hAnsi="仿宋" w:eastAsia="仿宋" w:cs="华文仿宋"/>
                <w:color w:val="000000"/>
                <w:kern w:val="0"/>
                <w:sz w:val="28"/>
                <w:szCs w:val="28"/>
                <w:lang w:bidi="ar"/>
              </w:rPr>
              <w:t>周泽中</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ascii="仿宋" w:hAnsi="仿宋" w:eastAsia="仿宋" w:cs="华文仿宋"/>
                <w:color w:val="000000"/>
                <w:kern w:val="0"/>
                <w:sz w:val="28"/>
                <w:szCs w:val="28"/>
                <w:lang w:bidi="ar"/>
              </w:rPr>
              <w:t>湖南日报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7</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ascii="仿宋" w:hAnsi="仿宋" w:eastAsia="仿宋" w:cs="华文仿宋"/>
                <w:color w:val="000000"/>
                <w:kern w:val="0"/>
                <w:sz w:val="28"/>
                <w:szCs w:val="28"/>
                <w:lang w:bidi="ar"/>
              </w:rPr>
              <w:t>湖南省社科联九届二次常委会会议召开</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ascii="仿宋" w:hAnsi="仿宋" w:eastAsia="仿宋" w:cs="华文仿宋"/>
                <w:color w:val="000000"/>
                <w:kern w:val="0"/>
                <w:sz w:val="28"/>
                <w:szCs w:val="28"/>
                <w:lang w:bidi="ar"/>
              </w:rPr>
              <w:t>黄晗</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ascii="仿宋" w:hAnsi="仿宋" w:eastAsia="仿宋" w:cs="华文仿宋"/>
                <w:color w:val="000000"/>
                <w:kern w:val="0"/>
                <w:sz w:val="28"/>
                <w:szCs w:val="28"/>
                <w:lang w:bidi="ar"/>
              </w:rPr>
              <w:t>湖南日报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8</w:t>
            </w:r>
          </w:p>
        </w:tc>
        <w:tc>
          <w:tcPr>
            <w:tcW w:w="2871" w:type="dxa"/>
            <w:vAlign w:val="center"/>
          </w:tcPr>
          <w:p>
            <w:pPr>
              <w:widowControl/>
              <w:spacing w:line="360" w:lineRule="exact"/>
              <w:jc w:val="center"/>
              <w:textAlignment w:val="center"/>
              <w:rPr>
                <w:rFonts w:ascii="仿宋" w:hAnsi="仿宋" w:eastAsia="仿宋" w:cs="华文仿宋"/>
                <w:color w:val="000000"/>
                <w:kern w:val="0"/>
                <w:sz w:val="28"/>
                <w:szCs w:val="28"/>
                <w:lang w:bidi="ar"/>
              </w:rPr>
            </w:pPr>
            <w:r>
              <w:rPr>
                <w:rFonts w:ascii="仿宋" w:hAnsi="仿宋" w:eastAsia="仿宋" w:cs="华文仿宋"/>
                <w:color w:val="000000"/>
                <w:kern w:val="0"/>
                <w:sz w:val="28"/>
                <w:szCs w:val="28"/>
                <w:lang w:bidi="ar"/>
              </w:rPr>
              <w:t>聚焦博物馆守正与创新，赋能文博高质量发展</w:t>
            </w:r>
          </w:p>
        </w:tc>
        <w:tc>
          <w:tcPr>
            <w:tcW w:w="3365" w:type="dxa"/>
            <w:vAlign w:val="center"/>
          </w:tcPr>
          <w:p>
            <w:pPr>
              <w:widowControl/>
              <w:spacing w:line="360" w:lineRule="exact"/>
              <w:jc w:val="center"/>
              <w:textAlignment w:val="center"/>
              <w:rPr>
                <w:rFonts w:ascii="仿宋" w:hAnsi="仿宋" w:eastAsia="仿宋" w:cs="华文仿宋"/>
                <w:color w:val="000000"/>
                <w:kern w:val="0"/>
                <w:sz w:val="28"/>
                <w:szCs w:val="28"/>
                <w:lang w:bidi="ar"/>
              </w:rPr>
            </w:pPr>
            <w:r>
              <w:rPr>
                <w:rFonts w:ascii="仿宋" w:hAnsi="仿宋" w:eastAsia="仿宋" w:cs="华文仿宋"/>
                <w:color w:val="000000"/>
                <w:kern w:val="0"/>
                <w:sz w:val="28"/>
                <w:szCs w:val="28"/>
                <w:lang w:bidi="ar"/>
              </w:rPr>
              <w:t>黄磊</w:t>
            </w:r>
          </w:p>
        </w:tc>
        <w:tc>
          <w:tcPr>
            <w:tcW w:w="2988" w:type="dxa"/>
            <w:vAlign w:val="center"/>
          </w:tcPr>
          <w:p>
            <w:pPr>
              <w:widowControl/>
              <w:spacing w:line="360" w:lineRule="exact"/>
              <w:jc w:val="center"/>
              <w:textAlignment w:val="center"/>
              <w:rPr>
                <w:rFonts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湖南日报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9</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ascii="仿宋" w:hAnsi="仿宋" w:eastAsia="仿宋" w:cs="华文仿宋"/>
                <w:color w:val="000000"/>
                <w:kern w:val="0"/>
                <w:sz w:val="28"/>
                <w:szCs w:val="28"/>
                <w:lang w:bidi="ar"/>
              </w:rPr>
              <w:t>湖南省社科联九届二次常委会会议召开</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ascii="仿宋" w:hAnsi="仿宋" w:eastAsia="仿宋" w:cs="华文仿宋"/>
                <w:color w:val="000000"/>
                <w:kern w:val="0"/>
                <w:sz w:val="28"/>
                <w:szCs w:val="28"/>
                <w:lang w:bidi="ar"/>
              </w:rPr>
              <w:t>潘然</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ascii="仿宋" w:hAnsi="仿宋" w:eastAsia="仿宋" w:cs="华文仿宋"/>
                <w:color w:val="000000"/>
                <w:kern w:val="0"/>
                <w:sz w:val="28"/>
                <w:szCs w:val="28"/>
                <w:lang w:bidi="ar"/>
              </w:rPr>
              <w:t>湖南卫视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10</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ascii="仿宋" w:hAnsi="仿宋" w:eastAsia="仿宋" w:cs="华文仿宋"/>
                <w:color w:val="000000"/>
                <w:kern w:val="0"/>
                <w:sz w:val="28"/>
                <w:szCs w:val="28"/>
                <w:lang w:bidi="ar"/>
              </w:rPr>
              <w:t>文化+科技，社科解码！2025年湖南省社会科学普及主题活动周启动</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ascii="仿宋" w:hAnsi="仿宋" w:eastAsia="仿宋" w:cs="华文仿宋"/>
                <w:color w:val="000000"/>
                <w:kern w:val="0"/>
                <w:sz w:val="28"/>
                <w:szCs w:val="28"/>
                <w:lang w:bidi="ar"/>
              </w:rPr>
              <w:t>贺冠铭</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ascii="仿宋" w:hAnsi="仿宋" w:eastAsia="仿宋" w:cs="华文仿宋"/>
                <w:color w:val="000000"/>
                <w:kern w:val="0"/>
                <w:sz w:val="28"/>
                <w:szCs w:val="28"/>
                <w:lang w:bidi="ar"/>
              </w:rPr>
              <w:t>红网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11</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ascii="仿宋" w:hAnsi="仿宋" w:eastAsia="仿宋" w:cs="华文仿宋"/>
                <w:color w:val="000000"/>
                <w:kern w:val="0"/>
                <w:sz w:val="28"/>
                <w:szCs w:val="28"/>
                <w:lang w:bidi="ar"/>
              </w:rPr>
              <w:t>2025年湖南省社会科学普及主题活动周启动</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ascii="仿宋" w:hAnsi="仿宋" w:eastAsia="仿宋" w:cs="华文仿宋"/>
                <w:color w:val="000000"/>
                <w:kern w:val="0"/>
                <w:sz w:val="28"/>
                <w:szCs w:val="28"/>
                <w:lang w:bidi="ar"/>
              </w:rPr>
              <w:t>禹爱华</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ascii="仿宋" w:hAnsi="仿宋" w:eastAsia="仿宋" w:cs="华文仿宋"/>
                <w:color w:val="000000"/>
                <w:kern w:val="0"/>
                <w:sz w:val="28"/>
                <w:szCs w:val="28"/>
                <w:lang w:bidi="ar"/>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12</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ascii="仿宋" w:hAnsi="仿宋" w:eastAsia="仿宋" w:cs="华文仿宋"/>
                <w:color w:val="000000"/>
                <w:kern w:val="0"/>
                <w:sz w:val="28"/>
                <w:szCs w:val="28"/>
                <w:lang w:bidi="ar"/>
              </w:rPr>
              <w:t>《船山学刊》创刊110周年暨船山思想的当代价值学术研讨会在长沙召开</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ascii="仿宋" w:hAnsi="仿宋" w:eastAsia="仿宋" w:cs="华文仿宋"/>
                <w:color w:val="000000"/>
                <w:kern w:val="0"/>
                <w:sz w:val="28"/>
                <w:szCs w:val="28"/>
                <w:lang w:bidi="ar"/>
              </w:rPr>
              <w:t>吴雨晴</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ascii="仿宋" w:hAnsi="仿宋" w:eastAsia="仿宋" w:cs="华文仿宋"/>
                <w:color w:val="000000"/>
                <w:kern w:val="0"/>
                <w:sz w:val="28"/>
                <w:szCs w:val="28"/>
                <w:lang w:bidi="ar"/>
              </w:rPr>
              <w:t>潇湘晨报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13</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ascii="仿宋" w:hAnsi="仿宋" w:eastAsia="仿宋" w:cs="华文仿宋"/>
                <w:color w:val="000000"/>
                <w:kern w:val="0"/>
                <w:sz w:val="28"/>
                <w:szCs w:val="28"/>
                <w:lang w:bidi="ar"/>
              </w:rPr>
              <w:t>《船山学刊》创刊110周年暨船山思想的当代价值学术研讨会在长沙召开</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ascii="仿宋" w:hAnsi="仿宋" w:eastAsia="仿宋" w:cs="华文仿宋"/>
                <w:color w:val="000000"/>
                <w:kern w:val="0"/>
                <w:sz w:val="28"/>
                <w:szCs w:val="28"/>
                <w:lang w:bidi="ar"/>
              </w:rPr>
              <w:t>刘俊</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ascii="仿宋" w:hAnsi="仿宋" w:eastAsia="仿宋" w:cs="华文仿宋"/>
                <w:color w:val="000000"/>
                <w:kern w:val="0"/>
                <w:sz w:val="28"/>
                <w:szCs w:val="28"/>
                <w:lang w:bidi="ar"/>
              </w:rPr>
              <w:t>长沙晚报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14</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ascii="仿宋" w:hAnsi="仿宋" w:eastAsia="仿宋" w:cs="华文仿宋"/>
                <w:color w:val="000000"/>
                <w:kern w:val="0"/>
                <w:sz w:val="28"/>
                <w:szCs w:val="28"/>
                <w:lang w:bidi="ar"/>
              </w:rPr>
              <w:t>与船山的跨世代“结心”，《百十薪传：〈船山学刊〉学人记忆》在长与读者见面</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ascii="仿宋" w:hAnsi="仿宋" w:eastAsia="仿宋" w:cs="华文仿宋"/>
                <w:color w:val="000000"/>
                <w:kern w:val="0"/>
                <w:sz w:val="28"/>
                <w:szCs w:val="28"/>
                <w:lang w:bidi="ar"/>
              </w:rPr>
              <w:t>陈舒仪</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ascii="仿宋" w:hAnsi="仿宋" w:eastAsia="仿宋" w:cs="华文仿宋"/>
                <w:color w:val="000000"/>
                <w:kern w:val="0"/>
                <w:sz w:val="28"/>
                <w:szCs w:val="28"/>
                <w:lang w:bidi="ar"/>
              </w:rPr>
              <w:t>三湘都市报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15</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ascii="仿宋" w:hAnsi="仿宋" w:eastAsia="仿宋" w:cs="华文仿宋"/>
                <w:color w:val="000000"/>
                <w:kern w:val="0"/>
                <w:sz w:val="28"/>
                <w:szCs w:val="28"/>
                <w:lang w:bidi="ar"/>
              </w:rPr>
              <w:t>“社科逐梦”2025湖南省社科普及基地讲解员大赛半决赛在长沙马栏山视频文创园震撼开场</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ascii="仿宋" w:hAnsi="仿宋" w:eastAsia="仿宋" w:cs="华文仿宋"/>
                <w:color w:val="000000"/>
                <w:kern w:val="0"/>
                <w:sz w:val="28"/>
                <w:szCs w:val="28"/>
                <w:lang w:bidi="ar"/>
              </w:rPr>
              <w:t>邓佳乐</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ascii="仿宋" w:hAnsi="仿宋" w:eastAsia="仿宋" w:cs="华文仿宋"/>
                <w:color w:val="000000"/>
                <w:kern w:val="0"/>
                <w:sz w:val="28"/>
                <w:szCs w:val="28"/>
                <w:lang w:bidi="ar"/>
              </w:rPr>
              <w:t>长沙广电文旅频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 w:type="dxa"/>
            <w:vAlign w:val="center"/>
          </w:tcPr>
          <w:p>
            <w:pPr>
              <w:widowControl/>
              <w:spacing w:line="360" w:lineRule="exact"/>
              <w:jc w:val="center"/>
              <w:textAlignment w:val="center"/>
              <w:rPr>
                <w:rFonts w:ascii="仿宋" w:hAnsi="仿宋" w:eastAsia="仿宋" w:cs="华文仿宋"/>
                <w:color w:val="000000"/>
                <w:kern w:val="0"/>
                <w:sz w:val="28"/>
                <w:szCs w:val="28"/>
                <w:lang w:bidi="ar"/>
              </w:rPr>
            </w:pPr>
            <w:r>
              <w:rPr>
                <w:rFonts w:hint="eastAsia" w:ascii="仿宋" w:hAnsi="仿宋" w:eastAsia="仿宋" w:cs="华文仿宋"/>
                <w:color w:val="000000"/>
                <w:kern w:val="0"/>
                <w:sz w:val="28"/>
                <w:szCs w:val="28"/>
                <w:lang w:bidi="ar"/>
              </w:rPr>
              <w:t>16</w:t>
            </w:r>
          </w:p>
        </w:tc>
        <w:tc>
          <w:tcPr>
            <w:tcW w:w="2871"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ascii="仿宋" w:hAnsi="仿宋" w:eastAsia="仿宋" w:cs="华文仿宋"/>
                <w:color w:val="000000"/>
                <w:kern w:val="0"/>
                <w:sz w:val="28"/>
                <w:szCs w:val="28"/>
                <w:lang w:bidi="ar"/>
              </w:rPr>
              <w:t>百十薪传 学人记忆：《船山学刊》110周年推出温情随笔集</w:t>
            </w:r>
          </w:p>
        </w:tc>
        <w:tc>
          <w:tcPr>
            <w:tcW w:w="3365"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ascii="仿宋" w:hAnsi="仿宋" w:eastAsia="仿宋" w:cs="华文仿宋"/>
                <w:color w:val="000000"/>
                <w:kern w:val="0"/>
                <w:sz w:val="28"/>
                <w:szCs w:val="28"/>
                <w:lang w:bidi="ar"/>
              </w:rPr>
              <w:t>贺亚玲</w:t>
            </w:r>
          </w:p>
        </w:tc>
        <w:tc>
          <w:tcPr>
            <w:tcW w:w="2988" w:type="dxa"/>
            <w:vAlign w:val="center"/>
          </w:tcPr>
          <w:p>
            <w:pPr>
              <w:widowControl/>
              <w:spacing w:line="360" w:lineRule="exact"/>
              <w:jc w:val="center"/>
              <w:textAlignment w:val="center"/>
              <w:rPr>
                <w:rFonts w:hint="eastAsia" w:ascii="仿宋" w:hAnsi="仿宋" w:eastAsia="仿宋" w:cs="华文仿宋"/>
                <w:color w:val="000000"/>
                <w:kern w:val="0"/>
                <w:sz w:val="28"/>
                <w:szCs w:val="28"/>
                <w:lang w:bidi="ar"/>
              </w:rPr>
            </w:pPr>
            <w:r>
              <w:rPr>
                <w:rFonts w:ascii="仿宋" w:hAnsi="仿宋" w:eastAsia="仿宋" w:cs="华文仿宋"/>
                <w:color w:val="000000"/>
                <w:kern w:val="0"/>
                <w:sz w:val="28"/>
                <w:szCs w:val="28"/>
                <w:lang w:bidi="ar"/>
              </w:rPr>
              <w:t>星辰在线</w:t>
            </w:r>
          </w:p>
        </w:tc>
      </w:tr>
    </w:tbl>
    <w:p>
      <w:pPr>
        <w:pStyle w:val="10"/>
        <w:rPr>
          <w:color w:val="000000"/>
        </w:rPr>
      </w:pPr>
    </w:p>
    <w:p>
      <w:pPr>
        <w:rPr>
          <w:color w:val="000000"/>
        </w:rPr>
      </w:pPr>
    </w:p>
    <w:p>
      <w:pPr>
        <w:widowControl/>
        <w:spacing w:line="360" w:lineRule="exact"/>
        <w:jc w:val="center"/>
        <w:textAlignment w:val="center"/>
        <w:rPr>
          <w:rFonts w:ascii="仿宋_GB2312" w:hAnsi="CESI仿宋-GB2312" w:eastAsia="仿宋_GB2312" w:cs="CESI仿宋-GB2312"/>
          <w:color w:val="000000"/>
          <w:sz w:val="32"/>
          <w:szCs w:val="32"/>
        </w:rPr>
      </w:pPr>
    </w:p>
    <w:p>
      <w:pPr>
        <w:spacing w:line="620" w:lineRule="exact"/>
        <w:rPr>
          <w:rFonts w:ascii="仿宋_GB2312" w:hAnsi="CESI仿宋-GB2312" w:eastAsia="仿宋_GB2312" w:cs="CESI仿宋-GB2312"/>
          <w:color w:val="000000"/>
          <w:sz w:val="32"/>
          <w:szCs w:val="32"/>
        </w:rPr>
      </w:pPr>
    </w:p>
    <w:p>
      <w:pPr>
        <w:spacing w:line="620" w:lineRule="exact"/>
        <w:rPr>
          <w:rFonts w:ascii="仿宋_GB2312" w:hAnsi="CESI仿宋-GB2312" w:eastAsia="仿宋_GB2312" w:cs="CESI仿宋-GB2312"/>
          <w:color w:val="000000"/>
          <w:sz w:val="32"/>
          <w:szCs w:val="32"/>
        </w:rPr>
      </w:pPr>
    </w:p>
    <w:p>
      <w:pPr>
        <w:spacing w:line="560" w:lineRule="exact"/>
        <w:jc w:val="center"/>
      </w:pPr>
    </w:p>
    <w:p>
      <w:pPr>
        <w:pStyle w:val="2"/>
        <w:spacing w:after="0" w:line="520" w:lineRule="exact"/>
        <w:ind w:firstLine="664" w:firstLineChars="200"/>
        <w:jc w:val="center"/>
        <w:rPr>
          <w:rFonts w:ascii="仿宋" w:hAnsi="仿宋" w:eastAsia="仿宋" w:cs="仿宋"/>
          <w:bCs/>
          <w:color w:val="000000" w:themeColor="text1"/>
          <w:spacing w:val="6"/>
          <w:sz w:val="32"/>
          <w:szCs w:val="32"/>
          <w14:textFill>
            <w14:solidFill>
              <w14:schemeClr w14:val="tx1"/>
            </w14:solidFill>
          </w14:textFill>
        </w:rPr>
      </w:pPr>
    </w:p>
    <w:p>
      <w:pPr>
        <w:pStyle w:val="2"/>
        <w:spacing w:after="0" w:line="520" w:lineRule="exact"/>
        <w:ind w:firstLine="664" w:firstLineChars="200"/>
        <w:jc w:val="center"/>
        <w:rPr>
          <w:rFonts w:ascii="仿宋" w:hAnsi="仿宋" w:eastAsia="仿宋" w:cs="仿宋"/>
          <w:bCs/>
          <w:color w:val="000000" w:themeColor="text1"/>
          <w:spacing w:val="6"/>
          <w:sz w:val="32"/>
          <w:szCs w:val="32"/>
          <w14:textFill>
            <w14:solidFill>
              <w14:schemeClr w14:val="tx1"/>
            </w14:solidFill>
          </w14:textFill>
        </w:rPr>
      </w:pPr>
    </w:p>
    <w:p>
      <w:pPr>
        <w:pStyle w:val="2"/>
        <w:spacing w:after="0" w:line="520" w:lineRule="exact"/>
        <w:ind w:firstLine="664" w:firstLineChars="200"/>
        <w:jc w:val="center"/>
        <w:rPr>
          <w:rFonts w:ascii="仿宋" w:hAnsi="仿宋" w:eastAsia="仿宋" w:cs="仿宋"/>
          <w:bCs/>
          <w:color w:val="000000" w:themeColor="text1"/>
          <w:spacing w:val="6"/>
          <w:sz w:val="32"/>
          <w:szCs w:val="32"/>
          <w14:textFill>
            <w14:solidFill>
              <w14:schemeClr w14:val="tx1"/>
            </w14:solidFill>
          </w14:textFill>
        </w:rPr>
      </w:pPr>
    </w:p>
    <w:p>
      <w:pPr>
        <w:pStyle w:val="2"/>
        <w:spacing w:after="0" w:line="520" w:lineRule="exact"/>
        <w:ind w:firstLine="664" w:firstLineChars="200"/>
        <w:jc w:val="center"/>
        <w:rPr>
          <w:rFonts w:ascii="仿宋" w:hAnsi="仿宋" w:eastAsia="仿宋" w:cs="仿宋"/>
          <w:bCs/>
          <w:color w:val="000000" w:themeColor="text1"/>
          <w:spacing w:val="6"/>
          <w:sz w:val="32"/>
          <w:szCs w:val="32"/>
          <w14:textFill>
            <w14:solidFill>
              <w14:schemeClr w14:val="tx1"/>
            </w14:solidFill>
          </w14:textFill>
        </w:rPr>
      </w:pPr>
    </w:p>
    <w:p>
      <w:pPr>
        <w:pStyle w:val="2"/>
        <w:spacing w:after="0" w:line="520" w:lineRule="exact"/>
        <w:ind w:firstLine="664" w:firstLineChars="200"/>
        <w:jc w:val="center"/>
        <w:rPr>
          <w:rFonts w:ascii="仿宋" w:hAnsi="仿宋" w:eastAsia="仿宋" w:cs="仿宋"/>
          <w:bCs/>
          <w:color w:val="000000" w:themeColor="text1"/>
          <w:spacing w:val="6"/>
          <w:sz w:val="32"/>
          <w:szCs w:val="32"/>
          <w14:textFill>
            <w14:solidFill>
              <w14:schemeClr w14:val="tx1"/>
            </w14:solidFill>
          </w14:textFill>
        </w:rPr>
      </w:pPr>
    </w:p>
    <w:p>
      <w:pPr>
        <w:pStyle w:val="2"/>
        <w:spacing w:after="0" w:line="520" w:lineRule="exact"/>
        <w:ind w:firstLine="664" w:firstLineChars="200"/>
        <w:jc w:val="center"/>
        <w:rPr>
          <w:rFonts w:ascii="仿宋" w:hAnsi="仿宋" w:eastAsia="仿宋" w:cs="仿宋"/>
          <w:bCs/>
          <w:color w:val="000000" w:themeColor="text1"/>
          <w:spacing w:val="6"/>
          <w:sz w:val="32"/>
          <w:szCs w:val="32"/>
          <w14:textFill>
            <w14:solidFill>
              <w14:schemeClr w14:val="tx1"/>
            </w14:solidFill>
          </w14:textFill>
        </w:rPr>
      </w:pPr>
    </w:p>
    <w:p>
      <w:pPr>
        <w:pStyle w:val="2"/>
        <w:spacing w:after="0" w:line="520" w:lineRule="exact"/>
        <w:ind w:firstLine="664" w:firstLineChars="200"/>
        <w:jc w:val="center"/>
        <w:rPr>
          <w:rFonts w:ascii="仿宋" w:hAnsi="仿宋" w:eastAsia="仿宋" w:cs="仿宋"/>
          <w:bCs/>
          <w:color w:val="000000" w:themeColor="text1"/>
          <w:spacing w:val="6"/>
          <w:sz w:val="32"/>
          <w:szCs w:val="32"/>
          <w14:textFill>
            <w14:solidFill>
              <w14:schemeClr w14:val="tx1"/>
            </w14:solidFill>
          </w14:textFill>
        </w:rPr>
      </w:pPr>
    </w:p>
    <w:p>
      <w:pPr>
        <w:pStyle w:val="2"/>
        <w:spacing w:after="0" w:line="520" w:lineRule="exact"/>
        <w:ind w:firstLine="664" w:firstLineChars="200"/>
        <w:jc w:val="center"/>
        <w:rPr>
          <w:rFonts w:ascii="仿宋" w:hAnsi="仿宋" w:eastAsia="仿宋" w:cs="仿宋"/>
          <w:bCs/>
          <w:color w:val="000000" w:themeColor="text1"/>
          <w:spacing w:val="6"/>
          <w:sz w:val="32"/>
          <w:szCs w:val="32"/>
          <w14:textFill>
            <w14:solidFill>
              <w14:schemeClr w14:val="tx1"/>
            </w14:solidFill>
          </w14:textFill>
        </w:rPr>
      </w:pPr>
    </w:p>
    <w:p>
      <w:pPr>
        <w:pStyle w:val="2"/>
        <w:spacing w:after="0" w:line="520" w:lineRule="exact"/>
        <w:ind w:firstLine="664" w:firstLineChars="200"/>
        <w:jc w:val="center"/>
        <w:rPr>
          <w:rFonts w:ascii="仿宋" w:hAnsi="仿宋" w:eastAsia="仿宋" w:cs="仿宋"/>
          <w:bCs/>
          <w:color w:val="000000" w:themeColor="text1"/>
          <w:spacing w:val="6"/>
          <w:sz w:val="32"/>
          <w:szCs w:val="32"/>
          <w14:textFill>
            <w14:solidFill>
              <w14:schemeClr w14:val="tx1"/>
            </w14:solidFill>
          </w14:textFill>
        </w:rPr>
      </w:pPr>
    </w:p>
    <w:p>
      <w:pPr>
        <w:pStyle w:val="2"/>
        <w:spacing w:after="0" w:line="520" w:lineRule="exact"/>
        <w:ind w:firstLine="664" w:firstLineChars="200"/>
        <w:jc w:val="center"/>
        <w:rPr>
          <w:rFonts w:ascii="仿宋" w:hAnsi="仿宋" w:eastAsia="仿宋" w:cs="仿宋"/>
          <w:bCs/>
          <w:color w:val="000000" w:themeColor="text1"/>
          <w:spacing w:val="6"/>
          <w:sz w:val="32"/>
          <w:szCs w:val="32"/>
          <w14:textFill>
            <w14:solidFill>
              <w14:schemeClr w14:val="tx1"/>
            </w14:solidFill>
          </w14:textFill>
        </w:rPr>
      </w:pPr>
    </w:p>
    <w:p>
      <w:pPr>
        <w:pStyle w:val="2"/>
        <w:spacing w:after="0" w:line="520" w:lineRule="exact"/>
        <w:ind w:firstLine="664" w:firstLineChars="200"/>
        <w:jc w:val="center"/>
        <w:rPr>
          <w:rFonts w:ascii="仿宋" w:hAnsi="仿宋" w:eastAsia="仿宋" w:cs="仿宋"/>
          <w:bCs/>
          <w:color w:val="000000" w:themeColor="text1"/>
          <w:spacing w:val="6"/>
          <w:sz w:val="32"/>
          <w:szCs w:val="32"/>
          <w14:textFill>
            <w14:solidFill>
              <w14:schemeClr w14:val="tx1"/>
            </w14:solidFill>
          </w14:textFill>
        </w:rPr>
      </w:pPr>
    </w:p>
    <w:p>
      <w:pPr>
        <w:pStyle w:val="2"/>
        <w:spacing w:after="0" w:line="520" w:lineRule="exact"/>
        <w:rPr>
          <w:rFonts w:ascii="仿宋" w:hAnsi="仿宋" w:eastAsia="仿宋" w:cs="仿宋"/>
          <w:bCs/>
          <w:color w:val="000000" w:themeColor="text1"/>
          <w:spacing w:val="6"/>
          <w:sz w:val="32"/>
          <w:szCs w:val="32"/>
          <w14:textFill>
            <w14:solidFill>
              <w14:schemeClr w14:val="tx1"/>
            </w14:solidFill>
          </w14:textFill>
        </w:rPr>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spacing w:after="0" w:line="520" w:lineRule="exact"/>
        <w:ind w:firstLine="664" w:firstLineChars="200"/>
        <w:jc w:val="center"/>
        <w:rPr>
          <w:rFonts w:ascii="仿宋" w:hAnsi="仿宋" w:eastAsia="仿宋" w:cs="仿宋"/>
          <w:bCs/>
          <w:color w:val="000000" w:themeColor="text1"/>
          <w:spacing w:val="6"/>
          <w:sz w:val="32"/>
          <w:szCs w:val="32"/>
          <w14:textFill>
            <w14:solidFill>
              <w14:schemeClr w14:val="tx1"/>
            </w14:solidFill>
          </w14:textFill>
        </w:rPr>
      </w:pPr>
    </w:p>
    <w:p>
      <w:pPr>
        <w:pStyle w:val="2"/>
        <w:spacing w:after="0" w:line="520" w:lineRule="exact"/>
        <w:ind w:firstLine="560" w:firstLineChars="200"/>
        <w:jc w:val="center"/>
      </w:pPr>
      <w:r>
        <w:rPr>
          <w:rFonts w:hint="eastAsia" w:ascii="仿宋_GB2312" w:eastAsia="仿宋_GB2312" w:cs="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52705</wp:posOffset>
                </wp:positionH>
                <wp:positionV relativeFrom="paragraph">
                  <wp:posOffset>327660</wp:posOffset>
                </wp:positionV>
                <wp:extent cx="5652135" cy="0"/>
                <wp:effectExtent l="17145" t="14605" r="17145" b="13970"/>
                <wp:wrapNone/>
                <wp:docPr id="4" name="直接连接符 4"/>
                <wp:cNvGraphicFramePr/>
                <a:graphic xmlns:a="http://schemas.openxmlformats.org/drawingml/2006/main">
                  <a:graphicData uri="http://schemas.microsoft.com/office/word/2010/wordprocessingShape">
                    <wps:wsp>
                      <wps:cNvCnPr>
                        <a:cxnSpLocks noChangeShapeType="true"/>
                      </wps:cNvCnPr>
                      <wps:spPr bwMode="auto">
                        <a:xfrm>
                          <a:off x="0" y="0"/>
                          <a:ext cx="5652135" cy="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4.15pt;margin-top:25.8pt;height:0pt;width:445.05pt;z-index:251659264;mso-width-relative:page;mso-height-relative:page;" filled="f" stroked="t" coordsize="21600,21600" o:gfxdata="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llXGatMAAAAHAQAADwAA&#10;AAAAAAABACAAAAA4AAAAZHJzL2Rvd25yZXYueG1sUEsBAhQAFAAAAAgAh07iQKv0wSfMAQAAYAMA&#10;AA4AAAAAAAAAAQAgAAAAOAEAAGRycy9lMm9Eb2MueG1sUEsFBgAAAAAGAAYAWQEAAHYFAAAAAA==&#10;">
                <v:fill on="f" focussize="0,0"/>
                <v:stroke weight="1.5pt" color="#000000" joinstyle="round"/>
                <v:imagedata o:title=""/>
                <o:lock v:ext="edit" aspectratio="f"/>
              </v:line>
            </w:pict>
          </mc:Fallback>
        </mc:AlternateContent>
      </w:r>
      <w:r>
        <w:rPr>
          <w:rFonts w:hint="eastAsia" w:ascii="仿宋_GB2312" w:eastAsia="仿宋_GB2312"/>
          <w:sz w:val="32"/>
          <w:szCs w:val="32"/>
        </w:rPr>
        <w:t xml:space="preserve"> </w:t>
      </w:r>
    </w:p>
    <w:p>
      <w:pPr>
        <w:spacing w:line="520" w:lineRule="exact"/>
        <w:ind w:right="-867" w:rightChars="-413" w:firstLine="280" w:firstLineChars="100"/>
        <w:rPr>
          <w:rFonts w:ascii="仿宋_GB2312" w:eastAsia="仿宋_GB2312"/>
        </w:rPr>
      </w:pPr>
      <w:r>
        <w:rPr>
          <w:rFonts w:hint="eastAsia" w:ascii="仿宋_GB2312"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43815</wp:posOffset>
                </wp:positionH>
                <wp:positionV relativeFrom="paragraph">
                  <wp:posOffset>356235</wp:posOffset>
                </wp:positionV>
                <wp:extent cx="5661025" cy="0"/>
                <wp:effectExtent l="17780" t="11430" r="17145" b="17145"/>
                <wp:wrapNone/>
                <wp:docPr id="3" name="直接连接符 3"/>
                <wp:cNvGraphicFramePr/>
                <a:graphic xmlns:a="http://schemas.openxmlformats.org/drawingml/2006/main">
                  <a:graphicData uri="http://schemas.microsoft.com/office/word/2010/wordprocessingShape">
                    <wps:wsp>
                      <wps:cNvCnPr>
                        <a:cxnSpLocks noChangeShapeType="true"/>
                      </wps:cNvCnPr>
                      <wps:spPr bwMode="auto">
                        <a:xfrm>
                          <a:off x="0" y="0"/>
                          <a:ext cx="5661025" cy="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3.45pt;margin-top:28.05pt;height:0pt;width:445.75pt;z-index:251660288;mso-width-relative:page;mso-height-relative:page;" filled="f" stroked="t" coordsize="21600,21600" o:gfxdata="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4CsuFNMAAAAHAQAADwAA&#10;AAAAAAABACAAAAA4AAAAZHJzL2Rvd25yZXYueG1sUEsBAhQAFAAAAAgAh07iQJl/DO7MAQAAYAMA&#10;AA4AAAAAAAAAAQAgAAAAOAEAAGRycy9lMm9Eb2MueG1sUEsFBgAAAAAGAAYAWQEAAHYFAAAAAA==&#10;">
                <v:fill on="f" focussize="0,0"/>
                <v:stroke weight="1.5pt" color="#000000" joinstyle="round"/>
                <v:imagedata o:title=""/>
                <o:lock v:ext="edit" aspectratio="f"/>
              </v:line>
            </w:pict>
          </mc:Fallback>
        </mc:AlternateContent>
      </w:r>
      <w:r>
        <w:rPr>
          <w:rFonts w:hint="eastAsia" w:ascii="仿宋_GB2312" w:eastAsia="仿宋_GB2312" w:cs="仿宋_GB2312"/>
          <w:sz w:val="28"/>
          <w:szCs w:val="28"/>
        </w:rPr>
        <w:t xml:space="preserve">湖南省社会科学界联合会办公室          </w:t>
      </w:r>
      <w:r>
        <w:rPr>
          <w:rFonts w:ascii="仿宋_GB2312" w:eastAsia="仿宋_GB2312" w:cs="仿宋_GB2312"/>
          <w:sz w:val="28"/>
          <w:szCs w:val="28"/>
        </w:rPr>
        <w:t xml:space="preserve">  </w:t>
      </w:r>
      <w:r>
        <w:rPr>
          <w:rFonts w:hint="eastAsia" w:ascii="仿宋_GB2312" w:eastAsia="仿宋_GB2312" w:cs="仿宋_GB2312"/>
          <w:sz w:val="28"/>
          <w:szCs w:val="28"/>
        </w:rPr>
        <w:t>2025年</w:t>
      </w:r>
      <w:r>
        <w:rPr>
          <w:rFonts w:hint="eastAsia" w:ascii="仿宋_GB2312" w:eastAsia="仿宋_GB2312" w:cs="仿宋_GB2312"/>
          <w:sz w:val="28"/>
          <w:szCs w:val="28"/>
          <w:lang w:val="en-US" w:eastAsia="zh-CN"/>
        </w:rPr>
        <w:t>12</w:t>
      </w:r>
      <w:r>
        <w:rPr>
          <w:rFonts w:hint="eastAsia" w:ascii="仿宋_GB2312" w:eastAsia="仿宋_GB2312" w:cs="仿宋_GB2312"/>
          <w:sz w:val="28"/>
          <w:szCs w:val="28"/>
        </w:rPr>
        <w:t>月</w:t>
      </w:r>
      <w:r>
        <w:rPr>
          <w:rFonts w:hint="eastAsia" w:ascii="仿宋_GB2312" w:eastAsia="仿宋_GB2312" w:cs="仿宋_GB2312"/>
          <w:sz w:val="28"/>
          <w:szCs w:val="28"/>
          <w:lang w:val="en-US" w:eastAsia="zh-CN"/>
        </w:rPr>
        <w:t>3</w:t>
      </w:r>
      <w:r>
        <w:rPr>
          <w:rFonts w:hint="eastAsia" w:ascii="仿宋_GB2312" w:eastAsia="仿宋_GB2312" w:cs="仿宋_GB2312"/>
          <w:sz w:val="28"/>
          <w:szCs w:val="28"/>
        </w:rPr>
        <w:t>0日印发</w:t>
      </w:r>
    </w:p>
    <w:p>
      <w:pPr>
        <w:pStyle w:val="3"/>
        <w:spacing w:line="20" w:lineRule="exact"/>
        <w:ind w:firstLine="420"/>
      </w:pPr>
    </w:p>
    <w:p>
      <w:pPr>
        <w:tabs>
          <w:tab w:val="left" w:pos="860"/>
        </w:tabs>
        <w:spacing w:line="20" w:lineRule="exact"/>
      </w:pPr>
      <w:r>
        <w:tab/>
      </w:r>
    </w:p>
    <w:p>
      <w:pPr>
        <w:spacing w:line="20" w:lineRule="exact"/>
        <w:jc w:val="center"/>
        <w:rPr>
          <w:rFonts w:ascii="仿宋_GB2312" w:eastAsia="仿宋_GB2312"/>
          <w:color w:val="000000"/>
          <w:sz w:val="28"/>
          <w:szCs w:val="28"/>
        </w:rPr>
      </w:pPr>
    </w:p>
    <w:sectPr>
      <w:footerReference r:id="rId5" w:type="first"/>
      <w:footerReference r:id="rId3" w:type="default"/>
      <w:footerReference r:id="rId4" w:type="even"/>
      <w:pgSz w:w="11906" w:h="16838"/>
      <w:pgMar w:top="1985" w:right="1446" w:bottom="2098" w:left="1474"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Cambria">
    <w:altName w:val="FreeSerif"/>
    <w:panose1 w:val="02040503050406030204"/>
    <w:charset w:val="00"/>
    <w:family w:val="roman"/>
    <w:pitch w:val="default"/>
    <w:sig w:usb0="00000000" w:usb1="00000000" w:usb2="00000000" w:usb3="00000000" w:csb0="2000019F"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CESI黑体-GB13000">
    <w:panose1 w:val="02000500000000000000"/>
    <w:charset w:val="86"/>
    <w:family w:val="auto"/>
    <w:pitch w:val="default"/>
    <w:sig w:usb0="800002BF" w:usb1="38CF7CF8" w:usb2="00000016" w:usb3="00000000" w:csb0="0004000F"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1103229"/>
    </w:sdtPr>
    <w:sdtEndPr>
      <w:rPr>
        <w:rFonts w:asciiTheme="minorEastAsia" w:hAnsiTheme="minorEastAsia" w:eastAsiaTheme="minorEastAsia"/>
        <w:sz w:val="28"/>
        <w:szCs w:val="28"/>
      </w:rPr>
    </w:sdtEndPr>
    <w:sdtContent>
      <w:p>
        <w:pPr>
          <w:pStyle w:val="5"/>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5 -</w:t>
        </w:r>
        <w:r>
          <w:rPr>
            <w:rFonts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5130165"/>
    </w:sdtPr>
    <w:sdtEndPr>
      <w:rPr>
        <w:rFonts w:asciiTheme="minorEastAsia" w:hAnsiTheme="minorEastAsia" w:eastAsiaTheme="minorEastAsia"/>
        <w:sz w:val="28"/>
        <w:szCs w:val="28"/>
      </w:rPr>
    </w:sdtEndPr>
    <w:sdtContent>
      <w:p>
        <w:pPr>
          <w:pStyle w:val="5"/>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6 -</w:t>
        </w:r>
        <w:r>
          <w:rPr>
            <w:rFonts w:asciiTheme="minorEastAsia" w:hAnsiTheme="minorEastAsia" w:eastAsiaTheme="minorEastAsia"/>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heme="minorEastAsia" w:hAnsiTheme="minorEastAsia" w:eastAsiaTheme="minorEastAsia"/>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05"/>
  <w:drawingGridVerticalSpacing w:val="156"/>
  <w:noPunctuationKerning w:val="true"/>
  <w:characterSpacingControl w:val="doNotCompress"/>
  <w:compat>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32"/>
    <w:rsid w:val="00001B79"/>
    <w:rsid w:val="000940D4"/>
    <w:rsid w:val="0016746F"/>
    <w:rsid w:val="00170B62"/>
    <w:rsid w:val="00182AF3"/>
    <w:rsid w:val="00182D88"/>
    <w:rsid w:val="001A29E9"/>
    <w:rsid w:val="001B41B3"/>
    <w:rsid w:val="001C1A93"/>
    <w:rsid w:val="00247732"/>
    <w:rsid w:val="0029438E"/>
    <w:rsid w:val="002D2771"/>
    <w:rsid w:val="00310728"/>
    <w:rsid w:val="0035189D"/>
    <w:rsid w:val="003A261F"/>
    <w:rsid w:val="003C5E06"/>
    <w:rsid w:val="003D452A"/>
    <w:rsid w:val="00410ED0"/>
    <w:rsid w:val="00437E69"/>
    <w:rsid w:val="00471D0F"/>
    <w:rsid w:val="004934B4"/>
    <w:rsid w:val="004B7EC3"/>
    <w:rsid w:val="0050786D"/>
    <w:rsid w:val="0061424E"/>
    <w:rsid w:val="00695AAA"/>
    <w:rsid w:val="00701920"/>
    <w:rsid w:val="00736DE7"/>
    <w:rsid w:val="00764447"/>
    <w:rsid w:val="00780C77"/>
    <w:rsid w:val="007B7C70"/>
    <w:rsid w:val="00804277"/>
    <w:rsid w:val="0081712C"/>
    <w:rsid w:val="008236B6"/>
    <w:rsid w:val="008A596F"/>
    <w:rsid w:val="0096386F"/>
    <w:rsid w:val="0097672F"/>
    <w:rsid w:val="00976EED"/>
    <w:rsid w:val="009B26C1"/>
    <w:rsid w:val="009C7698"/>
    <w:rsid w:val="00A459B8"/>
    <w:rsid w:val="00A7176D"/>
    <w:rsid w:val="00B04B2A"/>
    <w:rsid w:val="00B60563"/>
    <w:rsid w:val="00B64F76"/>
    <w:rsid w:val="00BC5313"/>
    <w:rsid w:val="00C43085"/>
    <w:rsid w:val="00C70059"/>
    <w:rsid w:val="00CC1030"/>
    <w:rsid w:val="00CD5DB6"/>
    <w:rsid w:val="00D53221"/>
    <w:rsid w:val="00D57939"/>
    <w:rsid w:val="00DB0C45"/>
    <w:rsid w:val="00E03200"/>
    <w:rsid w:val="00E249A0"/>
    <w:rsid w:val="00E363EF"/>
    <w:rsid w:val="00E46AFD"/>
    <w:rsid w:val="00E62F7A"/>
    <w:rsid w:val="00EA29AC"/>
    <w:rsid w:val="00EB1E25"/>
    <w:rsid w:val="00F52AB0"/>
    <w:rsid w:val="00FD33F1"/>
    <w:rsid w:val="19DDFA9F"/>
    <w:rsid w:val="1D76DF49"/>
    <w:rsid w:val="3DBA7B69"/>
    <w:rsid w:val="3FE6AB88"/>
    <w:rsid w:val="46DD5C07"/>
    <w:rsid w:val="471DA0B3"/>
    <w:rsid w:val="47637C28"/>
    <w:rsid w:val="4FB9C1FE"/>
    <w:rsid w:val="5DDB1366"/>
    <w:rsid w:val="5FB31E39"/>
    <w:rsid w:val="666E6458"/>
    <w:rsid w:val="6A760EE1"/>
    <w:rsid w:val="6EFC79A3"/>
    <w:rsid w:val="6FDFD61D"/>
    <w:rsid w:val="746F0ABB"/>
    <w:rsid w:val="75DC20E9"/>
    <w:rsid w:val="75FDDFF2"/>
    <w:rsid w:val="78712B62"/>
    <w:rsid w:val="7979BD78"/>
    <w:rsid w:val="7B9727F6"/>
    <w:rsid w:val="7CBFDFC4"/>
    <w:rsid w:val="7EEB2F5E"/>
    <w:rsid w:val="7FB125E5"/>
    <w:rsid w:val="7FF7BCD0"/>
    <w:rsid w:val="7FFB87B9"/>
    <w:rsid w:val="7FFC9DB9"/>
    <w:rsid w:val="95F96877"/>
    <w:rsid w:val="9A4F1A72"/>
    <w:rsid w:val="9B73FDAD"/>
    <w:rsid w:val="AD97FFE3"/>
    <w:rsid w:val="B2BB31A3"/>
    <w:rsid w:val="B3EF7AEB"/>
    <w:rsid w:val="B5BA3A90"/>
    <w:rsid w:val="BFFB186D"/>
    <w:rsid w:val="BFFF3187"/>
    <w:rsid w:val="D5DF33EA"/>
    <w:rsid w:val="DC9F0AE9"/>
    <w:rsid w:val="DFE9F381"/>
    <w:rsid w:val="E7FF257D"/>
    <w:rsid w:val="EFBFC19E"/>
    <w:rsid w:val="EFF707BC"/>
    <w:rsid w:val="F54FFE9F"/>
    <w:rsid w:val="F5FD0B8C"/>
    <w:rsid w:val="F7ADDFBA"/>
    <w:rsid w:val="FB6B1066"/>
    <w:rsid w:val="FBFC98B6"/>
    <w:rsid w:val="FCDFDFCB"/>
    <w:rsid w:val="FEF7FAC7"/>
    <w:rsid w:val="FF3FCB6D"/>
    <w:rsid w:val="FFBE9FA1"/>
    <w:rsid w:val="FFE55308"/>
    <w:rsid w:val="FFFB7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5"/>
    <w:qFormat/>
    <w:uiPriority w:val="0"/>
    <w:pPr>
      <w:spacing w:after="120"/>
    </w:pPr>
  </w:style>
  <w:style w:type="paragraph" w:styleId="3">
    <w:name w:val="Body Text Indent 2"/>
    <w:basedOn w:val="1"/>
    <w:link w:val="34"/>
    <w:unhideWhenUsed/>
    <w:qFormat/>
    <w:uiPriority w:val="99"/>
    <w:pPr>
      <w:ind w:firstLine="872" w:firstLineChars="200"/>
    </w:pPr>
    <w:rPr>
      <w:rFonts w:ascii="Times New Roman" w:hAnsi="Times New Roman"/>
      <w:szCs w:val="21"/>
    </w:rPr>
  </w:style>
  <w:style w:type="paragraph" w:styleId="4">
    <w:name w:val="Balloon Text"/>
    <w:basedOn w:val="1"/>
    <w:link w:val="30"/>
    <w:qFormat/>
    <w:uiPriority w:val="0"/>
    <w:rPr>
      <w:sz w:val="18"/>
      <w:szCs w:val="18"/>
    </w:rPr>
  </w:style>
  <w:style w:type="paragraph" w:styleId="5">
    <w:name w:val="footer"/>
    <w:basedOn w:val="1"/>
    <w:unhideWhenUsed/>
    <w:qFormat/>
    <w:uiPriority w:val="99"/>
    <w:pPr>
      <w:widowControl/>
      <w:tabs>
        <w:tab w:val="center" w:pos="4680"/>
        <w:tab w:val="right" w:pos="9360"/>
      </w:tabs>
      <w:jc w:val="left"/>
    </w:pPr>
    <w:rPr>
      <w:kern w:val="0"/>
      <w:sz w:val="22"/>
      <w:szCs w:val="22"/>
    </w:rPr>
  </w:style>
  <w:style w:type="paragraph" w:styleId="6">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Normal (Web)"/>
    <w:basedOn w:val="1"/>
    <w:qFormat/>
    <w:uiPriority w:val="0"/>
    <w:rPr>
      <w:rFonts w:ascii="宋体" w:hAnsi="宋体"/>
      <w:sz w:val="24"/>
    </w:rPr>
  </w:style>
  <w:style w:type="paragraph" w:styleId="9">
    <w:name w:val="Body Text First Indent"/>
    <w:basedOn w:val="2"/>
    <w:next w:val="10"/>
    <w:link w:val="37"/>
    <w:qFormat/>
    <w:uiPriority w:val="0"/>
    <w:pPr>
      <w:ind w:firstLine="664"/>
    </w:pPr>
    <w:rPr>
      <w:rFonts w:ascii="Times New Roman" w:hAnsi="Times New Roman"/>
    </w:rPr>
  </w:style>
  <w:style w:type="paragraph" w:customStyle="1" w:styleId="10">
    <w:name w:val="Normal"/>
    <w:next w:val="7"/>
    <w:qFormat/>
    <w:uiPriority w:val="0"/>
    <w:pPr>
      <w:jc w:val="both"/>
    </w:pPr>
    <w:rPr>
      <w:rFonts w:ascii="Times New Roman" w:hAnsi="Times New Roman" w:eastAsia="宋体" w:cs="Times New Roman"/>
      <w:kern w:val="2"/>
      <w:sz w:val="21"/>
      <w:szCs w:val="21"/>
      <w:lang w:val="en-US" w:eastAsia="zh-CN" w:bidi="ar-SA"/>
    </w:rPr>
  </w:style>
  <w:style w:type="character" w:styleId="13">
    <w:name w:val="Strong"/>
    <w:basedOn w:val="12"/>
    <w:qFormat/>
    <w:uiPriority w:val="0"/>
    <w:rPr>
      <w:b/>
    </w:rPr>
  </w:style>
  <w:style w:type="paragraph" w:customStyle="1" w:styleId="14">
    <w:name w:val="标题 11"/>
    <w:basedOn w:val="1"/>
    <w:link w:val="17"/>
    <w:qFormat/>
    <w:uiPriority w:val="0"/>
    <w:pPr>
      <w:keepNext/>
      <w:keepLines/>
      <w:spacing w:line="720" w:lineRule="exact"/>
      <w:jc w:val="center"/>
      <w:outlineLvl w:val="0"/>
    </w:pPr>
    <w:rPr>
      <w:rFonts w:ascii="方正小标宋简体" w:hAnsi="宋体" w:eastAsia="方正小标宋简体"/>
      <w:color w:val="000000"/>
      <w:kern w:val="44"/>
      <w:sz w:val="36"/>
      <w:szCs w:val="36"/>
    </w:rPr>
  </w:style>
  <w:style w:type="character" w:customStyle="1" w:styleId="15">
    <w:name w:val="默认段落字体1"/>
    <w:semiHidden/>
    <w:qFormat/>
    <w:uiPriority w:val="0"/>
  </w:style>
  <w:style w:type="table" w:customStyle="1" w:styleId="16">
    <w:name w:val="普通表格1"/>
    <w:semiHidden/>
    <w:qFormat/>
    <w:uiPriority w:val="0"/>
    <w:tblPr>
      <w:tblCellMar>
        <w:top w:w="0" w:type="dxa"/>
        <w:left w:w="0" w:type="dxa"/>
        <w:bottom w:w="0" w:type="dxa"/>
        <w:right w:w="0" w:type="dxa"/>
      </w:tblCellMar>
    </w:tblPr>
  </w:style>
  <w:style w:type="character" w:customStyle="1" w:styleId="17">
    <w:name w:val="标题 1 Char"/>
    <w:link w:val="14"/>
    <w:qFormat/>
    <w:uiPriority w:val="0"/>
    <w:rPr>
      <w:rFonts w:ascii="方正小标宋简体" w:hAnsi="宋体" w:eastAsia="方正小标宋简体"/>
      <w:color w:val="000000"/>
      <w:kern w:val="44"/>
      <w:sz w:val="36"/>
      <w:szCs w:val="36"/>
    </w:rPr>
  </w:style>
  <w:style w:type="paragraph" w:customStyle="1" w:styleId="18">
    <w:name w:val="批注框文本1"/>
    <w:basedOn w:val="1"/>
    <w:link w:val="19"/>
    <w:qFormat/>
    <w:uiPriority w:val="0"/>
    <w:rPr>
      <w:sz w:val="18"/>
      <w:szCs w:val="18"/>
    </w:rPr>
  </w:style>
  <w:style w:type="character" w:customStyle="1" w:styleId="19">
    <w:name w:val="批注框文本 Char"/>
    <w:link w:val="18"/>
    <w:qFormat/>
    <w:uiPriority w:val="0"/>
    <w:rPr>
      <w:rFonts w:ascii="Calibri" w:hAnsi="Calibri"/>
      <w:kern w:val="2"/>
      <w:sz w:val="18"/>
      <w:szCs w:val="18"/>
    </w:rPr>
  </w:style>
  <w:style w:type="paragraph" w:customStyle="1" w:styleId="20">
    <w:name w:val="页脚1"/>
    <w:basedOn w:val="1"/>
    <w:link w:val="21"/>
    <w:qFormat/>
    <w:uiPriority w:val="0"/>
    <w:pPr>
      <w:tabs>
        <w:tab w:val="center" w:pos="4153"/>
        <w:tab w:val="right" w:pos="8306"/>
      </w:tabs>
      <w:snapToGrid w:val="0"/>
      <w:jc w:val="left"/>
    </w:pPr>
    <w:rPr>
      <w:sz w:val="18"/>
      <w:szCs w:val="18"/>
    </w:rPr>
  </w:style>
  <w:style w:type="character" w:customStyle="1" w:styleId="21">
    <w:name w:val="页脚 Char"/>
    <w:link w:val="20"/>
    <w:qFormat/>
    <w:uiPriority w:val="99"/>
    <w:rPr>
      <w:rFonts w:ascii="Calibri" w:hAnsi="Calibri"/>
      <w:kern w:val="2"/>
      <w:sz w:val="18"/>
      <w:szCs w:val="18"/>
    </w:rPr>
  </w:style>
  <w:style w:type="paragraph" w:customStyle="1" w:styleId="22">
    <w:name w:val="页眉1"/>
    <w:basedOn w:val="1"/>
    <w:link w:val="23"/>
    <w:qFormat/>
    <w:uiPriority w:val="0"/>
    <w:pPr>
      <w:pBdr>
        <w:bottom w:val="single" w:color="000000" w:sz="6" w:space="1"/>
      </w:pBdr>
      <w:tabs>
        <w:tab w:val="center" w:pos="4153"/>
        <w:tab w:val="right" w:pos="8306"/>
      </w:tabs>
      <w:snapToGrid w:val="0"/>
      <w:jc w:val="center"/>
    </w:pPr>
    <w:rPr>
      <w:sz w:val="18"/>
      <w:szCs w:val="18"/>
    </w:rPr>
  </w:style>
  <w:style w:type="character" w:customStyle="1" w:styleId="23">
    <w:name w:val="页眉 Char"/>
    <w:link w:val="22"/>
    <w:qFormat/>
    <w:uiPriority w:val="0"/>
    <w:rPr>
      <w:rFonts w:ascii="Calibri" w:hAnsi="Calibri"/>
      <w:kern w:val="2"/>
      <w:sz w:val="18"/>
      <w:szCs w:val="18"/>
    </w:rPr>
  </w:style>
  <w:style w:type="paragraph" w:customStyle="1" w:styleId="24">
    <w:name w:val="普通(网站)1"/>
    <w:qFormat/>
    <w:uiPriority w:val="0"/>
    <w:rPr>
      <w:rFonts w:ascii="宋体" w:hAnsi="宋体" w:eastAsia="宋体" w:cs="Times New Roman"/>
      <w:sz w:val="24"/>
      <w:lang w:val="en-US" w:eastAsia="zh-CN" w:bidi="ar-SA"/>
    </w:rPr>
  </w:style>
  <w:style w:type="paragraph" w:customStyle="1" w:styleId="25">
    <w:name w:val="标题1"/>
    <w:basedOn w:val="1"/>
    <w:link w:val="26"/>
    <w:qFormat/>
    <w:uiPriority w:val="0"/>
    <w:pPr>
      <w:spacing w:before="240" w:after="60"/>
      <w:jc w:val="center"/>
      <w:outlineLvl w:val="0"/>
    </w:pPr>
    <w:rPr>
      <w:rFonts w:ascii="Cambria" w:hAnsi="Cambria"/>
      <w:b/>
      <w:bCs/>
      <w:sz w:val="32"/>
      <w:szCs w:val="32"/>
    </w:rPr>
  </w:style>
  <w:style w:type="character" w:customStyle="1" w:styleId="26">
    <w:name w:val="标题 Char"/>
    <w:link w:val="25"/>
    <w:qFormat/>
    <w:uiPriority w:val="0"/>
    <w:rPr>
      <w:rFonts w:ascii="Cambria" w:hAnsi="Cambria"/>
      <w:b/>
      <w:bCs/>
      <w:kern w:val="2"/>
      <w:sz w:val="32"/>
      <w:szCs w:val="32"/>
    </w:rPr>
  </w:style>
  <w:style w:type="paragraph" w:customStyle="1" w:styleId="27">
    <w:name w:val="样式 首行缩进:  2 字符"/>
    <w:basedOn w:val="1"/>
    <w:qFormat/>
    <w:uiPriority w:val="0"/>
    <w:pPr>
      <w:widowControl/>
      <w:snapToGrid w:val="0"/>
      <w:spacing w:after="200"/>
      <w:ind w:firstLine="480"/>
      <w:jc w:val="left"/>
    </w:pPr>
    <w:rPr>
      <w:rFonts w:ascii="Tahoma" w:hAnsi="Tahoma" w:eastAsia="微软雅黑"/>
      <w:kern w:val="0"/>
      <w:sz w:val="22"/>
      <w:szCs w:val="20"/>
    </w:rPr>
  </w:style>
  <w:style w:type="character" w:customStyle="1" w:styleId="28">
    <w:name w:val="页眉 Char1"/>
    <w:link w:val="6"/>
    <w:qFormat/>
    <w:uiPriority w:val="0"/>
    <w:rPr>
      <w:kern w:val="2"/>
      <w:sz w:val="18"/>
      <w:szCs w:val="18"/>
    </w:rPr>
  </w:style>
  <w:style w:type="character" w:customStyle="1" w:styleId="29">
    <w:name w:val="页脚 Char1"/>
    <w:qFormat/>
    <w:uiPriority w:val="0"/>
    <w:rPr>
      <w:kern w:val="2"/>
      <w:sz w:val="18"/>
      <w:szCs w:val="18"/>
    </w:rPr>
  </w:style>
  <w:style w:type="character" w:customStyle="1" w:styleId="30">
    <w:name w:val="批注框文本 Char1"/>
    <w:basedOn w:val="12"/>
    <w:link w:val="4"/>
    <w:qFormat/>
    <w:uiPriority w:val="0"/>
    <w:rPr>
      <w:kern w:val="2"/>
      <w:sz w:val="18"/>
      <w:szCs w:val="18"/>
    </w:rPr>
  </w:style>
  <w:style w:type="character" w:customStyle="1" w:styleId="31">
    <w:name w:val="font01"/>
    <w:qFormat/>
    <w:uiPriority w:val="0"/>
    <w:rPr>
      <w:rFonts w:hint="eastAsia" w:ascii="宋体" w:hAnsi="宋体" w:eastAsia="宋体" w:cs="宋体"/>
      <w:color w:val="000000"/>
      <w:sz w:val="22"/>
      <w:szCs w:val="22"/>
      <w:u w:val="none"/>
    </w:rPr>
  </w:style>
  <w:style w:type="paragraph" w:customStyle="1" w:styleId="32">
    <w:name w:val="reader-word-layer reader-word-s1-7"/>
    <w:qFormat/>
    <w:uiPriority w:val="0"/>
    <w:pPr>
      <w:spacing w:before="100" w:beforeAutospacing="1" w:after="100" w:afterAutospacing="1"/>
    </w:pPr>
    <w:rPr>
      <w:rFonts w:hint="eastAsia" w:ascii="宋体" w:hAnsi="宋体" w:eastAsia="宋体" w:cs="Times New Roman"/>
      <w:sz w:val="24"/>
      <w:szCs w:val="24"/>
      <w:lang w:val="en-US" w:eastAsia="zh-CN" w:bidi="ar-SA"/>
    </w:rPr>
  </w:style>
  <w:style w:type="paragraph" w:customStyle="1" w:styleId="33">
    <w:name w:val="reader-word-layer reader-word-s1-12"/>
    <w:qFormat/>
    <w:uiPriority w:val="0"/>
    <w:pPr>
      <w:spacing w:before="100" w:beforeAutospacing="1" w:after="100" w:afterAutospacing="1"/>
    </w:pPr>
    <w:rPr>
      <w:rFonts w:hint="eastAsia" w:ascii="宋体" w:hAnsi="宋体" w:eastAsia="宋体" w:cs="Times New Roman"/>
      <w:sz w:val="24"/>
      <w:szCs w:val="24"/>
      <w:lang w:val="en-US" w:eastAsia="zh-CN" w:bidi="ar-SA"/>
    </w:rPr>
  </w:style>
  <w:style w:type="character" w:customStyle="1" w:styleId="34">
    <w:name w:val="正文文本缩进 2 Char"/>
    <w:basedOn w:val="12"/>
    <w:link w:val="3"/>
    <w:qFormat/>
    <w:uiPriority w:val="99"/>
    <w:rPr>
      <w:rFonts w:ascii="Times New Roman" w:hAnsi="Times New Roman"/>
      <w:kern w:val="2"/>
      <w:sz w:val="21"/>
      <w:szCs w:val="21"/>
    </w:rPr>
  </w:style>
  <w:style w:type="character" w:customStyle="1" w:styleId="35">
    <w:name w:val="正文文本 Char"/>
    <w:basedOn w:val="12"/>
    <w:link w:val="2"/>
    <w:qFormat/>
    <w:uiPriority w:val="0"/>
    <w:rPr>
      <w:rFonts w:ascii="Calibri" w:hAnsi="Calibri"/>
      <w:kern w:val="2"/>
      <w:sz w:val="21"/>
      <w:szCs w:val="24"/>
    </w:rPr>
  </w:style>
  <w:style w:type="paragraph" w:customStyle="1" w:styleId="36">
    <w:name w:val="BodyText1I2"/>
    <w:basedOn w:val="1"/>
    <w:next w:val="1"/>
    <w:qFormat/>
    <w:uiPriority w:val="99"/>
    <w:pPr>
      <w:autoSpaceDE w:val="0"/>
      <w:autoSpaceDN w:val="0"/>
      <w:spacing w:after="120"/>
      <w:ind w:left="420" w:leftChars="200" w:firstLine="420" w:firstLineChars="200"/>
      <w:jc w:val="left"/>
      <w:textAlignment w:val="baseline"/>
    </w:pPr>
    <w:rPr>
      <w:rFonts w:ascii="Times New Roman" w:hAnsi="Times New Roman"/>
      <w:kern w:val="0"/>
      <w:sz w:val="22"/>
      <w:szCs w:val="22"/>
      <w:lang w:eastAsia="en-US"/>
    </w:rPr>
  </w:style>
  <w:style w:type="character" w:customStyle="1" w:styleId="37">
    <w:name w:val="正文首行缩进 Char"/>
    <w:basedOn w:val="35"/>
    <w:link w:val="9"/>
    <w:qFormat/>
    <w:uiPriority w:val="0"/>
    <w:rPr>
      <w:rFonts w:ascii="Calibri" w:hAnsi="Calibri"/>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yrxitong.com</Company>
  <Pages>16</Pages>
  <Words>509</Words>
  <Characters>537</Characters>
  <Lines>53</Lines>
  <Paragraphs>14</Paragraphs>
  <TotalTime>10</TotalTime>
  <ScaleCrop>false</ScaleCrop>
  <LinksUpToDate>false</LinksUpToDate>
  <CharactersWithSpaces>588</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2025-03-11T11:49:00Z</dcterms:created>
  <dc:creator>sin</dc:creator>
  <cp:lastModifiedBy>huawei</cp:lastModifiedBy>
  <cp:lastPrinted>2025-03-11T11:48:00Z</cp:lastPrinted>
  <dcterms:modified xsi:type="dcterms:W3CDTF">2025-12-31T11:36:46Z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KSOTemplateDocerSaveRecord">
    <vt:lpwstr>eyJoZGlkIjoiMTMyMWYwNTM2ZDdiMzgwODhlM2FkNThkNjg2MmU3NzgiLCJ1c2VySWQiOiI2MzM2NDE3NTIifQ==</vt:lpwstr>
  </property>
  <property fmtid="{D5CDD505-2E9C-101B-9397-08002B2CF9AE}" pid="4" name="ICV">
    <vt:lpwstr>FE5EDA1FAA814FC1AD26AE577CA7F776_12</vt:lpwstr>
  </property>
</Properties>
</file>