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41FF6">
      <w:pPr>
        <w:jc w:val="center"/>
        <w:rPr>
          <w:rFonts w:hint="eastAsia" w:ascii="仿宋_GB2312" w:eastAsia="仿宋_GB2312"/>
          <w:sz w:val="32"/>
          <w:szCs w:val="32"/>
        </w:rPr>
      </w:pPr>
      <w:bookmarkStart w:id="0" w:name="_GoBack"/>
      <w:bookmarkEnd w:id="0"/>
    </w:p>
    <w:tbl>
      <w:tblPr>
        <w:tblStyle w:val="3"/>
        <w:tblW w:w="16281" w:type="dxa"/>
        <w:jc w:val="center"/>
        <w:tblLayout w:type="fixed"/>
        <w:tblCellMar>
          <w:top w:w="0" w:type="dxa"/>
          <w:left w:w="108" w:type="dxa"/>
          <w:bottom w:w="0" w:type="dxa"/>
          <w:right w:w="108" w:type="dxa"/>
        </w:tblCellMar>
      </w:tblPr>
      <w:tblGrid>
        <w:gridCol w:w="248"/>
        <w:gridCol w:w="286"/>
        <w:gridCol w:w="1019"/>
        <w:gridCol w:w="2225"/>
        <w:gridCol w:w="1337"/>
        <w:gridCol w:w="5323"/>
        <w:gridCol w:w="2722"/>
        <w:gridCol w:w="650"/>
        <w:gridCol w:w="2175"/>
        <w:gridCol w:w="296"/>
      </w:tblGrid>
      <w:tr w14:paraId="602384C1">
        <w:tblPrEx>
          <w:tblCellMar>
            <w:top w:w="0" w:type="dxa"/>
            <w:left w:w="108" w:type="dxa"/>
            <w:bottom w:w="0" w:type="dxa"/>
            <w:right w:w="108" w:type="dxa"/>
          </w:tblCellMar>
        </w:tblPrEx>
        <w:trPr>
          <w:gridBefore w:val="1"/>
          <w:gridAfter w:val="1"/>
          <w:wBefore w:w="248" w:type="dxa"/>
          <w:wAfter w:w="296" w:type="dxa"/>
          <w:trHeight w:val="564" w:hRule="atLeast"/>
          <w:jc w:val="center"/>
        </w:trPr>
        <w:tc>
          <w:tcPr>
            <w:tcW w:w="15737" w:type="dxa"/>
            <w:gridSpan w:val="8"/>
            <w:tcBorders>
              <w:top w:val="nil"/>
              <w:left w:val="nil"/>
              <w:bottom w:val="nil"/>
              <w:right w:val="nil"/>
            </w:tcBorders>
            <w:noWrap w:val="0"/>
            <w:vAlign w:val="center"/>
          </w:tcPr>
          <w:p w14:paraId="46F96E1B">
            <w:pPr>
              <w:widowControl/>
              <w:jc w:val="center"/>
              <w:rPr>
                <w:rFonts w:hint="eastAsia" w:ascii="仿宋" w:hAnsi="仿宋" w:eastAsia="仿宋" w:cs="宋体"/>
                <w:color w:val="000000"/>
                <w:kern w:val="0"/>
                <w:sz w:val="36"/>
                <w:szCs w:val="36"/>
                <w:lang w:eastAsia="zh-CN"/>
              </w:rPr>
            </w:pPr>
            <w:r>
              <w:rPr>
                <w:rFonts w:hint="eastAsia" w:ascii="仿宋" w:hAnsi="仿宋" w:eastAsia="仿宋" w:cs="宋体"/>
                <w:color w:val="000000"/>
                <w:kern w:val="0"/>
                <w:sz w:val="36"/>
                <w:szCs w:val="36"/>
              </w:rPr>
              <w:t xml:space="preserve">人 员 </w:t>
            </w:r>
            <w:r>
              <w:rPr>
                <w:rFonts w:hint="eastAsia" w:ascii="仿宋" w:hAnsi="仿宋" w:eastAsia="仿宋" w:cs="宋体"/>
                <w:color w:val="000000"/>
                <w:kern w:val="0"/>
                <w:sz w:val="36"/>
                <w:szCs w:val="36"/>
                <w:lang w:eastAsia="zh-CN"/>
              </w:rPr>
              <w:t>名</w:t>
            </w:r>
            <w:r>
              <w:rPr>
                <w:rFonts w:hint="eastAsia" w:ascii="仿宋" w:hAnsi="仿宋" w:eastAsia="仿宋" w:cs="宋体"/>
                <w:color w:val="000000"/>
                <w:kern w:val="0"/>
                <w:sz w:val="36"/>
                <w:szCs w:val="36"/>
                <w:lang w:val="en-US" w:eastAsia="zh-CN"/>
              </w:rPr>
              <w:t xml:space="preserve"> </w:t>
            </w:r>
            <w:r>
              <w:rPr>
                <w:rFonts w:hint="eastAsia" w:ascii="仿宋" w:hAnsi="仿宋" w:eastAsia="仿宋" w:cs="宋体"/>
                <w:color w:val="000000"/>
                <w:kern w:val="0"/>
                <w:sz w:val="36"/>
                <w:szCs w:val="36"/>
                <w:lang w:eastAsia="zh-CN"/>
              </w:rPr>
              <w:t>单</w:t>
            </w:r>
          </w:p>
          <w:p w14:paraId="357C0E16">
            <w:pPr>
              <w:widowControl/>
              <w:jc w:val="both"/>
              <w:rPr>
                <w:rFonts w:hint="eastAsia" w:ascii="仿宋" w:hAnsi="仿宋" w:eastAsia="仿宋" w:cs="宋体"/>
                <w:color w:val="000000"/>
                <w:kern w:val="0"/>
                <w:sz w:val="36"/>
                <w:szCs w:val="36"/>
                <w:lang w:eastAsia="zh-CN"/>
              </w:rPr>
            </w:pPr>
          </w:p>
        </w:tc>
      </w:tr>
      <w:tr w14:paraId="2D4101E7">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0A2D1">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9E708F2">
            <w:pPr>
              <w:widowControl/>
              <w:jc w:val="center"/>
              <w:rPr>
                <w:rFonts w:ascii="宋体" w:hAnsi="宋体" w:cs="宋体"/>
                <w:b/>
                <w:bCs/>
                <w:kern w:val="0"/>
                <w:sz w:val="20"/>
                <w:szCs w:val="20"/>
              </w:rPr>
            </w:pPr>
            <w:r>
              <w:rPr>
                <w:rFonts w:hint="eastAsia" w:ascii="宋体" w:hAnsi="宋体" w:cs="宋体"/>
                <w:b/>
                <w:bCs/>
                <w:kern w:val="0"/>
                <w:sz w:val="20"/>
                <w:szCs w:val="20"/>
              </w:rPr>
              <w:t>当事人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233273F">
            <w:pPr>
              <w:widowControl/>
              <w:jc w:val="center"/>
              <w:rPr>
                <w:rFonts w:ascii="宋体" w:hAnsi="宋体" w:cs="宋体"/>
                <w:b/>
                <w:bCs/>
                <w:kern w:val="0"/>
                <w:sz w:val="20"/>
                <w:szCs w:val="20"/>
              </w:rPr>
            </w:pPr>
            <w:r>
              <w:rPr>
                <w:rFonts w:hint="eastAsia" w:ascii="宋体" w:hAnsi="宋体" w:cs="宋体"/>
                <w:b/>
                <w:bCs/>
                <w:kern w:val="0"/>
                <w:sz w:val="20"/>
                <w:szCs w:val="20"/>
              </w:rPr>
              <w:t>身份证号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794A2BB">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违法时间</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890383A">
            <w:pPr>
              <w:widowControl/>
              <w:jc w:val="center"/>
              <w:rPr>
                <w:rFonts w:ascii="宋体" w:hAnsi="宋体" w:cs="宋体"/>
                <w:b/>
                <w:bCs/>
                <w:kern w:val="0"/>
                <w:sz w:val="20"/>
                <w:szCs w:val="20"/>
              </w:rPr>
            </w:pPr>
            <w:r>
              <w:rPr>
                <w:rFonts w:hint="eastAsia" w:ascii="宋体" w:hAnsi="宋体" w:cs="宋体"/>
                <w:b/>
                <w:bCs/>
                <w:kern w:val="0"/>
                <w:sz w:val="20"/>
                <w:szCs w:val="20"/>
              </w:rPr>
              <w:t>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A6DCDCE">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处罚依据</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056DF3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准驾车型</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2CD2A09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告知内容</w:t>
            </w:r>
          </w:p>
        </w:tc>
      </w:tr>
      <w:tr w14:paraId="21CA8B74">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6D9D0">
            <w:pPr>
              <w:keepNext w:val="0"/>
              <w:keepLines w:val="0"/>
              <w:widowControl/>
              <w:suppressLineNumbers w:val="0"/>
              <w:jc w:val="center"/>
              <w:textAlignment w:val="center"/>
              <w:rPr>
                <w:rFonts w:hint="eastAsia" w:ascii="宋体" w:hAnsi="宋体" w:cs="宋体"/>
                <w:b/>
                <w:bCs/>
                <w:kern w:val="0"/>
                <w:sz w:val="21"/>
                <w:szCs w:val="21"/>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15A2091">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color w:val="000000"/>
                <w:kern w:val="0"/>
                <w:sz w:val="22"/>
                <w:szCs w:val="22"/>
                <w:u w:val="none"/>
                <w:lang w:val="en-US" w:eastAsia="zh-CN" w:bidi="ar"/>
              </w:rPr>
              <w:t>张昭顺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FE495BB">
            <w:pPr>
              <w:keepNext w:val="0"/>
              <w:keepLines w:val="0"/>
              <w:widowControl/>
              <w:suppressLineNumbers w:val="0"/>
              <w:jc w:val="center"/>
              <w:textAlignment w:val="center"/>
              <w:rPr>
                <w:rFonts w:hint="eastAsia" w:ascii="宋体" w:hAnsi="宋体" w:cs="宋体"/>
                <w:b/>
                <w:bCs/>
                <w:kern w:val="0"/>
                <w:sz w:val="20"/>
                <w:szCs w:val="20"/>
              </w:rPr>
            </w:pPr>
            <w:r>
              <w:rPr>
                <w:rFonts w:hint="eastAsia" w:ascii="宋体" w:hAnsi="宋体" w:eastAsia="宋体" w:cs="宋体"/>
                <w:i w:val="0"/>
                <w:color w:val="000000"/>
                <w:kern w:val="0"/>
                <w:sz w:val="22"/>
                <w:szCs w:val="22"/>
                <w:u w:val="none"/>
                <w:lang w:val="en-US" w:eastAsia="zh-CN" w:bidi="ar"/>
              </w:rPr>
              <w:t>4329291974XXXX5519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83F310A">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2025-09-29 13:57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492D399">
            <w:pPr>
              <w:widowControl/>
              <w:jc w:val="center"/>
              <w:rPr>
                <w:rFonts w:hint="eastAsia" w:ascii="宋体" w:hAnsi="宋体" w:cs="宋体" w:eastAsiaTheme="minorEastAsia"/>
                <w:b/>
                <w:bCs/>
                <w:kern w:val="0"/>
                <w:sz w:val="20"/>
                <w:szCs w:val="20"/>
                <w:lang w:val="en-US" w:eastAsia="zh-CN"/>
              </w:rPr>
            </w:pPr>
            <w:r>
              <w:rPr>
                <w:rFonts w:hint="eastAsia" w:ascii="宋体" w:hAnsi="宋体" w:cs="宋体"/>
                <w:kern w:val="0"/>
                <w:sz w:val="20"/>
                <w:szCs w:val="20"/>
              </w:rPr>
              <w:t>实施饮酒后驾驶机动车的（驾驶人100毫升血液中酒精浓度40毫克以上不足60毫克的），无有效机动车驾驶证(未取得机动车驾驶证、驾驶证被注销后)驾驶摩托车、拖拉机的违法行为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D0FFE5A">
            <w:pPr>
              <w:widowControl/>
              <w:jc w:val="center"/>
              <w:rPr>
                <w:rFonts w:hint="eastAsia" w:ascii="宋体" w:hAnsi="宋体" w:cs="宋体"/>
                <w:kern w:val="0"/>
                <w:sz w:val="20"/>
                <w:szCs w:val="20"/>
                <w:lang w:eastAsia="zh-CN"/>
              </w:rPr>
            </w:pPr>
            <w:r>
              <w:rPr>
                <w:rFonts w:hint="eastAsia" w:ascii="宋体" w:hAnsi="宋体" w:cs="宋体"/>
                <w:kern w:val="0"/>
                <w:sz w:val="20"/>
                <w:szCs w:val="20"/>
                <w:lang w:val="en-US" w:eastAsia="zh-CN"/>
              </w:rPr>
              <w:t>《法》第九十一条第一款；《法》第九十九条第一款第一项、第二款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3854F4B">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5D3A9162">
            <w:pPr>
              <w:keepNext w:val="0"/>
              <w:keepLines w:val="0"/>
              <w:widowControl/>
              <w:suppressLineNumbers w:val="0"/>
              <w:jc w:val="center"/>
              <w:textAlignment w:val="center"/>
              <w:rPr>
                <w:rFonts w:hint="eastAsia" w:ascii="宋体" w:hAnsi="宋体" w:cs="宋体"/>
                <w:b/>
                <w:bCs/>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拟作出罚款1700元的处罚</w:t>
            </w:r>
          </w:p>
        </w:tc>
      </w:tr>
      <w:tr w14:paraId="3F8A4474">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C7FA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B4435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唐干田</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7A4E3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4329291976XXXX1016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5DFEA2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2025-09-29 10:00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03ACEEA">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实施驾驶载货汽车载物超过最大允许总质量百分之三十以上未达到百分之五十的违法行为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2D8210B">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《法》第九十二条第二款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83762CA">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B2</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5EB3B98B">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拟作出罚款500元的处罚</w:t>
            </w:r>
          </w:p>
        </w:tc>
      </w:tr>
      <w:tr w14:paraId="28DDA6B8">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CAB85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C6699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黄珍友</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8ED6B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4329291966XXXX5015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B54483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2025-09-28 14:55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D37F8EB">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实施饮酒后驾驶机动车的（驾驶人100毫升血液中酒精浓度20毫克以上不足40毫克的）违法行为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EDC01BF">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1952E4E">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E</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A45F6A1">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拟作出罚款1000元，暂扣驾驶证6个月的处罚</w:t>
            </w:r>
          </w:p>
        </w:tc>
      </w:tr>
      <w:tr w14:paraId="268264EB">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EEF9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DA4EF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彭秀权</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DBD10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4329011971XXXX833X</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55A8A3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2025-09-24 18:46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16B8D33">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实施饮酒后驾驶机动车的（驾驶人100毫升血液中酒精浓度20毫克以上不足40毫克的）违法行为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964DE8A">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FDE74C4">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C1</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16123357">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拟作出罚款1000元，暂扣驾驶证6个月的处罚</w:t>
            </w:r>
          </w:p>
        </w:tc>
      </w:tr>
      <w:tr w14:paraId="13DCD45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F347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8E61F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陈小山</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DB31B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4329291974XXXX0076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D11B5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2025-09-24 15:46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501BDBA">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饮酒后驾驶机动车的（驾驶人100毫升血液中酒精浓度40毫克以上不足60毫克的），驾驶未按规定定期进行安全技术检验的公路客运汽车、旅游客运汽车、危险物品运输车辆以外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8CB8839">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《法》第九十一条第一款；《机动车登记规定》第七十八条第四项；《法》第九十八条第一款、《机动车交通事故责任强制保险条例》第二条第一款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EB8EF5D">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E</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267EE613">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拟作出罚款2012元的处罚</w:t>
            </w:r>
          </w:p>
        </w:tc>
      </w:tr>
      <w:tr w14:paraId="00FE6A40">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4788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B9331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何花金</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DBBD5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4329291967XXXX5547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DC773A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2025-09-20 09:45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6EB53CB">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实施无有效机动车驾驶证(未取得机动车驾驶证、驾驶证被注销后)驾驶摩托车、拖拉机的，不按规定投保机动车第三者责任强制保险的，驾驶未悬挂机动车号牌的机动车上道路行驶的违法行为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1001B1A">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《法》第九十九条第一款第一项、第二款；《法》第九十八条第一款、《机动车交通事故责任强制保险条例》第二条第一款；《法》第九十条</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3912211">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65F3A7BD">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拟作出罚款712元的处罚</w:t>
            </w:r>
          </w:p>
        </w:tc>
      </w:tr>
      <w:tr w14:paraId="633C3466">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3641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5F2B7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石海红</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43865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4329291978XXXX8026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CA79C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2025-09-19 22:47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7EE2A9E">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实施饮酒后驾驶机动车的（驾驶人100毫升血液中酒精浓度60毫克以上不足80毫克的）违法行为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EE171ED">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D18C6A2">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C1</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72A81748">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拟作出罚款2000元，暂扣驾驶证6个月的处罚</w:t>
            </w:r>
          </w:p>
        </w:tc>
      </w:tr>
      <w:tr w14:paraId="0B59BF2A">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8CF2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7D73F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卢文彩</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ED0C0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4329291955XXXX0016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3AC203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2025-09-11 16:20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D940BDC">
            <w:pPr>
              <w:widowControl/>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rPr>
              <w:t>实施无有效机动车驾驶证(未取得机动车驾驶证、驾驶证被注销后)驾驶摩托车、拖拉机的，驾驶已达报废标准的摩托车,拖拉机上道路行驶的违法行为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B19DE5C">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《法》第九十九条第一款第一项、第二款；《法》第一百条第二款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0960485">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42F45BE">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拟作出罚款700元的处罚</w:t>
            </w:r>
          </w:p>
        </w:tc>
      </w:tr>
      <w:tr w14:paraId="4F182706">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93C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DA8ED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杨杰清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7C7A0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4311241992XXXX2833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D9CDBE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2025-09-08 16:30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2E5B3E1">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实施不按规定投保机动车第三者责任强制保险的，驾驶未按规定定期进行安全技术检验的公路客运汽车、旅游客运汽车、危险物品运输车辆以外的机动车上道路行驶的违法行为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ECB1190">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《法》第九十八条第一款、《机动车交通事故责任强制保险条例》第二条第一款；《机动车登记规定》第七十八条第四项</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383640B">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C1</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5F1AD3DF">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拟作出罚款1530元的处罚</w:t>
            </w:r>
          </w:p>
        </w:tc>
      </w:tr>
      <w:tr w14:paraId="69063A2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38F4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00C63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何祖凯</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1E18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4329291971XXXX5530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809B6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2025-09-04 08:30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F7384F6">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实施实施驾驶未悬挂机动车号牌的机动车上道路行驶的，不按规定投保机动车第三者责任强制保险的违法行为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9737B9C">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《法》第九十条；《法》第九十八条第一款、《机动车交通事故责任强制保险条例》第二条第一款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2CF6E01">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D</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334D8526">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拟作出罚款512元的处罚</w:t>
            </w:r>
          </w:p>
        </w:tc>
      </w:tr>
      <w:tr w14:paraId="772CB612">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8F5DB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BCD06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唐其琛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939A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4329291977XXXX0037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460A64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2025-09-01 23:59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5223FD3">
            <w:pPr>
              <w:widowControl/>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rPr>
              <w:t>实施饮酒后驾驶机动车的（驾驶人100毫升血液中酒精浓度60毫克以上不足80毫克的），驾驶已达报废标准的摩托车,拖拉机上道路行驶的，驾驶与准驾车型不符的机动车的（摩托车、拖拉机）违法行为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CCD93F1">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《法》第九十一条第一款；《法》第一百条第二款；《法》第九十九条第一款第一项、第二款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0FFBF18">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B2</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3FF8539">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拟作出罚款2700元，吊销驾驶证的处罚</w:t>
            </w:r>
          </w:p>
        </w:tc>
      </w:tr>
      <w:tr w14:paraId="60F5518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4C923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26710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李善姣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E35FE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4329291966XXXX4026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A0AC70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2025-08-30 14:20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3622029">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实施无有效机动车驾驶证(未取得机动车驾驶证、驾驶证被注销后)驾驶摩托车、拖拉机的违法行为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55D5CEE">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DFBE50F">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0C7C4446">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拟作出罚款200元的处罚</w:t>
            </w:r>
          </w:p>
        </w:tc>
      </w:tr>
      <w:tr w14:paraId="2AEC0B57">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F02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EF1F7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易会勤</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B5860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4301211984XXXX2218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52FBB7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2025-08-28 16:58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B036EDF">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不按规定投保机动车第三者责任强制保险的，驾驶未按规定定期进行安全技术检验的公路客运汽车、旅游客运汽车、危险物品运输车辆以外的机动车上道路行驶的，不按规定会车的，造成致人轻微伤或者财产损失的交通事故后逃逸，尚不构成犯罪，被查处后，积极履行赔偿义务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696CAED">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《法》第九十八条第一款、《机动车交通事故责任强制保险条例》第二条第一款；《机动车登记规定》第七十八条第四项；《法》第九十条；《法》第九十九条第一款第三项、第二款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2A7BDE1">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C1</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6725E0D0">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拟作出罚款2230元的处罚</w:t>
            </w:r>
          </w:p>
        </w:tc>
      </w:tr>
      <w:tr w14:paraId="24469106">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BE65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61F8C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周垂</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01C0E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4325221991XXXX5754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D49BBC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2025-08-27 11:20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FBA98F6">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4DAC166">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6FFE0428">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C1</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2B236E31">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拟作出罚款1330元的处罚</w:t>
            </w:r>
          </w:p>
        </w:tc>
      </w:tr>
      <w:tr w14:paraId="79704657">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E8C9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EE8D2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张立</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EC659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4311231984XXXX0013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A298F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2025-08-27 10:30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F33E2AF">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实施驾驶载货汽车载物超过最大允许总质量百分之三十以上未达到百分之五十的违法行为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1CE2207">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《法》第九十二条第二款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4ED62E1">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 xml:space="preserve"> B2D</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2DADC1C">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拟作出罚款500元的处罚</w:t>
            </w:r>
          </w:p>
        </w:tc>
      </w:tr>
      <w:tr w14:paraId="3F58CE53">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697F4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917E2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刘干清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50FD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4329291971XXXX2531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05FEB3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2025-08-26 08:03</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8A07705">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实施无有效机动车驾驶证(未取得机动车驾驶证、驾驶证被注销后)驾驶摩托车、拖拉机的，驾驶未悬挂机动车号牌的机动车上道路行驶的，不按规定投保机动车第三者责任强制保险的违法行为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357DE9D">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《法》第九十九条第一款第一项、第二款；《法》第九十条；《法》第九十八条第一款、《机动车交通事故责任强制保险条例》第二条第一款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F56367D">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3D3BA26A">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拟作出罚款712元的处罚</w:t>
            </w:r>
          </w:p>
        </w:tc>
      </w:tr>
      <w:tr w14:paraId="28712283">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017D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E0E97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廖南飞</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D666B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4304821988XXXX4318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1987E2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2025-08-21 11:19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5EB4364">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实施机动车驾驶证被扣留期间驾驶机动车的违法行为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977442A">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《法》第九十条</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4514F58D">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C1D</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1A80715">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拟作出罚款200元的处罚</w:t>
            </w:r>
          </w:p>
        </w:tc>
      </w:tr>
      <w:tr w14:paraId="0EC0588D">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5ECC9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26100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胡益开</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F1683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4329291963XXXX0512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A6D3BA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2025-08-19 14:59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9480A15">
            <w:pPr>
              <w:widowControl/>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rPr>
              <w:t>实施饮酒后驾驶机动车的（驾驶人100毫升血液中酒精浓度60毫克以上不足80毫克的），无有效机动车驾驶证(未取得机动车驾驶证、驾驶证被注销后)驾驶摩托车、拖拉机的，驾驶未按规定定期进行安全技术检验的公路客运汽车、旅游客运汽车、危险物品运输车辆以外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20D012D8">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《法》第九十一条第一款；《法》第九十九条第一款第一项、第二款；《机动车登记规定》第七十八条第四项；《法》第九十八条第一款、《机动车交通事故责任强制保险条例》第二条第一款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D37EA95">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A0CDB52">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拟作出罚款2712元的处罚</w:t>
            </w:r>
          </w:p>
        </w:tc>
      </w:tr>
      <w:tr w14:paraId="542CD42A">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120E8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EA9A9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易金华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1F059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4329011968XXXX8956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EF8665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2025-08-19 14:14</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4F26BC8">
            <w:pPr>
              <w:widowControl/>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rPr>
              <w:t>实施无有效机动车驾驶证(未取得机动车驾驶证、驾驶证被注销后)驾驶摩托车、拖拉机的，驾驶未悬挂机动车号牌的机动车上道路行驶的，不按规定投保机动车第三者责任强制保险的违法行为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EE9A6EA">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《法》第九十九条第一款第一项、第二款；《法》第九十条；《法》第九十八条第一款、《机动车交通事故责任强制保险条例》第二条第一款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1BA6837">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07AB9A36">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拟作出罚款712元的处罚</w:t>
            </w:r>
          </w:p>
        </w:tc>
      </w:tr>
      <w:tr w14:paraId="0DAD50DB">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4110D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725B6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刘满凤</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97F30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4329291970XXXX4044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BE2C00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2025-08-19 13:35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758560E">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实施无有效机动车驾驶证(未取得机动车驾驶证、驾驶证被注销后)驾驶摩托车、拖拉机的，驾驶未悬挂机动车号牌的机动车上道路行驶的，不按规定投保机动车第三者责任强制保险的违法行为</w:t>
            </w:r>
            <w:r>
              <w:rPr>
                <w:rFonts w:hint="eastAsia" w:ascii="宋体" w:hAnsi="宋体" w:cs="宋体"/>
                <w:kern w:val="0"/>
                <w:sz w:val="20"/>
                <w:szCs w:val="20"/>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81B150C">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《法》第九十九条第一款第一项、第二款；《法》第九十条；《法》第九十八条第一款、《机动车交通事故责任强制保险条例》第二条第一款</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33E5616">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无</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2EEE0BC4">
            <w:pPr>
              <w:keepNext w:val="0"/>
              <w:keepLines w:val="0"/>
              <w:widowControl/>
              <w:suppressLineNumbers w:val="0"/>
              <w:jc w:val="center"/>
              <w:textAlignment w:val="center"/>
              <w:rPr>
                <w:rFonts w:hint="eastAsia" w:ascii="宋体" w:hAnsi="宋体" w:eastAsia="宋体" w:cs="宋体"/>
                <w:kern w:val="0"/>
                <w:sz w:val="20"/>
                <w:szCs w:val="20"/>
                <w:lang w:eastAsia="zh-CN"/>
              </w:rPr>
            </w:pPr>
            <w:r>
              <w:rPr>
                <w:rFonts w:hint="eastAsia" w:ascii="宋体" w:hAnsi="宋体" w:eastAsia="宋体" w:cs="宋体"/>
                <w:i w:val="0"/>
                <w:color w:val="000000"/>
                <w:kern w:val="0"/>
                <w:sz w:val="22"/>
                <w:szCs w:val="22"/>
                <w:u w:val="none"/>
                <w:lang w:val="en-US" w:eastAsia="zh-CN" w:bidi="ar"/>
              </w:rPr>
              <w:t>拟作出罚款712元的处罚</w:t>
            </w:r>
          </w:p>
        </w:tc>
      </w:tr>
    </w:tbl>
    <w:p w14:paraId="2F2F75E8">
      <w:pPr>
        <w:jc w:val="both"/>
        <w:rPr>
          <w:rFonts w:hint="eastAsia" w:ascii="仿宋_GB2312" w:eastAsia="仿宋_GB2312"/>
          <w:sz w:val="32"/>
          <w:szCs w:val="32"/>
        </w:rPr>
      </w:pPr>
    </w:p>
    <w:p w14:paraId="300B7FBA">
      <w:pPr>
        <w:jc w:val="both"/>
        <w:rPr>
          <w:rFonts w:hint="eastAsia" w:ascii="仿宋" w:hAnsi="仿宋" w:eastAsia="仿宋"/>
          <w:sz w:val="32"/>
          <w:szCs w:val="32"/>
          <w:lang w:eastAsia="zh-CN"/>
        </w:rPr>
      </w:pPr>
      <w:r>
        <w:rPr>
          <w:rFonts w:hint="eastAsia" w:ascii="仿宋" w:hAnsi="仿宋" w:eastAsia="仿宋"/>
          <w:sz w:val="32"/>
          <w:szCs w:val="32"/>
          <w:lang w:eastAsia="zh-CN"/>
        </w:rPr>
        <w:t>备注：</w:t>
      </w:r>
    </w:p>
    <w:p w14:paraId="6290C740">
      <w:pPr>
        <w:jc w:val="both"/>
        <w:rPr>
          <w:rFonts w:hint="eastAsia" w:ascii="仿宋" w:hAnsi="仿宋" w:eastAsia="仿宋"/>
          <w:sz w:val="32"/>
          <w:szCs w:val="32"/>
          <w:lang w:val="en-US" w:eastAsia="zh-CN"/>
        </w:rPr>
      </w:pPr>
      <w:r>
        <w:rPr>
          <w:rFonts w:hint="eastAsia" w:ascii="仿宋" w:hAnsi="仿宋" w:eastAsia="仿宋"/>
          <w:sz w:val="32"/>
          <w:szCs w:val="32"/>
          <w:lang w:eastAsia="zh-CN"/>
        </w:rPr>
        <w:t>《法》</w:t>
      </w:r>
      <w:r>
        <w:rPr>
          <w:rFonts w:hint="eastAsia" w:ascii="仿宋" w:hAnsi="仿宋" w:eastAsia="仿宋"/>
          <w:sz w:val="32"/>
          <w:szCs w:val="32"/>
          <w:lang w:val="en-US" w:eastAsia="zh-CN"/>
        </w:rPr>
        <w:t>:《中华人民共和国道路交通安全法》</w:t>
      </w:r>
    </w:p>
    <w:p w14:paraId="69510393">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《条例》：《中华人民共和国道路交通安全法实施条例》</w:t>
      </w:r>
    </w:p>
    <w:p w14:paraId="78A23126">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《办法》：《湖南省实施&lt;中华人民共和国道路交通安全法&gt;办法》</w:t>
      </w:r>
    </w:p>
    <w:p w14:paraId="3102A69B">
      <w:pPr>
        <w:jc w:val="both"/>
        <w:rPr>
          <w:rFonts w:hint="eastAsia" w:ascii="仿宋_GB2312" w:eastAsia="仿宋_GB2312"/>
          <w:sz w:val="32"/>
          <w:szCs w:val="32"/>
        </w:rPr>
      </w:pPr>
      <w:r>
        <w:rPr>
          <w:rFonts w:hint="eastAsia" w:ascii="仿宋" w:hAnsi="仿宋" w:eastAsia="仿宋"/>
          <w:sz w:val="32"/>
          <w:szCs w:val="32"/>
          <w:lang w:val="en-US" w:eastAsia="zh-CN"/>
        </w:rPr>
        <w:t>《机》：《机动车登记规定》</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47AD6"/>
    <w:rsid w:val="099319C0"/>
    <w:rsid w:val="1F59333D"/>
    <w:rsid w:val="28395325"/>
    <w:rsid w:val="3AAF073A"/>
    <w:rsid w:val="3B494B70"/>
    <w:rsid w:val="3E662C99"/>
    <w:rsid w:val="41CE6A79"/>
    <w:rsid w:val="4A0805ED"/>
    <w:rsid w:val="4CA66DC3"/>
    <w:rsid w:val="4CD13C9B"/>
    <w:rsid w:val="5A4E5FBC"/>
    <w:rsid w:val="5C57063C"/>
    <w:rsid w:val="62282F2B"/>
    <w:rsid w:val="628B7106"/>
    <w:rsid w:val="632723BB"/>
    <w:rsid w:val="63B47AD6"/>
    <w:rsid w:val="644C66BE"/>
    <w:rsid w:val="65414572"/>
    <w:rsid w:val="6ED863BD"/>
    <w:rsid w:val="73A31BAA"/>
    <w:rsid w:val="73D12A69"/>
    <w:rsid w:val="742D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2976</Words>
  <Characters>3681</Characters>
  <Lines>0</Lines>
  <Paragraphs>0</Paragraphs>
  <TotalTime>16</TotalTime>
  <ScaleCrop>false</ScaleCrop>
  <LinksUpToDate>false</LinksUpToDate>
  <CharactersWithSpaces>3775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2025-11-13T03:38:00Z</dcterms:created>
  <dc:creator>Administrator</dc:creator>
  <cp:lastModifiedBy>不知道</cp:lastModifiedBy>
  <cp:lastPrinted>2025-11-18T00:20:00Z</cp:lastPrinted>
  <dcterms:modified xsi:type="dcterms:W3CDTF">2025-11-20T03:23:38Z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eyJoZGlkIjoiYmQyNjY4MjBkYjUzYTRmYzA1MDdhNzFhM2JiYTEyNzIiLCJ1c2VySWQiOiI3NDExNjIxNzkifQ==</vt:lpwstr>
  </property>
  <property fmtid="{D5CDD505-2E9C-101B-9397-08002B2CF9AE}" pid="4" name="ICV">
    <vt:lpwstr>28329F17CE254F8291B6B5295B50EE82_13</vt:lpwstr>
  </property>
</Properties>
</file>