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1739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9E9710E">
      <w:pPr>
        <w:pStyle w:val="3"/>
        <w:rPr>
          <w:rFonts w:hint="eastAsia"/>
          <w:lang w:val="en-US" w:eastAsia="zh-CN"/>
        </w:rPr>
      </w:pPr>
    </w:p>
    <w:p w14:paraId="21ACA84F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双牌县2025年度一次性创业补贴申请表</w:t>
      </w:r>
    </w:p>
    <w:p w14:paraId="5EF46B8D">
      <w:pPr>
        <w:pStyle w:val="3"/>
        <w:rPr>
          <w:rFonts w:hint="eastAsia"/>
          <w:lang w:val="en-US" w:eastAsia="zh-CN"/>
        </w:rPr>
      </w:pPr>
    </w:p>
    <w:tbl>
      <w:tblPr>
        <w:tblStyle w:val="7"/>
        <w:tblW w:w="92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308"/>
        <w:gridCol w:w="1595"/>
        <w:gridCol w:w="1466"/>
        <w:gridCol w:w="930"/>
        <w:gridCol w:w="840"/>
        <w:gridCol w:w="2504"/>
      </w:tblGrid>
      <w:tr w14:paraId="3DB26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C29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2B9A7D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5E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DF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9B1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4B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221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74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97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EFA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187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38B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8F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24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166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133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1BE8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2EF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EAD94">
            <w:pPr>
              <w:widowControl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AD49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5ED83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AB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3F57FD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7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C83CD">
            <w:pPr>
              <w:widowControl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就业困难人员 </w:t>
            </w:r>
          </w:p>
          <w:p w14:paraId="475F34C5">
            <w:pPr>
              <w:widowControl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返乡农民工   </w:t>
            </w:r>
          </w:p>
          <w:p w14:paraId="0E1B40D6">
            <w:pPr>
              <w:widowControl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脱贫劳动力</w:t>
            </w:r>
          </w:p>
          <w:p w14:paraId="5C63892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54" w:firstLine="240" w:firstLineChars="100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退捕渔民 </w:t>
            </w:r>
          </w:p>
          <w:p w14:paraId="74E441E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54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创业培训人员  </w:t>
            </w:r>
          </w:p>
        </w:tc>
      </w:tr>
      <w:tr w14:paraId="1D6CB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5B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15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35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D5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95B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BE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04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FBA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F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3E46C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2F0EA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630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50D231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</w:t>
            </w:r>
          </w:p>
          <w:p w14:paraId="7D63EA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74787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E62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71969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0EB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C1E0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08AE02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3EF748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7BBC9D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A1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4AFBC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A9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2178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41CEB2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9B6E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45075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399FC36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08B6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B3B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4500A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0F88A0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1B94CE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35D77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89441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F0EF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05F602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10F4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034BCF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D12D941">
      <w:pPr>
        <w:pStyle w:val="3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8A9C0F4">
      <w:pPr>
        <w:pStyle w:val="3"/>
        <w:rPr>
          <w:rFonts w:hint="eastAsia" w:eastAsia="宋体"/>
          <w:lang w:val="en-US" w:eastAsia="zh-CN"/>
        </w:rPr>
      </w:pPr>
    </w:p>
    <w:p w14:paraId="2A281E9D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双牌县2025年度大学生一次性创业补贴申请表</w:t>
      </w:r>
    </w:p>
    <w:p w14:paraId="07AC34FD">
      <w:pPr>
        <w:pStyle w:val="3"/>
        <w:rPr>
          <w:rFonts w:hint="eastAsia"/>
          <w:lang w:val="en-US" w:eastAsia="zh-CN"/>
        </w:rPr>
      </w:pPr>
    </w:p>
    <w:tbl>
      <w:tblPr>
        <w:tblStyle w:val="7"/>
        <w:tblW w:w="94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74"/>
        <w:gridCol w:w="1729"/>
        <w:gridCol w:w="1466"/>
        <w:gridCol w:w="930"/>
        <w:gridCol w:w="670"/>
        <w:gridCol w:w="2886"/>
      </w:tblGrid>
      <w:tr w14:paraId="057AF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470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61BFA9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CB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48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CA6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A14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3570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91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B9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E9D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135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855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70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6A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1D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84F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2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7390FC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462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08B9CB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DC8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5BA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6EFD2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59EB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3B3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672D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C3042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0E0C7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C8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2C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FC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24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64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D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9E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1A0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01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4A678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321E5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D0720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32BCDEF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</w:p>
          <w:p w14:paraId="303E9A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2BAB0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B477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013D5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2D5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78BA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2D1BE3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402D96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2534E5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EE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319FE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CE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3FB6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F6FB5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3A13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3B4DA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E6D8D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60611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16C7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2CB0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3E4398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4264B3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C39DBE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028554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BA30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72F466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813E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65744F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5370E6E7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2627AF42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双牌县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2025年度大学生经营场所租金</w:t>
      </w:r>
    </w:p>
    <w:p w14:paraId="7AE61A4F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补贴申请表</w:t>
      </w:r>
    </w:p>
    <w:p w14:paraId="07F01A87">
      <w:pPr>
        <w:pStyle w:val="3"/>
        <w:rPr>
          <w:rFonts w:hint="eastAsia"/>
          <w:lang w:val="en-US" w:eastAsia="zh-CN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780"/>
        <w:gridCol w:w="1403"/>
        <w:gridCol w:w="1561"/>
        <w:gridCol w:w="1959"/>
      </w:tblGrid>
      <w:tr w14:paraId="161F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A3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04A7DF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99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C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90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2E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E9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FF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0F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57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0F4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77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B2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02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</w:t>
            </w:r>
          </w:p>
          <w:p w14:paraId="02F192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55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31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26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法定代表人身份类别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28AF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11E06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075D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D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1E7B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26EB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B0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B7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租赁地址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E6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02D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17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租赁面积（m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DC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8D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月租金</w:t>
            </w:r>
          </w:p>
          <w:p w14:paraId="66FA7C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（元/月）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B6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81E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EA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租赁合同起止时间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B5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</w:p>
        </w:tc>
      </w:tr>
      <w:tr w14:paraId="489E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30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核定租金补贴起止时间范围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00元/月）</w:t>
            </w:r>
          </w:p>
          <w:p w14:paraId="1899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00元/月）</w:t>
            </w:r>
          </w:p>
        </w:tc>
      </w:tr>
      <w:tr w14:paraId="5FD1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4E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申请补贴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月份数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D5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申请补贴金额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8E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none"/>
                <w:lang w:eastAsia="zh-CN"/>
              </w:rPr>
              <w:t>元</w:t>
            </w:r>
          </w:p>
        </w:tc>
      </w:tr>
      <w:tr w14:paraId="2F7A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9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D4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AF22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68A6F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59A55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24DE43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</w:t>
            </w:r>
          </w:p>
          <w:p w14:paraId="3F4139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210" w:rightChars="100" w:firstLine="1800" w:firstLineChars="75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0280A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274D23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D56E6"/>
    <w:rsid w:val="122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ind w:left="1680"/>
    </w:pPr>
  </w:style>
  <w:style w:type="paragraph" w:customStyle="1" w:styleId="5">
    <w:name w:val="正文 New"/>
    <w:next w:val="6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6">
    <w:name w:val="页脚 New"/>
    <w:basedOn w:val="5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2025-11-13T06:52:00Z</dcterms:created>
  <dc:creator>不知道</dc:creator>
  <cp:lastModifiedBy>不知道</cp:lastModifiedBy>
  <dcterms:modified xsi:type="dcterms:W3CDTF">2025-11-13T06:53:31Z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412102C8DFAE4733B736C1C60CF22BF8_11</vt:lpwstr>
  </property>
  <property fmtid="{D5CDD505-2E9C-101B-9397-08002B2CF9AE}" pid="4" name="KSOTemplateDocerSaveRecord">
    <vt:lpwstr>eyJoZGlkIjoiYmQyNjY4MjBkYjUzYTRmYzA1MDdhNzFhM2JiYTEyNzIiLCJ1c2VySWQiOiI3NDExNjIxNzkifQ==</vt:lpwstr>
  </property>
</Properties>
</file>