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083C6">
      <w:pPr>
        <w:widowControl/>
        <w:spacing w:line="600" w:lineRule="exact"/>
        <w:jc w:val="left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3A4E30EF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年度项目支出绩效自评表</w:t>
      </w:r>
    </w:p>
    <w:tbl>
      <w:tblPr>
        <w:tblStyle w:val="2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061"/>
        <w:gridCol w:w="1053"/>
        <w:gridCol w:w="1209"/>
        <w:gridCol w:w="1277"/>
        <w:gridCol w:w="1402"/>
        <w:gridCol w:w="668"/>
        <w:gridCol w:w="833"/>
        <w:gridCol w:w="1287"/>
      </w:tblGrid>
      <w:tr w14:paraId="03F54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FF229">
            <w:pPr>
              <w:widowControl/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项目支</w:t>
            </w:r>
          </w:p>
          <w:p w14:paraId="61B05154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575E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中央补助地方资金</w:t>
            </w:r>
          </w:p>
        </w:tc>
      </w:tr>
      <w:tr w14:paraId="47494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A811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46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E2E36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湖南省韶山管理局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B2FD4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实施单位</w:t>
            </w:r>
          </w:p>
        </w:tc>
        <w:tc>
          <w:tcPr>
            <w:tcW w:w="26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09341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韶山毛泽东同志纪念馆</w:t>
            </w:r>
          </w:p>
        </w:tc>
      </w:tr>
      <w:tr w14:paraId="5EEF9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609C7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项目资金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1419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9E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年初</w:t>
            </w:r>
          </w:p>
          <w:p w14:paraId="15731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771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  <w:p w14:paraId="478AC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FE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  <w:p w14:paraId="73813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执行数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E6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BF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执行率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F5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 w14:paraId="6A341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706973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03BD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0D07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2407.71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4CC5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2777.71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720A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2776.2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A34F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429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99.95%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4D79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9.99</w:t>
            </w:r>
          </w:p>
        </w:tc>
      </w:tr>
      <w:tr w14:paraId="79DB1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DD4EA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0478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B9F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2325.02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18E1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2695.02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52B1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2693.51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1E7B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D7E3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D420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5F5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28B5AB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EA572">
            <w:pPr>
              <w:widowControl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1F80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82.69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0A8B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82.69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1B7E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82.69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F205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63BF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202D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5A6C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CDB3A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D1B64">
            <w:pPr>
              <w:widowControl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2C63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425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8B0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3565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6238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9B1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C51F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1672B0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年度总体目标</w:t>
            </w:r>
          </w:p>
        </w:tc>
        <w:tc>
          <w:tcPr>
            <w:tcW w:w="46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FE80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预期目标</w:t>
            </w:r>
          </w:p>
        </w:tc>
        <w:tc>
          <w:tcPr>
            <w:tcW w:w="40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F6B3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实际完成情况　</w:t>
            </w:r>
          </w:p>
        </w:tc>
      </w:tr>
      <w:tr w14:paraId="77377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17D9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427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保障我馆正常运转，完成日常工作任务，及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多功能厅音响设备改造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和智慧图书室建设。　　　　</w:t>
            </w:r>
          </w:p>
        </w:tc>
        <w:tc>
          <w:tcPr>
            <w:tcW w:w="40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91F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切实做好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了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文物保护、编研传播、陈列展示、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宣传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教育、智慧管服等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日常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工作，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完成了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多功能厅音响设备改造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及智慧图书室建设，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较好地实现了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预期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4DC7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0FD7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  <w:p w14:paraId="407C572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效</w:t>
            </w:r>
          </w:p>
          <w:p w14:paraId="403A1F12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 w14:paraId="226CDEE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19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4E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EE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45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 w14:paraId="56400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E9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实际</w:t>
            </w:r>
          </w:p>
          <w:p w14:paraId="19417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完成值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C8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90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BE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偏差原因</w:t>
            </w:r>
          </w:p>
          <w:p w14:paraId="11B9D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分析及</w:t>
            </w:r>
          </w:p>
          <w:p w14:paraId="239DF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改进措施</w:t>
            </w:r>
          </w:p>
        </w:tc>
      </w:tr>
      <w:tr w14:paraId="6BACD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E7220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14E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  <w:p w14:paraId="340FF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39361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A6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67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当年资金下达数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20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2695.02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2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2695.02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CB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01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58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0146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6BAF9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DE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07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7B672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上年结转资金下达数额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6FF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82.69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65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82.69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36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DB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72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3778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F6BC6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983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0A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AB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资金专款专用率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49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E5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C2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D4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57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8050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F4D96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2E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54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C81B1"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完成结转资金支付时间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075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12月31日前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230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12月完成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C7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4A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F4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3925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B72CC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0C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DE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B0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项目资金按进度支付情况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0B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依合同进度支付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C1C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依合同进度支付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96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E38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065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8FC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6F5F1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F0B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4F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EA4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预设总量成本控制率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72D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75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9DC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6C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17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328C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62FA1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E19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效益指标</w:t>
            </w:r>
          </w:p>
          <w:p w14:paraId="3E361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0894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  <w:p w14:paraId="1030E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BB9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经济效</w:t>
            </w:r>
          </w:p>
          <w:p w14:paraId="32DC8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33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吸引和带动周边行业发展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1BB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公益性为主，带动周边行业发展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AD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是带动周边行业发展的主力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97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174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50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C69A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C4D53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24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FB8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社会效</w:t>
            </w:r>
          </w:p>
          <w:p w14:paraId="41301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23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接待观众数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144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900万人次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67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980万人次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D0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37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03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20B1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41AFD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6B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46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51A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讲解批次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55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10000批次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CCB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_GB2312" w:hAnsi="宋体" w:eastAsia="仿宋_GB2312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11199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批次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04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66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49D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4007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AB7DA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1E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878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生态效</w:t>
            </w:r>
          </w:p>
          <w:p w14:paraId="00AE4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F71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对周边生态环境的影响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3B0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保护管辖环境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B0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保护并提升了管辖环境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E28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2F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DE7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5A63E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8EFD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2E1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3C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79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对我馆发展持续影响性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02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长久性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6A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长久性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DD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5C5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15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711A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882A9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7C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满意度</w:t>
            </w:r>
          </w:p>
          <w:p w14:paraId="36968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  <w:p w14:paraId="30F5F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1B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服务对象满意度指标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13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服务对象满意度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率</w:t>
            </w: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B6F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zh-CN" w:eastAsia="zh-CN" w:bidi="zh-CN"/>
                <w14:textFill>
                  <w14:solidFill>
                    <w14:schemeClr w14:val="tx1"/>
                  </w14:solidFill>
                </w14:textFill>
              </w:rPr>
              <w:t>游客满意程度达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95%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6C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98%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B2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0C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52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9751C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CC1A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893E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61AF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99.99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2B32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59E82CD6">
      <w:pPr>
        <w:rPr>
          <w:rFonts w:hint="default" w:ascii="Times New Roman" w:hAnsi="Times New Roman" w:eastAsia="仿宋_GB2312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4087C468">
      <w:pPr>
        <w:rPr>
          <w:rFonts w:hint="eastAsia" w:ascii="Times New Roman" w:hAnsi="Times New Roman" w:eastAsia="仿宋_GB2312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如，</w:t>
      </w:r>
      <w:r>
        <w:rPr>
          <w:rFonts w:hint="default" w:ascii="Times New Roman" w:hAnsi="Times New Roman" w:eastAsia="仿宋_GB2312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业务工作经费</w:t>
      </w:r>
      <w:r>
        <w:rPr>
          <w:rFonts w:hint="eastAsia" w:ascii="Times New Roman" w:hAnsi="Times New Roman" w:eastAsia="仿宋_GB2312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运行维护经费</w:t>
      </w:r>
      <w:r>
        <w:rPr>
          <w:rFonts w:hint="eastAsia" w:ascii="Times New Roman" w:hAnsi="Times New Roman" w:eastAsia="仿宋_GB2312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，其他事业发展类资金…各一张表。</w:t>
      </w:r>
    </w:p>
    <w:p w14:paraId="62C88A7F">
      <w:pPr>
        <w:rPr>
          <w:rFonts w:hint="default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15F06EA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3ACCF605">
      <w:pPr>
        <w:widowControl/>
        <w:spacing w:line="600" w:lineRule="exact"/>
        <w:jc w:val="left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CC51D3F"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53ED94D9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年度项目支出绩效自评表</w:t>
      </w:r>
    </w:p>
    <w:tbl>
      <w:tblPr>
        <w:tblStyle w:val="2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1080"/>
        <w:gridCol w:w="1079"/>
        <w:gridCol w:w="1224"/>
        <w:gridCol w:w="1134"/>
        <w:gridCol w:w="1134"/>
        <w:gridCol w:w="828"/>
        <w:gridCol w:w="876"/>
        <w:gridCol w:w="1417"/>
      </w:tblGrid>
      <w:tr w14:paraId="171EC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9B7FA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项目支</w:t>
            </w:r>
          </w:p>
          <w:p w14:paraId="25797EB7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出名称</w:t>
            </w:r>
          </w:p>
        </w:tc>
        <w:tc>
          <w:tcPr>
            <w:tcW w:w="877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113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其他事业发展资金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333C1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5386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E3A3A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湖南省韶山管理局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4AC71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82302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韶山毛泽东同志纪念馆</w:t>
            </w:r>
          </w:p>
        </w:tc>
      </w:tr>
      <w:tr w14:paraId="47DF36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97314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B452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4ACA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年初</w:t>
            </w:r>
          </w:p>
          <w:p w14:paraId="015EA7A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7F6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  <w:p w14:paraId="03A2F3C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E3B2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  <w:p w14:paraId="13B1E1C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执行数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C32B8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62FEE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执行率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26645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 w14:paraId="1585C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74827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EE87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年度资金总额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2B1C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62.25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FD78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2885.25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6413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1512.93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7C00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EB24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52.44%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D71F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5.24</w:t>
            </w:r>
          </w:p>
        </w:tc>
      </w:tr>
      <w:tr w14:paraId="5FD9B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9A34A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9AC0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其中：当年财政拨款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2296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9084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4B3F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1459.14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B0F5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EF11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8F1B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064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6C23B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2EBA1">
            <w:pPr>
              <w:widowControl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上年结转资金　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8257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62.25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1024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62.25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EF2F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53.79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4055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F093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BBE2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025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2EEE4D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44C1B">
            <w:pPr>
              <w:widowControl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其他资金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D81D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3F63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0A68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C6DF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D2EE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1202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41D7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F15E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年度总体目标</w:t>
            </w: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5FF847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预期目标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3F1D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实际完成情况　</w:t>
            </w:r>
          </w:p>
        </w:tc>
      </w:tr>
      <w:tr w14:paraId="0F943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92DB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235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完成“中国出了个毛泽东”基本陈列局部提质改陈，“毛泽东与反腐倡廉”展提质升级，数字展馆建设，韶山毛主席旧居之旧居、南岸私塾消防工程。推进毛主席旧居防雷工程、毛主席旧居白蚁综合防治工程、毛主席生平大模型建设。</w:t>
            </w:r>
          </w:p>
        </w:tc>
        <w:tc>
          <w:tcPr>
            <w:tcW w:w="4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F7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完成了“中国出了个毛泽东”基本陈列局部提质改陈，并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荣获第二十一届（2023年度）全国博物馆十大陈列展览精品奖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；完成了“毛泽东与反腐倡廉”展提质升级，数字展馆建设，韶山毛主席旧居之旧居、南岸私塾消防工程。推进毛主席旧居防雷工程、毛主席旧居白蚁综合防治工程、毛主席生平大模型建设。</w:t>
            </w:r>
          </w:p>
        </w:tc>
      </w:tr>
      <w:tr w14:paraId="6AE32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291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  <w:p w14:paraId="3C397FB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效</w:t>
            </w:r>
          </w:p>
          <w:p w14:paraId="2846028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 w14:paraId="016931A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BDB3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0E97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A110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F1B8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 w14:paraId="241EC7B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9017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实际</w:t>
            </w:r>
          </w:p>
          <w:p w14:paraId="33B0CB9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完成值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0888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87FE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3FC9C"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偏差原因分析及改进措施</w:t>
            </w:r>
          </w:p>
        </w:tc>
      </w:tr>
      <w:tr w14:paraId="23980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001D7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C258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  <w:p w14:paraId="64AB585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A4E894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(50分)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128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6D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项目数量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E1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7个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DC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4个项目完工，3个项目正在推进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D6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81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391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6ECC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A5738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2C46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C36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136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数字展馆线上访问量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7D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实现线上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访问量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D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230万人次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0A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53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FCC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CA67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C677C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B1FC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6E44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C0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毛主席生平大模型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收集、整理大模型所需资料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21A50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2024年完成8万余字相关资料的收集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7B05A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已完成8.1万字相关资料的收集、整理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F72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00E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E5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5B2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A2E7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95ED0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4015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38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zh-TW" w:eastAsia="zh-TW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“四有”工作实现率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15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60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9F2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E5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9C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D648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A6E8C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5E06D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AAC6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9E2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馆藏文物破坏率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B2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39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 w:bidi="zh-CN"/>
                <w14:textFill>
                  <w14:solidFill>
                    <w14:schemeClr w14:val="tx1"/>
                  </w14:solidFill>
                </w14:textFill>
              </w:rPr>
              <w:t>未破坏文物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C8E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5DB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D9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439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01640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944DE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81714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AB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资金专款专用，专项核算比率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99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2650E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  <w:p w14:paraId="0FC5E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A74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70A92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  <w:p w14:paraId="6F269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5A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8B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D9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C9DF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92F31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9F250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9979C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F5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数字展馆画面清晰度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/流畅度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5C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画面达L4精度、全局30帧数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92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画面达L4精度、全局30帧数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E6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FA1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25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DEE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7FA4A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FE785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6F02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4C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数字展馆展馆完成竣工验收时间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E4373">
            <w:pPr>
              <w:pStyle w:val="4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2024年7月前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B2F20">
            <w:pPr>
              <w:pStyle w:val="4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2024年6月28日完成项目竣工验收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C94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A1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61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408A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5669D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C8E3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2254D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DBA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zh-TW" w:eastAsia="zh-TW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“中国出了个毛泽东”基本陈列展览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“十大精品”展览评审时间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6F4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2024年5月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08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2024年5月18日完成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902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1AA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37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05AB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2BC8A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724E2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E733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27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“毛泽东与反腐倡廉”展局部调整竣工时间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5C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2024年8月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EF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2024年8月15日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0D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BA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47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2ED33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850B0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7E307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5C63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B8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毛主席旧居防雷工程完成预算评审时间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99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2024年12月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9E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2024年12月完成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D7A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A6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0D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90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686C0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C9912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FFA3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0E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完成毛主席旧居白蚁综合防治工程预算调整时间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40F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2024年10月前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C1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2024年9月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DBE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F0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50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35E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89248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5E6D1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635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616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投资控制在批复概算内项目数占比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99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6D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3A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A5D8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B8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6BCE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B8E0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9F34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效益指标</w:t>
            </w:r>
          </w:p>
          <w:p w14:paraId="78DFCA9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ED947B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  <w:p w14:paraId="61737DB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533B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经济效</w:t>
            </w:r>
          </w:p>
          <w:p w14:paraId="75D460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93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促进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周边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产业收入增长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28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公益性为主，带动周边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产业收入增长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CA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是带动周边行业发展的主力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50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27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AAB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DC20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F0782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6ED66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862D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社会效</w:t>
            </w:r>
          </w:p>
          <w:p w14:paraId="1C8A97B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DD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博物馆教育功能拓展与延伸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FF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充分拓展延伸本馆教育功能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33B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为宣传毛泽东生平业绩和人格风范，弘扬时代正能量，发挥了极为重要的作用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B6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8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8A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18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CD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3FE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EE458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6ADA8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A1BE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生态效</w:t>
            </w:r>
          </w:p>
          <w:p w14:paraId="15B67DB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90B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周边山水林田破坏率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C48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76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C5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1F1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AA4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077B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5863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B9A6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E197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可持续影响指标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03F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对我馆持续影响性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B8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长久性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91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长久性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98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6C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88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E3366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D685D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7221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满意度</w:t>
            </w:r>
          </w:p>
          <w:p w14:paraId="6D85341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  <w:p w14:paraId="76D06D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CA59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服务对象满意度指标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578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zh-TW" w:eastAsia="zh-TW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博物馆参观人员满意度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BE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3F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98%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15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34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5D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02AFF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14C4A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06E9E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BCEF5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A50C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zh-TW" w:eastAsia="zh-TW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保护单位对文物保护满意度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59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95%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234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98%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DD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A3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17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4A43A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69959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A000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E49EA">
            <w:pPr>
              <w:widowControl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95.24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62FA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6D23F103">
      <w:pPr>
        <w:rPr>
          <w:rFonts w:hint="default" w:ascii="Times New Roman" w:hAnsi="Times New Roman" w:eastAsia="仿宋_GB2312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04B16F85">
      <w:pPr>
        <w:rPr>
          <w:rFonts w:hint="eastAsia" w:ascii="Times New Roman" w:hAnsi="Times New Roman" w:eastAsia="仿宋_GB2312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如，</w:t>
      </w:r>
      <w:r>
        <w:rPr>
          <w:rFonts w:hint="default" w:ascii="Times New Roman" w:hAnsi="Times New Roman" w:eastAsia="仿宋_GB2312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业务工作经费</w:t>
      </w:r>
      <w:r>
        <w:rPr>
          <w:rFonts w:hint="eastAsia" w:ascii="Times New Roman" w:hAnsi="Times New Roman" w:eastAsia="仿宋_GB2312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运行维护经费</w:t>
      </w:r>
      <w:r>
        <w:rPr>
          <w:rFonts w:hint="eastAsia" w:ascii="Times New Roman" w:hAnsi="Times New Roman" w:eastAsia="仿宋_GB2312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，其他事业发展类资金…各一张表。</w:t>
      </w:r>
    </w:p>
    <w:p w14:paraId="37D4A976">
      <w:pPr>
        <w:rPr>
          <w:rFonts w:hint="default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610890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0A92A455">
      <w:pPr>
        <w:keepNext w:val="0"/>
        <w:keepLines w:val="0"/>
        <w:pageBreakBefore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</w:p>
    <w:p w14:paraId="0D84F8BA">
      <w:pPr>
        <w:widowControl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年度项目支出绩效自评表</w:t>
      </w:r>
    </w:p>
    <w:tbl>
      <w:tblPr>
        <w:tblStyle w:val="2"/>
        <w:tblW w:w="98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074"/>
        <w:gridCol w:w="1073"/>
        <w:gridCol w:w="1199"/>
        <w:gridCol w:w="1158"/>
        <w:gridCol w:w="1616"/>
        <w:gridCol w:w="761"/>
        <w:gridCol w:w="833"/>
        <w:gridCol w:w="1063"/>
      </w:tblGrid>
      <w:tr w14:paraId="0A4B1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BEED6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项目支</w:t>
            </w:r>
          </w:p>
          <w:p w14:paraId="28534680"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出名称</w:t>
            </w:r>
          </w:p>
        </w:tc>
        <w:tc>
          <w:tcPr>
            <w:tcW w:w="87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390A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单位资金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53E2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10B6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45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3DF7D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湖南省韶山管理局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5248F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实施单位</w:t>
            </w:r>
          </w:p>
        </w:tc>
        <w:tc>
          <w:tcPr>
            <w:tcW w:w="26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CC4E3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韶山毛泽东同志纪念馆</w:t>
            </w:r>
          </w:p>
        </w:tc>
      </w:tr>
      <w:tr w14:paraId="03211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345BE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项目资金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EF09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210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年初</w:t>
            </w:r>
          </w:p>
          <w:p w14:paraId="48FC761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F7AE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  <w:p w14:paraId="07D906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预算数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A541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  <w:p w14:paraId="2D49143B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执行数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61083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EE58A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执行率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FF010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</w:tr>
      <w:tr w14:paraId="265E6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01B78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ADE9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年度资金总额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AB49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310.68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6D9B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1391.34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DEE6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1033.85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A3B0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B461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74.31%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1FD5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7.43</w:t>
            </w:r>
          </w:p>
        </w:tc>
      </w:tr>
      <w:tr w14:paraId="45D1A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39567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60F3B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其中：当年财政拨款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EA64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C690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1080.66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ED57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984.36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609E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C2A3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48DC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BDEB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EDCD7B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B98B1">
            <w:pPr>
              <w:widowControl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上年结转资金　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F4D11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310.68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FD31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310.68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9B6B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49.49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32E9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9019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9292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412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499485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83BAC">
            <w:pPr>
              <w:widowControl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其他资金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3B06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3278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67F5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BBC4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065D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3D9E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6A8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70A1B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年度总体目标</w:t>
            </w:r>
          </w:p>
        </w:tc>
        <w:tc>
          <w:tcPr>
            <w:tcW w:w="45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A4D8F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预期目标</w:t>
            </w: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E06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实际完成情况　</w:t>
            </w:r>
          </w:p>
        </w:tc>
      </w:tr>
      <w:tr w14:paraId="546A6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0F3FF4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9CD3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主要保障“我的韶山行”红色研学活动顺利开展和维持我馆日常运转。</w:t>
            </w:r>
          </w:p>
        </w:tc>
        <w:tc>
          <w:tcPr>
            <w:tcW w:w="42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9D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20"/>
                <w:szCs w:val="20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已按进度完成自有资金工作任务。</w:t>
            </w:r>
          </w:p>
        </w:tc>
      </w:tr>
      <w:tr w14:paraId="6EF89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3B987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  <w:p w14:paraId="0EADBC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效</w:t>
            </w:r>
          </w:p>
          <w:p w14:paraId="3B69B6F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指</w:t>
            </w:r>
          </w:p>
          <w:p w14:paraId="366BE61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标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445D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32A6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2217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A58A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 w14:paraId="310B2A8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52DA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实际</w:t>
            </w:r>
          </w:p>
          <w:p w14:paraId="7D17440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完成值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4C58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995C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B2A8A">
            <w:pPr>
              <w:widowControl/>
              <w:spacing w:line="240" w:lineRule="exact"/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偏差原因分析及改进措施</w:t>
            </w:r>
          </w:p>
        </w:tc>
      </w:tr>
      <w:tr w14:paraId="0E4F8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91739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812E1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  <w:p w14:paraId="74BE25D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D3E70A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(50分)</w:t>
            </w:r>
          </w:p>
        </w:tc>
        <w:tc>
          <w:tcPr>
            <w:tcW w:w="107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7537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8E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“我的韶山行”红色研学接待人数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069BD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40万人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2E607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42.88万人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F2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C48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8F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ACD4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87256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E4FCE6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B2EE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4E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采购研学送课进校园物资数量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CA530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3110件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76F0B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仿宋_GB2312" w:hAnsi="宋体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3110件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19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E6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35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C74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EC7E7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BF2FE4A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F7C6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012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资金专款专用，专项核算比率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4AD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E3B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85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31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61E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E32E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951E4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581BD4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DFD5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1A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山水林田二期第三方评审完成时间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8B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2024年12月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1EF59">
            <w:pPr>
              <w:widowControl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2024年11月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B3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7F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2DF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E54C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C965B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AA705F8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B6D59">
            <w:pPr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37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研学送课进校园物资采购完成时间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A7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highlight w:val="none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2024年12月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E42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12月16日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47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0B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8B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9C1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09588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D049D97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8F46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成本指标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9F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投资控制在批复概算内项目数占比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721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61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6B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38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E8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732CC6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8D3DC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B6A8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效益指标</w:t>
            </w:r>
          </w:p>
          <w:p w14:paraId="3707E8A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61F1F9C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（30分）</w:t>
            </w:r>
          </w:p>
          <w:p w14:paraId="7381044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3DF1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36660EC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经济效</w:t>
            </w:r>
          </w:p>
          <w:p w14:paraId="02A465B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2D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吸引和带动周边行业发展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24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公益性为主，带动周边行业发展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25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是带动周边行业发展的主力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C1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72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212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17EFC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ED8AA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06E93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6AC3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社会效</w:t>
            </w:r>
          </w:p>
          <w:p w14:paraId="6A38978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BC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博物馆教育功能拓展与延伸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C07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充分拓展延伸本馆教育功能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87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保护好文物建筑的真实性，保存和展示其历史、艺术和科学价值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E5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06A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FA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47F47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CF0F2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31025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3F01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FC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“我的韶山行”红色研学接待批次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E7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150批次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971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159批次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4C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0A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CA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AAF9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29B91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6A9FF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28AF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生态效</w:t>
            </w:r>
          </w:p>
          <w:p w14:paraId="63C365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益指标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821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周边山水林田破坏率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83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A2F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破坏率0%，还有效改善了管辖范围生态环境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BF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6B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E8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D36F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A6A1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8134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45ED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可持续影响指标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A6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对我馆持续影响性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B6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长久性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F7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长久性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06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77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06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588E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4CD52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091F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满意度</w:t>
            </w:r>
          </w:p>
          <w:p w14:paraId="57DA1E8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  <w:p w14:paraId="273DB5E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（10分）</w:t>
            </w:r>
          </w:p>
        </w:tc>
        <w:tc>
          <w:tcPr>
            <w:tcW w:w="107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0F74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服务对象满意度指标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E6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游客满意度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6CB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大于95%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8D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98%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FE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F8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34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661C7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7D0AE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BBDC2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B8119">
            <w:pPr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7A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社会公众满意度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81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大于95%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758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98%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BC3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B4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3C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18"/>
                <w:szCs w:val="18"/>
                <w:lang w:val="en-US" w:eastAsia="zh-CN" w:bidi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 w14:paraId="5BDFF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167E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总分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C0F9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95C2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97.43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92658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 w14:paraId="5C9FDFF2">
      <w:pPr>
        <w:rPr>
          <w:rFonts w:hint="default" w:ascii="Times New Roman" w:hAnsi="Times New Roman" w:eastAsia="仿宋_GB2312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 w14:paraId="11C4978B">
      <w:pPr>
        <w:rPr>
          <w:rFonts w:hint="eastAsia" w:ascii="Times New Roman" w:hAnsi="Times New Roman" w:eastAsia="仿宋_GB2312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备注：一个一级项目支出一张表。</w:t>
      </w:r>
      <w:r>
        <w:rPr>
          <w:rFonts w:hint="eastAsia" w:ascii="Times New Roman" w:hAnsi="Times New Roman" w:eastAsia="仿宋_GB2312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如，</w:t>
      </w:r>
      <w:r>
        <w:rPr>
          <w:rFonts w:hint="default" w:ascii="Times New Roman" w:hAnsi="Times New Roman" w:eastAsia="仿宋_GB2312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业务工作经费</w:t>
      </w:r>
      <w:r>
        <w:rPr>
          <w:rFonts w:hint="eastAsia" w:ascii="Times New Roman" w:hAnsi="Times New Roman" w:eastAsia="仿宋_GB2312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运行维护经费</w:t>
      </w:r>
      <w:r>
        <w:rPr>
          <w:rFonts w:hint="eastAsia" w:ascii="Times New Roman" w:hAnsi="Times New Roman" w:eastAsia="仿宋_GB2312" w:cs="Times New Roman"/>
          <w:color w:val="000000" w:themeColor="text1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，其他事业发展类资金…各一张表。</w:t>
      </w:r>
    </w:p>
    <w:p w14:paraId="5EC49423">
      <w:pPr>
        <w:rPr>
          <w:rFonts w:hint="default" w:ascii="Times New Roman" w:hAnsi="Times New Roman" w:eastAsia="仿宋_GB2312" w:cs="Times New Roman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sectPr>
      <w:pgSz w:w="11906" w:h="16838"/>
      <w:pgMar w:top="850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NTMzOTU1M2QwYWE3ZDAxYmZiMjMzMmRkNGE4NDYifQ=="/>
  </w:docVars>
  <w:rsids>
    <w:rsidRoot w:val="52FF1254"/>
    <w:rsid w:val="00103897"/>
    <w:rsid w:val="04351F4A"/>
    <w:rsid w:val="07B4416D"/>
    <w:rsid w:val="099C619C"/>
    <w:rsid w:val="0E5B5064"/>
    <w:rsid w:val="106E0FA1"/>
    <w:rsid w:val="110E3E23"/>
    <w:rsid w:val="19D1065C"/>
    <w:rsid w:val="1A896FDF"/>
    <w:rsid w:val="228C50A0"/>
    <w:rsid w:val="22CF560E"/>
    <w:rsid w:val="2368163D"/>
    <w:rsid w:val="25772F7E"/>
    <w:rsid w:val="26D031A9"/>
    <w:rsid w:val="29B34659"/>
    <w:rsid w:val="2BE74B5E"/>
    <w:rsid w:val="2E9B19E7"/>
    <w:rsid w:val="2F4E47FC"/>
    <w:rsid w:val="2FE64D92"/>
    <w:rsid w:val="3A12378C"/>
    <w:rsid w:val="3ABB145D"/>
    <w:rsid w:val="3ADD5708"/>
    <w:rsid w:val="3D551DEA"/>
    <w:rsid w:val="3DBF278B"/>
    <w:rsid w:val="3EBA2E14"/>
    <w:rsid w:val="41C03F6A"/>
    <w:rsid w:val="440F51E1"/>
    <w:rsid w:val="4A8C091B"/>
    <w:rsid w:val="4BAF1334"/>
    <w:rsid w:val="4DF73F88"/>
    <w:rsid w:val="52FF1254"/>
    <w:rsid w:val="54EE7C0B"/>
    <w:rsid w:val="59012EF2"/>
    <w:rsid w:val="63F4076A"/>
    <w:rsid w:val="66411D54"/>
    <w:rsid w:val="699E02E9"/>
    <w:rsid w:val="6B6E1B33"/>
    <w:rsid w:val="6F661D0B"/>
    <w:rsid w:val="71415311"/>
    <w:rsid w:val="7294672D"/>
    <w:rsid w:val="72E32F73"/>
    <w:rsid w:val="76B64EC4"/>
    <w:rsid w:val="7D1312C2"/>
    <w:rsid w:val="7D1421DF"/>
    <w:rsid w:val="7DC7157F"/>
    <w:rsid w:val="7E55325C"/>
    <w:rsid w:val="7FD3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paragraph" w:customStyle="1" w:styleId="5">
    <w:name w:val="Other|1"/>
    <w:basedOn w:val="1"/>
    <w:qFormat/>
    <w:uiPriority w:val="0"/>
    <w:pPr>
      <w:spacing w:line="408" w:lineRule="auto"/>
      <w:ind w:firstLine="400"/>
    </w:pPr>
    <w:rPr>
      <w:rFonts w:ascii="宋体" w:hAnsi="宋体" w:eastAsia="宋体" w:cs="宋体"/>
      <w:color w:val="auto"/>
      <w:kern w:val="2"/>
      <w:sz w:val="30"/>
      <w:szCs w:val="30"/>
      <w:lang w:val="zh-TW" w:eastAsia="zh-TW" w:bidi="zh-TW"/>
    </w:rPr>
  </w:style>
  <w:style w:type="paragraph" w:customStyle="1" w:styleId="6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693</Words>
  <Characters>828</Characters>
  <Lines>0</Lines>
  <Paragraphs>0</Paragraphs>
  <TotalTime>60</TotalTime>
  <ScaleCrop>false</ScaleCrop>
  <LinksUpToDate>false</LinksUpToDate>
  <CharactersWithSpaces>856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2023-03-21T02:47:00Z</dcterms:created>
  <dc:creator>睿妹</dc:creator>
  <cp:lastModifiedBy>睿妹</cp:lastModifiedBy>
  <cp:lastPrinted>2025-04-16T06:43:00Z</cp:lastPrinted>
  <dcterms:modified xsi:type="dcterms:W3CDTF">2025-06-20T01:33:17Z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E0304E1B4A694BB380E3993DB4C100C8</vt:lpwstr>
  </property>
  <property fmtid="{D5CDD505-2E9C-101B-9397-08002B2CF9AE}" pid="4" name="KSOTemplateDocerSaveRecord">
    <vt:lpwstr>eyJoZGlkIjoiMGViNTMzOTU1M2QwYWE3ZDAxYmZiMjMzMmRkNGE4NDYiLCJ1c2VySWQiOiIzMzk0NjA2MTYifQ==</vt:lpwstr>
  </property>
</Properties>
</file>