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7DF42" w14:textId="77777777" w:rsidR="00AF5E0D" w:rsidRDefault="00000000">
      <w:pPr>
        <w:widowControl/>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附件1</w:t>
      </w:r>
    </w:p>
    <w:p w14:paraId="4EA0A2BD" w14:textId="77777777" w:rsidR="00AF5E0D" w:rsidRDefault="00000000">
      <w:pPr>
        <w:widowControl/>
        <w:spacing w:line="400" w:lineRule="exact"/>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承诺书</w:t>
      </w:r>
    </w:p>
    <w:p w14:paraId="1477B435" w14:textId="77777777" w:rsidR="00AF5E0D" w:rsidRDefault="00AF5E0D">
      <w:pPr>
        <w:widowControl/>
        <w:spacing w:line="400" w:lineRule="exact"/>
        <w:jc w:val="center"/>
        <w:rPr>
          <w:rFonts w:ascii="仿宋" w:eastAsia="仿宋" w:hAnsi="仿宋" w:cs="仿宋" w:hint="eastAsia"/>
          <w:color w:val="000000"/>
          <w:kern w:val="0"/>
          <w:sz w:val="28"/>
          <w:szCs w:val="28"/>
          <w:lang w:bidi="ar"/>
        </w:rPr>
      </w:pPr>
    </w:p>
    <w:p w14:paraId="1B5E7B49"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致：</w:t>
      </w:r>
      <w:r>
        <w:rPr>
          <w:rFonts w:ascii="仿宋" w:eastAsia="仿宋" w:hAnsi="仿宋" w:cs="仿宋" w:hint="eastAsia"/>
          <w:color w:val="000000"/>
          <w:kern w:val="0"/>
          <w:sz w:val="28"/>
          <w:szCs w:val="28"/>
          <w:u w:val="single"/>
          <w:lang w:bidi="ar"/>
        </w:rPr>
        <w:t>靖州苗族侗族自治县九</w:t>
      </w:r>
      <w:proofErr w:type="gramStart"/>
      <w:r>
        <w:rPr>
          <w:rFonts w:ascii="仿宋" w:eastAsia="仿宋" w:hAnsi="仿宋" w:cs="仿宋" w:hint="eastAsia"/>
          <w:color w:val="000000"/>
          <w:kern w:val="0"/>
          <w:sz w:val="28"/>
          <w:szCs w:val="28"/>
          <w:u w:val="single"/>
          <w:lang w:bidi="ar"/>
        </w:rPr>
        <w:t>苓</w:t>
      </w:r>
      <w:proofErr w:type="gramEnd"/>
      <w:r>
        <w:rPr>
          <w:rFonts w:ascii="仿宋" w:eastAsia="仿宋" w:hAnsi="仿宋" w:cs="仿宋" w:hint="eastAsia"/>
          <w:color w:val="000000"/>
          <w:kern w:val="0"/>
          <w:sz w:val="28"/>
          <w:szCs w:val="28"/>
          <w:u w:val="single"/>
          <w:lang w:bidi="ar"/>
        </w:rPr>
        <w:t>经济建设投资有限公司</w:t>
      </w:r>
      <w:r>
        <w:rPr>
          <w:rFonts w:ascii="仿宋" w:eastAsia="仿宋" w:hAnsi="仿宋" w:cs="仿宋" w:hint="eastAsia"/>
          <w:color w:val="000000"/>
          <w:kern w:val="0"/>
          <w:sz w:val="28"/>
          <w:szCs w:val="28"/>
          <w:lang w:bidi="ar"/>
        </w:rPr>
        <w:t xml:space="preserve"> </w:t>
      </w:r>
    </w:p>
    <w:p w14:paraId="56A2ED08" w14:textId="77777777" w:rsidR="00AF5E0D" w:rsidRDefault="00000000">
      <w:pPr>
        <w:widowControl/>
        <w:spacing w:line="400" w:lineRule="exact"/>
        <w:ind w:firstLineChars="200" w:firstLine="560"/>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3548BC4D" w14:textId="77777777" w:rsidR="00AF5E0D" w:rsidRDefault="00000000">
      <w:pPr>
        <w:spacing w:line="400" w:lineRule="exact"/>
        <w:ind w:firstLineChars="200" w:firstLine="560"/>
        <w:rPr>
          <w:rFonts w:ascii="仿宋" w:eastAsia="仿宋" w:hAnsi="仿宋" w:cs="仿宋" w:hint="eastAsia"/>
          <w:sz w:val="28"/>
          <w:szCs w:val="28"/>
        </w:rPr>
      </w:pPr>
      <w:r>
        <w:rPr>
          <w:rFonts w:ascii="仿宋" w:eastAsia="仿宋" w:hAnsi="仿宋" w:cs="仿宋" w:hint="eastAsia"/>
          <w:color w:val="000000"/>
          <w:kern w:val="0"/>
          <w:sz w:val="28"/>
          <w:szCs w:val="28"/>
          <w:lang w:bidi="ar"/>
        </w:rPr>
        <w:t>本公司参加</w:t>
      </w:r>
      <w:proofErr w:type="gramStart"/>
      <w:r>
        <w:rPr>
          <w:rFonts w:ascii="仿宋" w:eastAsia="仿宋" w:hAnsi="仿宋" w:cs="仿宋" w:hint="eastAsia"/>
          <w:color w:val="000000"/>
          <w:kern w:val="0"/>
          <w:sz w:val="28"/>
          <w:szCs w:val="28"/>
          <w:u w:val="single"/>
          <w:lang w:bidi="ar"/>
        </w:rPr>
        <w:t>靖</w:t>
      </w:r>
      <w:proofErr w:type="gramEnd"/>
      <w:r>
        <w:rPr>
          <w:rFonts w:ascii="仿宋" w:eastAsia="仿宋" w:hAnsi="仿宋" w:cs="仿宋" w:hint="eastAsia"/>
          <w:color w:val="000000"/>
          <w:kern w:val="0"/>
          <w:sz w:val="28"/>
          <w:szCs w:val="28"/>
          <w:u w:val="single"/>
          <w:lang w:bidi="ar"/>
        </w:rPr>
        <w:t>州县茯苓科技产业园久安路道路工程建设项目（设计、预算编制、地勘、测绘）服务（招标代理服务）</w:t>
      </w:r>
      <w:r>
        <w:rPr>
          <w:rFonts w:ascii="仿宋" w:eastAsia="仿宋" w:hAnsi="仿宋" w:cs="仿宋" w:hint="eastAsia"/>
          <w:color w:val="000000"/>
          <w:kern w:val="0"/>
          <w:sz w:val="28"/>
          <w:szCs w:val="28"/>
          <w:lang w:bidi="ar"/>
        </w:rPr>
        <w:t xml:space="preserve">，我司所提供的一切资料及其数据内容真实有效；我司在参加该项目选取及后期的服务过程中，将严格遵守国家和湖 </w:t>
      </w:r>
    </w:p>
    <w:p w14:paraId="0B3A8A6A"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南省相关法律、法规及规定，守法经营、诚实信用，接受靖州苗族侗族自治县九苓经济建设投资有限公司及相关机构的监管。同时履行以下各项承诺。 </w:t>
      </w:r>
    </w:p>
    <w:p w14:paraId="5C6DA5E1"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l、不与申请单位或其他企业相互串标、围标，或以行贿等不正当手段谋取中标； </w:t>
      </w:r>
    </w:p>
    <w:p w14:paraId="53900C71"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2、不提供伪造(包括“克隆”)、涂改的公文及相关证明、证照、证件或谎报相关信息； </w:t>
      </w:r>
    </w:p>
    <w:p w14:paraId="28E88218"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3、不超越企业核定的资质等级范围承接业务等； </w:t>
      </w:r>
    </w:p>
    <w:p w14:paraId="3E48685E"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4、不将取得的相应资格转包或违法分包，出让资质或允许他人资质挂靠； </w:t>
      </w:r>
    </w:p>
    <w:p w14:paraId="765011D4"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5、项目负责人和专职人员及相关专(执)业人员及岗位人员配备到位； </w:t>
      </w:r>
    </w:p>
    <w:p w14:paraId="35DCAE97"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6、不对本次采购活动提出恶意投诉，无实质性证据的投诉。 </w:t>
      </w:r>
    </w:p>
    <w:p w14:paraId="4CFD4557"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7、无虚假资料及恶意投诉的不良历史行为。 </w:t>
      </w:r>
    </w:p>
    <w:p w14:paraId="4C2F373D"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供应商(盖章)： </w:t>
      </w:r>
    </w:p>
    <w:p w14:paraId="7C87ED36"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代理人或委托代理人(签名)： </w:t>
      </w:r>
    </w:p>
    <w:p w14:paraId="65E08F98" w14:textId="77777777" w:rsidR="00AF5E0D" w:rsidRDefault="00000000">
      <w:pPr>
        <w:widowControl/>
        <w:spacing w:line="400" w:lineRule="exact"/>
        <w:jc w:val="left"/>
        <w:rPr>
          <w:rFonts w:ascii="仿宋" w:eastAsia="仿宋" w:hAnsi="仿宋" w:cs="仿宋" w:hint="eastAsia"/>
          <w:sz w:val="28"/>
          <w:szCs w:val="28"/>
        </w:rPr>
      </w:pPr>
      <w:r>
        <w:rPr>
          <w:rFonts w:ascii="仿宋" w:eastAsia="仿宋" w:hAnsi="仿宋" w:cs="仿宋" w:hint="eastAsia"/>
          <w:color w:val="000000"/>
          <w:kern w:val="0"/>
          <w:sz w:val="28"/>
          <w:szCs w:val="28"/>
          <w:lang w:bidi="ar"/>
        </w:rPr>
        <w:t xml:space="preserve">日期：2025年   月   日 </w:t>
      </w:r>
    </w:p>
    <w:p w14:paraId="03273049" w14:textId="77777777" w:rsidR="00AF5E0D" w:rsidRDefault="00AF5E0D">
      <w:pPr>
        <w:spacing w:line="500" w:lineRule="exact"/>
        <w:jc w:val="left"/>
        <w:rPr>
          <w:rFonts w:ascii="仿宋" w:eastAsia="仿宋" w:hAnsi="仿宋" w:cs="仿宋" w:hint="eastAsia"/>
          <w:color w:val="000000"/>
          <w:sz w:val="28"/>
          <w:szCs w:val="28"/>
        </w:rPr>
      </w:pPr>
    </w:p>
    <w:p w14:paraId="7A1F866B" w14:textId="77777777" w:rsidR="00AF5E0D" w:rsidRDefault="00AF5E0D">
      <w:pPr>
        <w:spacing w:line="500" w:lineRule="exact"/>
        <w:jc w:val="left"/>
        <w:rPr>
          <w:rFonts w:ascii="仿宋" w:eastAsia="仿宋" w:hAnsi="仿宋" w:cs="仿宋" w:hint="eastAsia"/>
          <w:color w:val="000000"/>
          <w:sz w:val="28"/>
          <w:szCs w:val="28"/>
        </w:rPr>
      </w:pPr>
    </w:p>
    <w:p w14:paraId="11598A06" w14:textId="77777777" w:rsidR="00AF5E0D" w:rsidRDefault="00AF5E0D">
      <w:pPr>
        <w:widowControl/>
        <w:spacing w:before="240" w:after="240" w:line="500" w:lineRule="exact"/>
        <w:ind w:right="240"/>
        <w:jc w:val="left"/>
        <w:rPr>
          <w:rFonts w:ascii="宋体" w:eastAsia="宋体" w:hAnsi="宋体" w:cs="宋体" w:hint="eastAsia"/>
          <w:color w:val="000000"/>
          <w:kern w:val="0"/>
          <w:sz w:val="28"/>
          <w:szCs w:val="28"/>
          <w:lang w:bidi="ar"/>
        </w:rPr>
      </w:pPr>
    </w:p>
    <w:sectPr w:rsidR="00AF5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4268"/>
    <w:multiLevelType w:val="singleLevel"/>
    <w:tmpl w:val="1C5F4268"/>
    <w:lvl w:ilvl="0">
      <w:start w:val="1"/>
      <w:numFmt w:val="chineseCounting"/>
      <w:suff w:val="nothing"/>
      <w:lvlText w:val="%1、"/>
      <w:lvlJc w:val="left"/>
      <w:rPr>
        <w:rFonts w:hint="eastAsia"/>
      </w:rPr>
    </w:lvl>
  </w:abstractNum>
  <w:num w:numId="1" w16cid:durableId="79510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0D"/>
    <w:rsid w:val="00415139"/>
    <w:rsid w:val="00496D45"/>
    <w:rsid w:val="00AF5E0D"/>
    <w:rsid w:val="00B57B65"/>
    <w:rsid w:val="00DB4518"/>
    <w:rsid w:val="01852D61"/>
    <w:rsid w:val="02AE55E9"/>
    <w:rsid w:val="046C12B8"/>
    <w:rsid w:val="06303E30"/>
    <w:rsid w:val="06822BC2"/>
    <w:rsid w:val="06CE725C"/>
    <w:rsid w:val="0A7700CD"/>
    <w:rsid w:val="0C01678A"/>
    <w:rsid w:val="0CA952E5"/>
    <w:rsid w:val="0D8E04F1"/>
    <w:rsid w:val="0E4E0B4D"/>
    <w:rsid w:val="0F20161D"/>
    <w:rsid w:val="0FAA31FF"/>
    <w:rsid w:val="108C6F6A"/>
    <w:rsid w:val="1772683E"/>
    <w:rsid w:val="17A92F3B"/>
    <w:rsid w:val="17AD5A18"/>
    <w:rsid w:val="1ADC4AC7"/>
    <w:rsid w:val="1C1D316C"/>
    <w:rsid w:val="1D102CD1"/>
    <w:rsid w:val="1E6B6C38"/>
    <w:rsid w:val="23ED5B1A"/>
    <w:rsid w:val="26437C73"/>
    <w:rsid w:val="2A587A65"/>
    <w:rsid w:val="2C043A01"/>
    <w:rsid w:val="2C054DC9"/>
    <w:rsid w:val="2D2B1461"/>
    <w:rsid w:val="2DB41456"/>
    <w:rsid w:val="2ECA1BC1"/>
    <w:rsid w:val="303F594F"/>
    <w:rsid w:val="311A3CC6"/>
    <w:rsid w:val="31411253"/>
    <w:rsid w:val="339A3C73"/>
    <w:rsid w:val="3696563A"/>
    <w:rsid w:val="3C8D08D4"/>
    <w:rsid w:val="3CAB7EC8"/>
    <w:rsid w:val="3DF77869"/>
    <w:rsid w:val="4011564B"/>
    <w:rsid w:val="40CC3423"/>
    <w:rsid w:val="42475F2D"/>
    <w:rsid w:val="4254125A"/>
    <w:rsid w:val="42E81506"/>
    <w:rsid w:val="43397FDC"/>
    <w:rsid w:val="43B960BF"/>
    <w:rsid w:val="45CA7611"/>
    <w:rsid w:val="466957D7"/>
    <w:rsid w:val="4A0B01F8"/>
    <w:rsid w:val="4D397D9C"/>
    <w:rsid w:val="502710F0"/>
    <w:rsid w:val="53A5346C"/>
    <w:rsid w:val="57340D8E"/>
    <w:rsid w:val="58CA1EBD"/>
    <w:rsid w:val="59B05929"/>
    <w:rsid w:val="5C6C4B26"/>
    <w:rsid w:val="5EE50BC0"/>
    <w:rsid w:val="5FFD7C1B"/>
    <w:rsid w:val="64BB489D"/>
    <w:rsid w:val="65516FAF"/>
    <w:rsid w:val="665B22AB"/>
    <w:rsid w:val="67444D8D"/>
    <w:rsid w:val="68D75A1D"/>
    <w:rsid w:val="69A91168"/>
    <w:rsid w:val="6A145D90"/>
    <w:rsid w:val="6C467502"/>
    <w:rsid w:val="6E070B53"/>
    <w:rsid w:val="6FF76B48"/>
    <w:rsid w:val="711E7B4A"/>
    <w:rsid w:val="72874010"/>
    <w:rsid w:val="75243D99"/>
    <w:rsid w:val="777C4360"/>
    <w:rsid w:val="7BC608DA"/>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5B422"/>
  <w15:docId w15:val="{B71B7E10-4F6F-47F5-A2BE-F62D9C7A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rPr>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zufang qiu</cp:lastModifiedBy>
  <cp:revision>5</cp:revision>
  <dcterms:created xsi:type="dcterms:W3CDTF">2025-04-08T10:40:00Z</dcterms:created>
  <dcterms:modified xsi:type="dcterms:W3CDTF">2025-06-13T13:26:00Z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eyJoZGlkIjoiYjhiMWE0MDNmNmQ1NDNhZDJmMjY0MmZlOWY3YzUwYTAiLCJ1c2VySWQiOiI2Mjc2MzYwMzYifQ==</vt:lpwstr>
  </property>
  <property fmtid="{D5CDD505-2E9C-101B-9397-08002B2CF9AE}" pid="4" name="ICV">
    <vt:lpwstr>638EB1B963EF4F5899E51587D753FFE6_13</vt:lpwstr>
  </property>
</Properties>
</file>