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34"/>
          <w:rFonts w:ascii="楷体_GB2312" w:eastAsia="黑体"/>
          <w:sz w:val="32"/>
          <w:szCs w:val="28"/>
        </w:rPr>
      </w:pPr>
      <w:r>
        <w:rPr>
          <w:rStyle w:val="34"/>
          <w:rFonts w:hint="eastAsia" w:ascii="楷体_GB2312" w:eastAsia="黑体"/>
          <w:sz w:val="32"/>
          <w:szCs w:val="28"/>
        </w:rPr>
        <w:t>附件</w:t>
      </w:r>
    </w:p>
    <w:p>
      <w:pPr>
        <w:spacing w:line="720" w:lineRule="exact"/>
        <w:jc w:val="center"/>
        <w:outlineLvl w:val="0"/>
        <w:rPr>
          <w:rFonts w:ascii="方正小标宋简体" w:hAnsi="宋体" w:eastAsia="方正小标宋简体"/>
          <w:color w:val="000000"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36"/>
        </w:rPr>
        <w:t>2025年度湖南省社会科学普及项目立项目录</w:t>
      </w:r>
    </w:p>
    <w:p>
      <w:pPr>
        <w:pStyle w:val="2"/>
      </w:pPr>
    </w:p>
    <w:tbl>
      <w:tblPr>
        <w:tblStyle w:val="8"/>
        <w:tblW w:w="15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704"/>
        <w:gridCol w:w="1361"/>
        <w:gridCol w:w="3134"/>
        <w:gridCol w:w="4826"/>
        <w:gridCol w:w="1924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责任（牵头）单位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XSKPJ25ZDA01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刘雄辉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湘江新区宣传工作部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2025年湖南省社会科学普及主题活动周及启动式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（主项目）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XSKPJ25ZDB01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何书元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常德市社会科学界联合会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2025年湖南省社会科学普及主题活动周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常德分场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（子项目）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XSKPJ25ZDB02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王海坤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益阳市社会科学界联合会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2025年湖南省社会科学普及主题活动周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益阳分场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（子项目）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XSKPJ25ZDB03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李巧伟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长沙学院音乐舞蹈美育传承基地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湖湘大学堂·名家讲坛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XSKPJ25ZDB04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李鹤艳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娄底市社会科学界联合会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湖湘大学堂·名家讲坛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XSKPJ25ZDB05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杨荣山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怀化市社会科学界联合会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湖湘大学堂 ·名家讲坛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XSKPJ25ZDB06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黄渊基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湖南科技学院航空服务与飞机模型文化艺术科教基地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湖湘大学堂·名家讲坛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XSKPJ25ZDB07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陈姣凤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湖南图书馆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“2025年度湖南省社会科学普及优秀作品”征集评选认定工作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普及成果评选类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汤  浩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长沙市社科普及进高校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  倩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长沙简牍博物馆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墨书千年·共话简牍：国际青年文化探索计划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肖  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湖南师范大学美术教育研究基地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智美湖湘  创新科普——中国式现代化湖南科普美育实践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XSKPJ25YBZ04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李茜子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湖南博物院（湖南省文物鉴定中心）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湖南博物院红色微短剧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  芸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湖南中医药大学心理咨询技能培训基地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心灵密码 科普解说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——心理健康与精神卫生普及系列活动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XSKPJ25YBZ06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陈水恩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永州市社会科学界联合会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石语千年——摩崖石刻的科技重生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新闻传播类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XSKPJ25YBZ07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肖  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长沙师范学院正能量动漫创作宣传教育基地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湘韵·漫彩——湖南省第一届动漫艺术作品展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XSKPJ25YBZ08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陈丽荣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湖南师范大学马克思主义经典著作宣传普及基地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“频”添湘韵，“轨”动星城——湖湘文化宣传系列短视频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XSKPJ25YBZ09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孙中华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隆平水稻博物馆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弘扬袁隆平科学家精神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邹  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长沙市望城区雷锋纪念馆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“锋华正茂”大思政课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李海军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张家界市社会科学界联合会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“智汇澧水”社科普及系列活动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程  姣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湘雅二医院急救科普教育基地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生命教育视域下青少年现场救护及心理健康教育实践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社会普及服务类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  姣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湘潭医卫职业技术学院全民阅读推广中心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红色匠心·非遗薪——解码传统文化中的革命记忆与技艺传承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智凯强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常德学院善卷文化社科普及基地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大舞台大合唱大精彩：传承与创新中华优秀传统文化的常德实践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郑延庆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郴州市社会科学界联合会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以郴州晋简文化传承助推文化品牌建设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曾谷清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南华大学健康文化宣传与研究基地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守护生命·健康同行——全生命周期健康科普赋能行动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  艳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中国共产党湖南历史展览馆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“稻浪长歌”沉浸式党史剧目思政课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  杨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衡阳师范学院王船山思想科普基地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船山思想科学普及活动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XSKPJ25YBZ19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刘少博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中南大学传统音乐舞蹈传承研究基地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博物湘遇——湖南省博千年文脉青少年美育科普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  霞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湖南文理学院优秀传统文化社科普及基地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弦歌不辍，湘韵悠长——湖南丝弦在大中小学传承与普及行动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  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秒懂社科·走进湖湘学派之源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王卓尔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湖南理工学院图书馆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屈原文化季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何清湖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湖南医药学院民族医药文化宣传普及基地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汉脉西行：马王堆医学文化跨文化科普传播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肖海波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邵阳市社会科学界联合会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声纹解码：贺绿汀音乐中的湖湘精神图谱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冯  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湘南起义纪念馆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“星火湘南·湘南起义旧址群”系列微视频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肖中云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湖南工学院工业文化普及基地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工业之美、文化之魂——湖南工业文化的传承与创新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孙  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湖南科技学院古建筑文化遗产保护传承基地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科技赋能·石刻新生：永州摩崖石刻数字活化成果科普推广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罗咸辉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株洲市社会科学界联合会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国家先进制造业高地株洲担当样本展示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XSKPJ25YBZ29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向辰龙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通道侗族自治县社会科学界联合会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拯救即将消失的侗戏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XSKPJ25YBZ30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  兵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湖南师范大学曲艺文化宣传普及基地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湖南曲艺进校园系列活动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XSKPJ25YBZ31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彭学康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湘西自治州社会科学界联合会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“非遗少年学”社科普及活动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XSKPJ25YBZ32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  浩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长沙县社会科学界联合会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数字赋能妇幼健康，科普助力幸福家庭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XSKPJ25YBZ33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  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吉首大学法学与公共管理学院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法润湘西：普法宣传结合法律服务走村串镇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XSKPJ25YBZ34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徐雄辉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浏阳市博物馆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文物里的词汇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XSKPJ25YBP01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彭隽华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衡阳市社会科学界联合会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“心社”周末红色文化沙龙系列活动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XSKPJ25YBP02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肖  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湖南省茶文化研究会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茶载康道——湖湘茶文化与健康调理科普活动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XSKPJ25YBP03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李柏霖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会同县社会科学界联合会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新媒体加持乡村诗教：“田野诗班” 的美育实践与推广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XSKPJ25YBP04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  湘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通道转兵纪念馆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音乐思政课《通道转兵》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XSKPJ25YBP05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杨正波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新晃侗族自治县社会科学界联合会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中医药文化进校园社科普及志愿服务活动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XSKPJ25YBP06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潘红芳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中方县社会科学界联合会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中华优秀传统文化传承——诗词楹联示范活动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XSKPJ25YBP07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黄桂莲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芷江县社会科学界联合会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《八十七载归乡路 抗战英魂终与家人“团圆”》系列短视频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XSKPJ25YBP08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陈卫华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湖南工业大学湖南炎帝文化研究与传播中心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数字时代湖南非遗社科普及主要症结与路径突破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社科普及研究类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XSKPJ25YBP09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  代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湖南城市学院中非文化合作交流社科普及基地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中非文化交融视角下的社会科学与自然科学普及融合发展研究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社科普及研究类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李永新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长沙师范学院田汉文艺与红色文化传承基地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湖南省中小学社科普及活动的创新路径研究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社科普及研究类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唐少俐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永州市社会科学界联合会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文化“两创”背景下潇湘文化与科技融合的路径研究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社科普及研究类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杜雪梅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湖南理工学院岳州窑陶瓷文化研究中心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基于知识图谱的岳州窑非物质文化遗产发展研究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社科普及研究类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佘巧丽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湖南文理学院日本侵华细菌战史实展览馆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侵华日军常德细菌战历史知识普及研究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社科普及研究类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林展翅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湘江理论云上数字馆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湖南为什么这样红——AI专家理论微宣讲视频专题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  露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胡耀邦同志纪念馆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为有源头活水来——在“三抓”上精耕细作 种好思政教育责任田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  舜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宁乡市社会科学界联合会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《沩水春秋》第三季（工业强市）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彭丽华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长沙学院长沙红色文化宣传教育基地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湖南省社会科学普及优秀作品配播手语与推广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马  滔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湖南警察学院禁毒科普教育基地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禁毒宣传遍三湘，防毒拒毒净四水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XSKPJ25YBP19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徐小娟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湖南食品药品职业学院食药文化传承基地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AIGC赋能湘九味中的食药同源科普短视频制作与开发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谭  綮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岳阳市社会科学界联合会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岳阳市社科普及活动周启动式及系列活动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黄策先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长沙职业技术学院雷锋职业精神研究基地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雷锋的“幸福密码”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张红艳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湖南交通工程学院核文化科普基地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“铀见初心”大学生科技创新系列科普活动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李轶芳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湖南工业大学图书馆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联智聚力：现代化图书馆赋能“书香校园”智慧建设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黎  青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湘潭大学公共信息资源管理与开发利用科普基地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“湘智非遗·传美承艺”人工智能赋能非遗普及创新活动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谭玲玲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湖南工程学院校史陈列馆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从校史记忆到文化IP：校史馆多维共铸文化育人创新实践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阮  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华容县青苹果心理关怀辅导中心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城乡特殊留守儿童心理健康辅导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贾  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湖南城市学院“三周”红色文化传承基地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云端科普·红韵三周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朱卫彬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湖南高速铁路职业技术学院高铁文化普及基地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湘约高铁 技承匠心——湖南省高铁文化社科普及基地2025年系列活动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XSKPJ25YBP29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方  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南华大学压花艺术科普基地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数字赋能与青年共创：湖南非遗园林短视频的跨圈层传播与认同建构研究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张敬尧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株洲博物馆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五彩湘东 寻迹神农——株洲博物馆文化遗产资源活化利用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彭钰瑶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洞口县社会科学界联合会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高沙冷水窑省级非遗土陶社科普及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  灵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湖南工程学院思政教育基地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习近平总书记关于科技创新重要论述的核心要义与科普实践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付菊辉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湘潭大学老科协社科普及基地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老年人心理健康问题与调适研究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社科普及研究类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胡恒瑞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郴州创显农耕科普实践基地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数字赋能湘南农耕非遗活态传承：郴州创显沉浸式科普模式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龙选君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湖南人文科技学院梅山文化基地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梅山遗韵：湘中工业遗产与傩戏科普短视频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  贝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湘西世界地质公园博物馆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湘西地质生态文化科普视频制作与推广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周玉华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湖南科技学院国学院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永州古琴文化传承与展示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胡宗仁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湖南医药学院生命文化传承教育基地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湖南省中医药文化传播社科普及活动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XSKPJ25YBP39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向邦平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里耶古城（秦简）博物馆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里耶秦简中的故事：迁陵县令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XSKPJ25YBP40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罗正林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湘潭市韶山精神研究会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湖湘红色基因“五进”普及活动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XSKPJ25YBP41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刘红君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郴州市心理咨询师协会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家校医共绘健康“同心圆”——青少年心理健康科普宣传活动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社科普及服务类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XSKPJ25YBP42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李先红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洪江市社会科学界联合会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高庙文化宣传系列活动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XSKPJ25YBP43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杨清波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怀化学院图书馆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溯文明之源·传五溪之脉——五溪文化遗产的社科解码与活态传承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XSKPJ25YBP44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余凌云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怀化学院乡村振兴传统村落保护利用基地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数字技术赋能：武陵山片区传统村落保护与非遗传承全媒体创新传播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新媒体传播类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XSKPJ25YBP45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何  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湖南汽车工程职业大学汽车科普教育基地</w:t>
            </w:r>
          </w:p>
        </w:tc>
        <w:tc>
          <w:tcPr>
            <w:tcW w:w="4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国防铸魂·科技强基：青少年国防教育与汽车科技融合社科普及活动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社科普及活动类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一般培育</w:t>
            </w:r>
          </w:p>
        </w:tc>
      </w:tr>
    </w:tbl>
    <w:p>
      <w:pPr>
        <w:pStyle w:val="2"/>
      </w:pPr>
    </w:p>
    <w:p>
      <w:pPr>
        <w:spacing w:line="2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474" w:right="1985" w:bottom="1446" w:left="209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91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91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8633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8633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32"/>
    <w:rsid w:val="00001B79"/>
    <w:rsid w:val="000940D4"/>
    <w:rsid w:val="0016746F"/>
    <w:rsid w:val="00170B62"/>
    <w:rsid w:val="00182AF3"/>
    <w:rsid w:val="00182D88"/>
    <w:rsid w:val="001A29E9"/>
    <w:rsid w:val="001B41B3"/>
    <w:rsid w:val="001C1A93"/>
    <w:rsid w:val="00247732"/>
    <w:rsid w:val="002D2771"/>
    <w:rsid w:val="00310728"/>
    <w:rsid w:val="0035189D"/>
    <w:rsid w:val="003A261F"/>
    <w:rsid w:val="003C5E06"/>
    <w:rsid w:val="003D452A"/>
    <w:rsid w:val="00410ED0"/>
    <w:rsid w:val="00437E69"/>
    <w:rsid w:val="00471D0F"/>
    <w:rsid w:val="004934B4"/>
    <w:rsid w:val="004B7EC3"/>
    <w:rsid w:val="0050786D"/>
    <w:rsid w:val="005820E1"/>
    <w:rsid w:val="005D029A"/>
    <w:rsid w:val="0061424E"/>
    <w:rsid w:val="006212D2"/>
    <w:rsid w:val="00701920"/>
    <w:rsid w:val="00736DE7"/>
    <w:rsid w:val="00764447"/>
    <w:rsid w:val="00780C77"/>
    <w:rsid w:val="007B7C70"/>
    <w:rsid w:val="00804277"/>
    <w:rsid w:val="0081712C"/>
    <w:rsid w:val="008236B6"/>
    <w:rsid w:val="008A596F"/>
    <w:rsid w:val="008F014A"/>
    <w:rsid w:val="0096386F"/>
    <w:rsid w:val="0097672F"/>
    <w:rsid w:val="00976EED"/>
    <w:rsid w:val="009B26C1"/>
    <w:rsid w:val="009C7698"/>
    <w:rsid w:val="00A459B8"/>
    <w:rsid w:val="00A4711D"/>
    <w:rsid w:val="00A7176D"/>
    <w:rsid w:val="00B04B2A"/>
    <w:rsid w:val="00B60563"/>
    <w:rsid w:val="00B64F76"/>
    <w:rsid w:val="00BC5313"/>
    <w:rsid w:val="00C43085"/>
    <w:rsid w:val="00C70059"/>
    <w:rsid w:val="00CC1030"/>
    <w:rsid w:val="00CD5DB6"/>
    <w:rsid w:val="00D53221"/>
    <w:rsid w:val="00D57939"/>
    <w:rsid w:val="00DB0C45"/>
    <w:rsid w:val="00E03200"/>
    <w:rsid w:val="00E249A0"/>
    <w:rsid w:val="00E363EF"/>
    <w:rsid w:val="00E46AFD"/>
    <w:rsid w:val="00E62F7A"/>
    <w:rsid w:val="00EA29AC"/>
    <w:rsid w:val="00EB1E25"/>
    <w:rsid w:val="00F50360"/>
    <w:rsid w:val="00F52AB0"/>
    <w:rsid w:val="00FD33F1"/>
    <w:rsid w:val="09921AD5"/>
    <w:rsid w:val="19DDFA9F"/>
    <w:rsid w:val="1D76DF49"/>
    <w:rsid w:val="2FBB0A15"/>
    <w:rsid w:val="39AF4A3A"/>
    <w:rsid w:val="3DBA7B69"/>
    <w:rsid w:val="3FE6AB88"/>
    <w:rsid w:val="3FFDE42E"/>
    <w:rsid w:val="46DD5C07"/>
    <w:rsid w:val="471DA0B3"/>
    <w:rsid w:val="4EFF032F"/>
    <w:rsid w:val="4FB9C1FE"/>
    <w:rsid w:val="55567870"/>
    <w:rsid w:val="5BEFEF43"/>
    <w:rsid w:val="5DDB1366"/>
    <w:rsid w:val="5FB31E39"/>
    <w:rsid w:val="657F61AC"/>
    <w:rsid w:val="666E6458"/>
    <w:rsid w:val="6A760EE1"/>
    <w:rsid w:val="6EFC79A3"/>
    <w:rsid w:val="6FDFD61D"/>
    <w:rsid w:val="73F99379"/>
    <w:rsid w:val="746F0ABB"/>
    <w:rsid w:val="75DC20E9"/>
    <w:rsid w:val="75FDDFF2"/>
    <w:rsid w:val="78712B62"/>
    <w:rsid w:val="7979BD78"/>
    <w:rsid w:val="7B9727F6"/>
    <w:rsid w:val="7CBFDFC4"/>
    <w:rsid w:val="7EEB2F5E"/>
    <w:rsid w:val="7FB125E5"/>
    <w:rsid w:val="7FF7BCD0"/>
    <w:rsid w:val="7FFB87B9"/>
    <w:rsid w:val="7FFC9DB9"/>
    <w:rsid w:val="95F96877"/>
    <w:rsid w:val="9A4F1A72"/>
    <w:rsid w:val="9B73FDAD"/>
    <w:rsid w:val="AD97FFE3"/>
    <w:rsid w:val="B2BB31A3"/>
    <w:rsid w:val="B3EF7AEB"/>
    <w:rsid w:val="B5BA3A90"/>
    <w:rsid w:val="BFFB186D"/>
    <w:rsid w:val="BFFF3187"/>
    <w:rsid w:val="D5DF33EA"/>
    <w:rsid w:val="DC9F0AE9"/>
    <w:rsid w:val="DF7DE1D2"/>
    <w:rsid w:val="DFE9F381"/>
    <w:rsid w:val="E7FF257D"/>
    <w:rsid w:val="EFBFC19E"/>
    <w:rsid w:val="EFF31161"/>
    <w:rsid w:val="EFF707BC"/>
    <w:rsid w:val="F54FFE9F"/>
    <w:rsid w:val="F5FD0B8C"/>
    <w:rsid w:val="F7ADDFBA"/>
    <w:rsid w:val="F7FD059A"/>
    <w:rsid w:val="FB6B1066"/>
    <w:rsid w:val="FB733B61"/>
    <w:rsid w:val="FBFC98B6"/>
    <w:rsid w:val="FEF7FAC7"/>
    <w:rsid w:val="FF3FCB6D"/>
    <w:rsid w:val="FFBE9FA1"/>
    <w:rsid w:val="FFE55308"/>
    <w:rsid w:val="FFF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2"/>
    <w:qFormat/>
    <w:uiPriority w:val="0"/>
    <w:pPr>
      <w:spacing w:after="120"/>
    </w:pPr>
  </w:style>
  <w:style w:type="paragraph" w:styleId="3">
    <w:name w:val="Body Text Indent 2"/>
    <w:basedOn w:val="1"/>
    <w:link w:val="31"/>
    <w:unhideWhenUsed/>
    <w:qFormat/>
    <w:uiPriority w:val="99"/>
    <w:pPr>
      <w:ind w:firstLine="872" w:firstLineChars="200"/>
    </w:pPr>
    <w:rPr>
      <w:rFonts w:ascii="Times New Roman" w:hAnsi="Times New Roman"/>
      <w:szCs w:val="21"/>
    </w:rPr>
  </w:style>
  <w:style w:type="paragraph" w:styleId="4">
    <w:name w:val="Balloon Text"/>
    <w:basedOn w:val="1"/>
    <w:link w:val="27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kern w:val="0"/>
      <w:sz w:val="22"/>
      <w:szCs w:val="22"/>
    </w:rPr>
  </w:style>
  <w:style w:type="paragraph" w:styleId="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宋体" w:hAnsi="宋体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标题 11"/>
    <w:basedOn w:val="1"/>
    <w:link w:val="14"/>
    <w:qFormat/>
    <w:uiPriority w:val="0"/>
    <w:pPr>
      <w:keepNext/>
      <w:keepLines/>
      <w:spacing w:line="720" w:lineRule="exact"/>
      <w:jc w:val="center"/>
      <w:outlineLvl w:val="0"/>
    </w:pPr>
    <w:rPr>
      <w:rFonts w:ascii="方正小标宋简体" w:hAnsi="宋体" w:eastAsia="方正小标宋简体"/>
      <w:color w:val="000000"/>
      <w:kern w:val="44"/>
      <w:sz w:val="36"/>
      <w:szCs w:val="36"/>
    </w:rPr>
  </w:style>
  <w:style w:type="character" w:customStyle="1" w:styleId="12">
    <w:name w:val="默认段落字体1"/>
    <w:semiHidden/>
    <w:qFormat/>
    <w:uiPriority w:val="0"/>
  </w:style>
  <w:style w:type="table" w:customStyle="1" w:styleId="13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1 Char"/>
    <w:link w:val="11"/>
    <w:qFormat/>
    <w:uiPriority w:val="0"/>
    <w:rPr>
      <w:rFonts w:ascii="方正小标宋简体" w:hAnsi="宋体" w:eastAsia="方正小标宋简体"/>
      <w:color w:val="000000"/>
      <w:kern w:val="44"/>
      <w:sz w:val="36"/>
      <w:szCs w:val="36"/>
    </w:rPr>
  </w:style>
  <w:style w:type="paragraph" w:customStyle="1" w:styleId="15">
    <w:name w:val="批注框文本1"/>
    <w:basedOn w:val="1"/>
    <w:link w:val="16"/>
    <w:qFormat/>
    <w:uiPriority w:val="0"/>
    <w:rPr>
      <w:sz w:val="18"/>
      <w:szCs w:val="18"/>
    </w:rPr>
  </w:style>
  <w:style w:type="character" w:customStyle="1" w:styleId="16">
    <w:name w:val="批注框文本 Char"/>
    <w:link w:val="1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页脚1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">
    <w:name w:val="页脚 Char"/>
    <w:link w:val="17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9">
    <w:name w:val="页眉1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Char"/>
    <w:link w:val="1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1">
    <w:name w:val="普通(网站)1"/>
    <w:qFormat/>
    <w:uiPriority w:val="0"/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22">
    <w:name w:val="标题1"/>
    <w:basedOn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23">
    <w:name w:val="标题 Char"/>
    <w:link w:val="22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4">
    <w:name w:val="样式 首行缩进:  2 字符"/>
    <w:basedOn w:val="1"/>
    <w:qFormat/>
    <w:uiPriority w:val="0"/>
    <w:pPr>
      <w:widowControl/>
      <w:snapToGrid w:val="0"/>
      <w:spacing w:after="200"/>
      <w:ind w:firstLine="480"/>
      <w:jc w:val="left"/>
    </w:pPr>
    <w:rPr>
      <w:rFonts w:ascii="Tahoma" w:hAnsi="Tahoma" w:eastAsia="微软雅黑"/>
      <w:kern w:val="0"/>
      <w:sz w:val="22"/>
      <w:szCs w:val="20"/>
    </w:rPr>
  </w:style>
  <w:style w:type="character" w:customStyle="1" w:styleId="25">
    <w:name w:val="页眉 Char1"/>
    <w:link w:val="6"/>
    <w:qFormat/>
    <w:uiPriority w:val="0"/>
    <w:rPr>
      <w:kern w:val="2"/>
      <w:sz w:val="18"/>
      <w:szCs w:val="18"/>
    </w:rPr>
  </w:style>
  <w:style w:type="character" w:customStyle="1" w:styleId="26">
    <w:name w:val="页脚 Char1"/>
    <w:qFormat/>
    <w:uiPriority w:val="0"/>
    <w:rPr>
      <w:kern w:val="2"/>
      <w:sz w:val="18"/>
      <w:szCs w:val="18"/>
    </w:rPr>
  </w:style>
  <w:style w:type="character" w:customStyle="1" w:styleId="27">
    <w:name w:val="批注框文本 Char1"/>
    <w:basedOn w:val="9"/>
    <w:link w:val="4"/>
    <w:qFormat/>
    <w:uiPriority w:val="0"/>
    <w:rPr>
      <w:kern w:val="2"/>
      <w:sz w:val="18"/>
      <w:szCs w:val="18"/>
    </w:rPr>
  </w:style>
  <w:style w:type="character" w:customStyle="1" w:styleId="2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reader-word-layer reader-word-s1-7"/>
    <w:qFormat/>
    <w:uiPriority w:val="0"/>
    <w:pPr>
      <w:spacing w:before="100" w:beforeAutospacing="1" w:after="100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customStyle="1" w:styleId="30">
    <w:name w:val="reader-word-layer reader-word-s1-12"/>
    <w:qFormat/>
    <w:uiPriority w:val="0"/>
    <w:pPr>
      <w:spacing w:before="100" w:beforeAutospacing="1" w:after="100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customStyle="1" w:styleId="31">
    <w:name w:val="正文文本缩进 2 Char"/>
    <w:basedOn w:val="9"/>
    <w:link w:val="3"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32">
    <w:name w:val="正文文本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33">
    <w:name w:val="BodyText1I2"/>
    <w:basedOn w:val="1"/>
    <w:next w:val="1"/>
    <w:qFormat/>
    <w:uiPriority w:val="99"/>
    <w:pPr>
      <w:autoSpaceDE w:val="0"/>
      <w:autoSpaceDN w:val="0"/>
      <w:spacing w:after="120"/>
      <w:ind w:left="420" w:leftChars="200" w:firstLine="420" w:firstLineChars="200"/>
      <w:jc w:val="left"/>
      <w:textAlignment w:val="baseline"/>
    </w:pPr>
    <w:rPr>
      <w:rFonts w:ascii="Times New Roman" w:hAnsi="Times New Roman"/>
      <w:kern w:val="0"/>
      <w:sz w:val="22"/>
      <w:szCs w:val="22"/>
      <w:lang w:eastAsia="en-US"/>
    </w:rPr>
  </w:style>
  <w:style w:type="character" w:customStyle="1" w:styleId="3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yrxitong.com</Company>
  <Pages>12</Pages>
  <Words>4538</Words>
  <Characters>5624</Characters>
  <Lines>46</Lines>
  <Paragraphs>12</Paragraphs>
  <TotalTime>44</TotalTime>
  <ScaleCrop>false</ScaleCrop>
  <LinksUpToDate>false</LinksUpToDate>
  <CharactersWithSpaces>5742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2025-03-11T19:49:00Z</dcterms:created>
  <dc:creator>sin</dc:creator>
  <cp:lastModifiedBy>HUAWEI</cp:lastModifiedBy>
  <cp:lastPrinted>2025-05-21T17:45:00Z</cp:lastPrinted>
  <dcterms:modified xsi:type="dcterms:W3CDTF">2025-05-21T11:08:11Z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eyJoZGlkIjoiMTMyMWYwNTM2ZDdiMzgwODhlM2FkNThkNjg2MmU3NzgifQ==</vt:lpwstr>
  </property>
  <property fmtid="{D5CDD505-2E9C-101B-9397-08002B2CF9AE}" pid="4" name="ICV">
    <vt:lpwstr>D8DC97C3B50F4EDCB698137543CCE239_12</vt:lpwstr>
  </property>
</Properties>
</file>