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3C4D5">
      <w:pPr>
        <w:pStyle w:val="2"/>
        <w:ind w:left="-646" w:leftChars="-202" w:firstLine="640"/>
        <w:rPr>
          <w:rFonts w:ascii="仿宋_GB2312" w:hAnsi="仿宋" w:cs="仿宋_GB2312"/>
          <w:b/>
          <w:color w:val="000000"/>
          <w:szCs w:val="44"/>
          <w:lang w:eastAsia="zh-CN"/>
        </w:rPr>
      </w:pPr>
      <w:r>
        <w:rPr>
          <w:rFonts w:hint="eastAsia"/>
          <w:lang w:eastAsia="zh-CN"/>
        </w:rPr>
        <w:t>2024年度“湖南广播电视奖”县融专项奖参评节目目录</w:t>
      </w:r>
      <w:r>
        <w:rPr>
          <w:rFonts w:hint="eastAsia" w:ascii="仿宋_GB2312" w:hAnsi="仿宋" w:cs="仿宋_GB2312"/>
          <w:color w:val="000000"/>
          <w:lang w:eastAsia="zh-CN" w:bidi="ar"/>
        </w:rPr>
        <w:t xml:space="preserve">             </w:t>
      </w:r>
    </w:p>
    <w:tbl>
      <w:tblPr>
        <w:tblStyle w:val="7"/>
        <w:tblW w:w="14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413"/>
        <w:gridCol w:w="1625"/>
        <w:gridCol w:w="2412"/>
        <w:gridCol w:w="2475"/>
        <w:gridCol w:w="1625"/>
        <w:gridCol w:w="2743"/>
        <w:gridCol w:w="1612"/>
      </w:tblGrid>
      <w:tr w14:paraId="2705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7F5F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序号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4272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类别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D653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项目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60CD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参评单位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E384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标题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E030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播出时间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E8C1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主创人员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2832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节目长度</w:t>
            </w:r>
          </w:p>
        </w:tc>
      </w:tr>
      <w:tr w14:paraId="258B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2486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9CC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新媒体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7629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移动直播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2C7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邵阳县融媒体中心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A23F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《寻百强 看中国——邵阳县》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7F4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384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集体（</w:t>
            </w:r>
            <w:r>
              <w:rPr>
                <w:rFonts w:hint="eastAsia"/>
                <w:spacing w:val="3"/>
                <w:sz w:val="28"/>
                <w:szCs w:val="28"/>
              </w:rPr>
              <w:t>彭哲</w:t>
            </w: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pacing w:val="3"/>
                <w:sz w:val="28"/>
                <w:szCs w:val="28"/>
              </w:rPr>
              <w:t>夏英杰</w:t>
            </w: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pacing w:val="3"/>
                <w:sz w:val="28"/>
                <w:szCs w:val="28"/>
              </w:rPr>
              <w:t>邓小锋</w:t>
            </w: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pacing w:val="3"/>
                <w:sz w:val="28"/>
                <w:szCs w:val="28"/>
              </w:rPr>
              <w:t>唐跃明</w:t>
            </w: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等等）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1B4A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spacing w:val="3"/>
                <w:sz w:val="28"/>
                <w:szCs w:val="28"/>
                <w:lang w:val="en-US" w:eastAsia="zh-CN"/>
              </w:rPr>
              <w:t>37分57秒</w:t>
            </w:r>
          </w:p>
        </w:tc>
      </w:tr>
      <w:tr w14:paraId="35F4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470B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7F4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新媒体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AEC9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网络剧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8FBB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邵阳县融媒体中心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4A8D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《油茶花开》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BAE2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2024年12月07日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68B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eastAsia="zh-CN"/>
              </w:rPr>
              <w:t>唐跃明、夏洛菲、李丁、李舒翔、王文洁、尹黎红、李涛、信洪海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11B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10分23秒</w:t>
            </w:r>
          </w:p>
        </w:tc>
      </w:tr>
      <w:tr w14:paraId="64F4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EE6C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902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新媒体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79F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综合文艺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A38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邵阳县融媒体中心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BEC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《应急体系联动 筑牢安全堤坝》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726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2024年07月12日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3BC0"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夏英杰、唐跃明 、</w:t>
            </w:r>
          </w:p>
          <w:p w14:paraId="1C6BF180"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夏洛菲、李舒翔、李涛、尹黎红、李丁、周鹏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9C08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lang w:val="en-US" w:eastAsia="zh-CN"/>
              </w:rPr>
              <w:t>2分12秒</w:t>
            </w:r>
          </w:p>
        </w:tc>
      </w:tr>
      <w:tr w14:paraId="7772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6D6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8E2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718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62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0FF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15A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62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DCD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08F9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D02B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参评单位联络人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8CE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eastAsia="zh-CN"/>
              </w:rPr>
              <w:t>唐跃明</w:t>
            </w:r>
          </w:p>
        </w:tc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D337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F77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val="en-US" w:eastAsia="zh-CN"/>
              </w:rPr>
              <w:t>13873911164</w:t>
            </w:r>
          </w:p>
        </w:tc>
      </w:tr>
      <w:tr w14:paraId="5DA6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6AC1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  <w:lang w:bidi="ar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  <w:lang w:bidi="ar"/>
              </w:rPr>
              <w:t>参评单位意见</w:t>
            </w:r>
          </w:p>
        </w:tc>
        <w:tc>
          <w:tcPr>
            <w:tcW w:w="12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CEC8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</w:rPr>
              <w:t xml:space="preserve">                                 </w:t>
            </w:r>
          </w:p>
          <w:p w14:paraId="71951165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</w:p>
          <w:p w14:paraId="5F5F0185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</w:rPr>
              <w:t xml:space="preserve">                                    单位公章</w:t>
            </w:r>
          </w:p>
          <w:p w14:paraId="7B418FA0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Cs w:val="32"/>
              </w:rPr>
            </w:pPr>
            <w:r>
              <w:rPr>
                <w:rFonts w:hint="eastAsia" w:ascii="仿宋_GB2312" w:hAnsi="仿宋" w:cs="仿宋_GB2312"/>
                <w:color w:val="000000"/>
                <w:szCs w:val="32"/>
              </w:rPr>
              <w:t xml:space="preserve">                                     2025年</w:t>
            </w:r>
            <w:r>
              <w:rPr>
                <w:rFonts w:hint="eastAsia" w:ascii="仿宋_GB2312" w:hAnsi="仿宋" w:cs="仿宋_GB2312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" w:cs="仿宋_GB2312"/>
                <w:color w:val="000000"/>
                <w:szCs w:val="32"/>
              </w:rPr>
              <w:t>月</w:t>
            </w:r>
            <w:r>
              <w:rPr>
                <w:rFonts w:hint="eastAsia" w:ascii="仿宋_GB2312" w:hAnsi="仿宋" w:cs="仿宋_GB2312"/>
                <w:color w:val="000000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" w:cs="仿宋_GB2312"/>
                <w:color w:val="000000"/>
                <w:szCs w:val="32"/>
              </w:rPr>
              <w:t>日</w:t>
            </w:r>
          </w:p>
        </w:tc>
      </w:tr>
    </w:tbl>
    <w:p w14:paraId="40B9013B">
      <w:pPr>
        <w:spacing w:line="20" w:lineRule="exact"/>
        <w:ind w:firstLine="6720" w:firstLineChars="2400"/>
        <w:rPr>
          <w:sz w:val="28"/>
          <w:szCs w:val="28"/>
        </w:rPr>
      </w:pPr>
    </w:p>
    <w:sectPr>
      <w:headerReference r:id="rId5" w:type="default"/>
      <w:footerReference r:id="rId6" w:type="default"/>
      <w:pgSz w:w="16838" w:h="11906" w:orient="landscape"/>
      <w:pgMar w:top="1587" w:right="1417" w:bottom="1417" w:left="1417" w:header="851" w:footer="992" w:gutter="0"/>
      <w:cols w:space="720" w:num="1"/>
      <w:docGrid w:type="lines" w:linePitch="44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05F06">
    <w:pPr>
      <w:pStyle w:val="5"/>
      <w:framePr w:wrap="around" w:vAnchor="text" w:hAnchor="margin" w:xAlign="center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 w14:paraId="61EAE9B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73A4"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1E"/>
    <w:rsid w:val="000B59DD"/>
    <w:rsid w:val="002121EE"/>
    <w:rsid w:val="00272B43"/>
    <w:rsid w:val="00956D1E"/>
    <w:rsid w:val="00AD67E3"/>
    <w:rsid w:val="075C40E7"/>
    <w:rsid w:val="07A64AE1"/>
    <w:rsid w:val="09C33F12"/>
    <w:rsid w:val="0BF42274"/>
    <w:rsid w:val="14EB7FD7"/>
    <w:rsid w:val="165B30C4"/>
    <w:rsid w:val="1FBF453A"/>
    <w:rsid w:val="228B7A37"/>
    <w:rsid w:val="258954BE"/>
    <w:rsid w:val="27090EBD"/>
    <w:rsid w:val="285B2042"/>
    <w:rsid w:val="2B563FA5"/>
    <w:rsid w:val="2C0E322C"/>
    <w:rsid w:val="30C57E65"/>
    <w:rsid w:val="31093867"/>
    <w:rsid w:val="33FB58A5"/>
    <w:rsid w:val="377E4CC6"/>
    <w:rsid w:val="38517682"/>
    <w:rsid w:val="3A2D05C6"/>
    <w:rsid w:val="3B2F653D"/>
    <w:rsid w:val="3B787F67"/>
    <w:rsid w:val="3E015FF2"/>
    <w:rsid w:val="47A85730"/>
    <w:rsid w:val="4A4E6A63"/>
    <w:rsid w:val="5241321A"/>
    <w:rsid w:val="554C6B07"/>
    <w:rsid w:val="56C47D40"/>
    <w:rsid w:val="5B0B62AA"/>
    <w:rsid w:val="5D5A0E9A"/>
    <w:rsid w:val="5FA244F5"/>
    <w:rsid w:val="614D7994"/>
    <w:rsid w:val="633F2F95"/>
    <w:rsid w:val="64700632"/>
    <w:rsid w:val="692B719E"/>
    <w:rsid w:val="6D231231"/>
    <w:rsid w:val="6DCE3F06"/>
    <w:rsid w:val="70FA674D"/>
    <w:rsid w:val="72802C82"/>
    <w:rsid w:val="7A4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16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_GBK"/>
      <w:sz w:val="44"/>
      <w:szCs w:val="32"/>
      <w:lang w:eastAsia="en-US"/>
    </w:rPr>
  </w:style>
  <w:style w:type="paragraph" w:styleId="3">
    <w:name w:val="heading 2"/>
    <w:basedOn w:val="1"/>
    <w:next w:val="1"/>
    <w:link w:val="10"/>
    <w:qFormat/>
    <w:uiPriority w:val="9"/>
    <w:pPr>
      <w:keepNext/>
      <w:keepLines/>
      <w:outlineLvl w:val="1"/>
    </w:pPr>
    <w:rPr>
      <w:rFonts w:eastAsia="黑体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line="460" w:lineRule="exact"/>
      <w:ind w:firstLine="585" w:firstLineChars="195"/>
    </w:pPr>
    <w:rPr>
      <w:rFonts w:eastAsia="宋体"/>
      <w:sz w:val="30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9">
    <w:name w:val="page number"/>
    <w:qFormat/>
    <w:uiPriority w:val="0"/>
  </w:style>
  <w:style w:type="character" w:customStyle="1" w:styleId="10">
    <w:name w:val="标题 2 字符"/>
    <w:link w:val="3"/>
    <w:qFormat/>
    <w:uiPriority w:val="9"/>
    <w:rPr>
      <w:rFonts w:eastAsia="黑体" w:cs="Times New Roman"/>
      <w:bCs/>
      <w:szCs w:val="32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301</Characters>
  <Lines>45</Lines>
  <Paragraphs>12</Paragraphs>
  <TotalTime>0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A小尹</cp:lastModifiedBy>
  <dcterms:modified xsi:type="dcterms:W3CDTF">2025-03-06T09:24:22Z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eyJoZGlkIjoiZmRmMTFjOWYwZjlmYzk1NjU0MjcwZWNhOTU1Njk3MjEiLCJ1c2VySWQiOiI1Mzk5NTQ1OTYifQ==</vt:lpwstr>
  </property>
  <property fmtid="{D5CDD505-2E9C-101B-9397-08002B2CF9AE}" pid="4" name="ICV">
    <vt:lpwstr>332498521FA748ECB4D3EE2663C896B5_13</vt:lpwstr>
  </property>
</Properties>
</file>