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1E579">
      <w:pPr>
        <w:jc w:val="both"/>
        <w:rPr>
          <w:rFonts w:ascii="方正小标宋简体" w:hAnsi="方正小标宋简体" w:eastAsia="黑体" w:cs="方正小标宋简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</w:t>
      </w:r>
    </w:p>
    <w:p w14:paraId="2E348614">
      <w:pPr>
        <w:spacing w:line="600" w:lineRule="exac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湖南新闻奖县融作品报送目录</w:t>
      </w:r>
    </w:p>
    <w:p w14:paraId="421C5BB1">
      <w:pPr>
        <w:rPr>
          <w:rFonts w:hAnsi="仿宋"/>
          <w:b/>
          <w:color w:val="000000"/>
        </w:rPr>
      </w:pPr>
      <w:r>
        <w:rPr>
          <w:rFonts w:hint="eastAsia" w:hAnsi="仿宋"/>
          <w:b/>
          <w:color w:val="000000"/>
        </w:rPr>
        <w:t>（报送单位填报，表格内字体为五号仿宋_GB2312）</w:t>
      </w:r>
    </w:p>
    <w:tbl>
      <w:tblPr>
        <w:tblStyle w:val="8"/>
        <w:tblW w:w="15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257"/>
        <w:gridCol w:w="366"/>
        <w:gridCol w:w="752"/>
        <w:gridCol w:w="2023"/>
        <w:gridCol w:w="1257"/>
        <w:gridCol w:w="1468"/>
        <w:gridCol w:w="260"/>
        <w:gridCol w:w="1255"/>
        <w:gridCol w:w="1094"/>
        <w:gridCol w:w="163"/>
        <w:gridCol w:w="1000"/>
        <w:gridCol w:w="1214"/>
        <w:gridCol w:w="2151"/>
      </w:tblGrid>
      <w:tr w14:paraId="52E1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989" w:type="dxa"/>
            <w:vAlign w:val="center"/>
          </w:tcPr>
          <w:p w14:paraId="717E7A4F">
            <w:pPr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B297F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体裁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CB9A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  <w:r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12AC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主创人员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16F10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编辑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384BC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字数</w:t>
            </w:r>
          </w:p>
          <w:p w14:paraId="772AFDAD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（时长）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4F26B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刊播单位</w:t>
            </w:r>
          </w:p>
          <w:p w14:paraId="7A8FF997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（频道）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FDC1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报送单位</w:t>
            </w:r>
          </w:p>
        </w:tc>
      </w:tr>
      <w:tr w14:paraId="18058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989" w:type="dxa"/>
            <w:vAlign w:val="center"/>
          </w:tcPr>
          <w:p w14:paraId="06638D1C">
            <w:pPr>
              <w:spacing w:line="400" w:lineRule="exact"/>
              <w:rPr>
                <w:rFonts w:hint="eastAsia" w:ascii="宋体" w:hAnsi="宋体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1B7C">
            <w:pPr>
              <w:widowControl/>
              <w:spacing w:line="400" w:lineRule="exact"/>
              <w:rPr>
                <w:rFonts w:hint="eastAsia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</w:rPr>
              <w:t>应用创新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2C94">
            <w:pPr>
              <w:widowControl/>
              <w:spacing w:line="400" w:lineRule="exact"/>
              <w:rPr>
                <w:rFonts w:hint="eastAsia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滕子京的“魔法”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5E5F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吴鹏翔、尹萍、龚卓、沈纲、范伟嘉、陈擎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A1203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龚卓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5ABE8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4分36秒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C50B5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岳阳市岳阳楼区融媒体中心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B96EA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中共岳阳市岳阳楼区委宣传部</w:t>
            </w:r>
          </w:p>
        </w:tc>
      </w:tr>
      <w:tr w14:paraId="097F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989" w:type="dxa"/>
            <w:shd w:val="clear" w:color="auto" w:fill="auto"/>
            <w:vAlign w:val="center"/>
          </w:tcPr>
          <w:p w14:paraId="7419AE5A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A445C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融合报道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B94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一帧岁“岳”系列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1E97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吴鹏翔、胡小康、李磊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8FC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胡小康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65D75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4分35秒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44B25">
            <w:pPr>
              <w:widowControl/>
              <w:spacing w:line="400" w:lineRule="exact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“楼观岳阳”微信视频号、楼区融媒抖音号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07E8">
            <w:pPr>
              <w:widowControl/>
              <w:spacing w:line="400" w:lineRule="exact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岳阳楼区融媒体中心</w:t>
            </w:r>
          </w:p>
        </w:tc>
      </w:tr>
      <w:tr w14:paraId="4781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  <w:jc w:val="center"/>
        </w:trPr>
        <w:tc>
          <w:tcPr>
            <w:tcW w:w="2246" w:type="dxa"/>
            <w:gridSpan w:val="2"/>
            <w:tcBorders>
              <w:right w:val="single" w:color="auto" w:sz="4" w:space="0"/>
            </w:tcBorders>
            <w:vAlign w:val="center"/>
          </w:tcPr>
          <w:p w14:paraId="3D553C22">
            <w:pPr>
              <w:widowControl/>
              <w:spacing w:line="400" w:lineRule="exact"/>
              <w:jc w:val="both"/>
              <w:rPr>
                <w:rFonts w:hAnsi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公示网址</w:t>
            </w:r>
          </w:p>
        </w:tc>
        <w:tc>
          <w:tcPr>
            <w:tcW w:w="130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7C65">
            <w:pPr>
              <w:widowControl/>
              <w:spacing w:line="400" w:lineRule="exact"/>
              <w:jc w:val="both"/>
              <w:rPr>
                <w:rFonts w:hAnsi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https://www.yylxww.com/content/646947/96/14746837.html</w:t>
            </w:r>
          </w:p>
        </w:tc>
      </w:tr>
      <w:tr w14:paraId="2DEA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5" w:hRule="atLeast"/>
          <w:jc w:val="center"/>
        </w:trPr>
        <w:tc>
          <w:tcPr>
            <w:tcW w:w="989" w:type="dxa"/>
            <w:vAlign w:val="center"/>
          </w:tcPr>
          <w:p w14:paraId="5A788500">
            <w:pPr>
              <w:spacing w:line="400" w:lineRule="exact"/>
              <w:jc w:val="distribute"/>
              <w:rPr>
                <w:rFonts w:hAnsi="Calibr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报送单位意见</w:t>
            </w:r>
          </w:p>
        </w:tc>
        <w:tc>
          <w:tcPr>
            <w:tcW w:w="2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AE5B9">
            <w:pPr>
              <w:spacing w:line="400" w:lineRule="exact"/>
              <w:ind w:firstLine="4200" w:firstLineChars="2000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72FBB">
            <w:pPr>
              <w:widowControl/>
              <w:spacing w:line="400" w:lineRule="exact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</w:p>
          <w:p w14:paraId="163A5030">
            <w:pPr>
              <w:widowControl/>
              <w:spacing w:line="400" w:lineRule="exact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9ACCA59">
            <w:pPr>
              <w:widowControl/>
              <w:spacing w:line="400" w:lineRule="exact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领导签名：</w:t>
            </w: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（盖单位公章）</w:t>
            </w:r>
          </w:p>
          <w:p w14:paraId="10BEA778">
            <w:pPr>
              <w:spacing w:line="400" w:lineRule="exact"/>
              <w:ind w:firstLine="4200" w:firstLineChars="2000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</w:t>
            </w: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0E05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364" w:type="dxa"/>
            <w:gridSpan w:val="4"/>
            <w:vAlign w:val="center"/>
          </w:tcPr>
          <w:p w14:paraId="1BA7DAC5">
            <w:pPr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报送单位联系人</w:t>
            </w:r>
          </w:p>
        </w:tc>
        <w:tc>
          <w:tcPr>
            <w:tcW w:w="3280" w:type="dxa"/>
            <w:gridSpan w:val="2"/>
            <w:vAlign w:val="center"/>
          </w:tcPr>
          <w:p w14:paraId="27820F7F">
            <w:pPr>
              <w:widowControl/>
              <w:spacing w:line="400" w:lineRule="exact"/>
              <w:jc w:val="both"/>
              <w:rPr>
                <w:rFonts w:hint="eastAsia" w:hAnsi="华文中宋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龚卓</w:t>
            </w:r>
          </w:p>
        </w:tc>
        <w:tc>
          <w:tcPr>
            <w:tcW w:w="1728" w:type="dxa"/>
            <w:gridSpan w:val="2"/>
            <w:vAlign w:val="center"/>
          </w:tcPr>
          <w:p w14:paraId="384C94FA">
            <w:pPr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512" w:type="dxa"/>
            <w:gridSpan w:val="3"/>
            <w:vAlign w:val="center"/>
          </w:tcPr>
          <w:p w14:paraId="0A9A49C6">
            <w:pPr>
              <w:snapToGrid w:val="0"/>
              <w:spacing w:line="400" w:lineRule="exact"/>
              <w:jc w:val="both"/>
              <w:rPr>
                <w:rFonts w:hint="default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07308245359</w:t>
            </w:r>
          </w:p>
        </w:tc>
        <w:tc>
          <w:tcPr>
            <w:tcW w:w="1000" w:type="dxa"/>
            <w:vAlign w:val="center"/>
          </w:tcPr>
          <w:p w14:paraId="345B7A59">
            <w:pPr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3365" w:type="dxa"/>
            <w:gridSpan w:val="2"/>
            <w:vAlign w:val="center"/>
          </w:tcPr>
          <w:p w14:paraId="35BFC8C1">
            <w:pPr>
              <w:snapToGrid w:val="0"/>
              <w:spacing w:line="400" w:lineRule="exact"/>
              <w:jc w:val="both"/>
              <w:rPr>
                <w:rFonts w:hint="default" w:hAnsi="Calibri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19873007778</w:t>
            </w:r>
          </w:p>
        </w:tc>
      </w:tr>
      <w:tr w14:paraId="2C31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3364" w:type="dxa"/>
            <w:gridSpan w:val="4"/>
            <w:tcBorders>
              <w:bottom w:val="single" w:color="auto" w:sz="4" w:space="0"/>
            </w:tcBorders>
            <w:vAlign w:val="center"/>
          </w:tcPr>
          <w:p w14:paraId="0EDAB37D">
            <w:pPr>
              <w:snapToGrid w:val="0"/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联系人地址</w:t>
            </w:r>
          </w:p>
        </w:tc>
        <w:tc>
          <w:tcPr>
            <w:tcW w:w="7520" w:type="dxa"/>
            <w:gridSpan w:val="7"/>
            <w:tcBorders>
              <w:bottom w:val="single" w:color="auto" w:sz="4" w:space="0"/>
            </w:tcBorders>
            <w:vAlign w:val="center"/>
          </w:tcPr>
          <w:p w14:paraId="6C992ED0">
            <w:pPr>
              <w:snapToGrid w:val="0"/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湖南省岳阳市岳阳楼区巴陵中路523号岳阳楼区政府8楼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vAlign w:val="center"/>
          </w:tcPr>
          <w:p w14:paraId="41B4CE44">
            <w:pPr>
              <w:snapToGrid w:val="0"/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3365" w:type="dxa"/>
            <w:gridSpan w:val="2"/>
            <w:tcBorders>
              <w:bottom w:val="single" w:color="auto" w:sz="4" w:space="0"/>
            </w:tcBorders>
            <w:vAlign w:val="center"/>
          </w:tcPr>
          <w:p w14:paraId="5C91B133">
            <w:pPr>
              <w:snapToGrid w:val="0"/>
              <w:spacing w:line="400" w:lineRule="exact"/>
              <w:jc w:val="both"/>
              <w:rPr>
                <w:rFonts w:hint="default" w:hAnsi="Calibri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414000</w:t>
            </w:r>
          </w:p>
        </w:tc>
      </w:tr>
    </w:tbl>
    <w:p w14:paraId="6B7E19AA">
      <w:pPr>
        <w:snapToGrid w:val="0"/>
        <w:spacing w:line="340" w:lineRule="exact"/>
        <w:ind w:firstLine="420" w:firstLineChars="200"/>
        <w:jc w:val="both"/>
        <w:rPr>
          <w:rFonts w:ascii="Calibri" w:hAnsi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注：1.作品目录按《湖南新闻奖评选办法》中评选项目顺序排序。</w:t>
      </w:r>
    </w:p>
    <w:p w14:paraId="5F84FEC0">
      <w:pPr>
        <w:ind w:firstLine="840" w:firstLineChars="400"/>
        <w:jc w:val="both"/>
        <w:rPr>
          <w:rFonts w:ascii="华文仿宋" w:hAnsi="华文仿宋" w:eastAsia="华文仿宋"/>
          <w:color w:val="000000"/>
          <w:szCs w:val="32"/>
        </w:rPr>
        <w:sectPr>
          <w:headerReference r:id="rId5" w:type="default"/>
          <w:footerReference r:id="rId6" w:type="default"/>
          <w:footerReference r:id="rId7" w:type="even"/>
          <w:pgSz w:w="16838" w:h="11906" w:orient="landscape"/>
          <w:pgMar w:top="1247" w:right="1440" w:bottom="1247" w:left="1440" w:header="851" w:footer="850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Calibri" w:hAnsi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2.可根据报送数量加行。</w:t>
      </w:r>
    </w:p>
    <w:p w14:paraId="6D92958F">
      <w:pPr>
        <w:jc w:val="left"/>
        <w:rPr>
          <w:rFonts w:ascii="黑体" w:hAnsi="黑体" w:eastAsia="黑体" w:cs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附件7</w:t>
      </w:r>
    </w:p>
    <w:p w14:paraId="16031746">
      <w:pPr>
        <w:spacing w:line="560" w:lineRule="exac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湖南新闻奖融合报道、应用创新参评作品推荐表</w:t>
      </w:r>
      <w:bookmarkStart w:id="0" w:name="附件3"/>
      <w:bookmarkEnd w:id="0"/>
    </w:p>
    <w:p w14:paraId="264B4A5B">
      <w:pPr>
        <w:spacing w:line="440" w:lineRule="exac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hAnsi="仿宋"/>
          <w:b/>
          <w:color w:val="000000"/>
        </w:rPr>
        <w:t>（表格内字体为五号仿宋_GB2312）</w:t>
      </w:r>
    </w:p>
    <w:p w14:paraId="06AE815F">
      <w:pPr>
        <w:spacing w:line="200" w:lineRule="exact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8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191"/>
        <w:gridCol w:w="992"/>
        <w:gridCol w:w="510"/>
        <w:gridCol w:w="1227"/>
        <w:gridCol w:w="955"/>
        <w:gridCol w:w="851"/>
        <w:gridCol w:w="1700"/>
      </w:tblGrid>
      <w:tr w14:paraId="4320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" w:hRule="exact"/>
          <w:jc w:val="center"/>
        </w:trPr>
        <w:tc>
          <w:tcPr>
            <w:tcW w:w="1662" w:type="dxa"/>
            <w:vAlign w:val="center"/>
          </w:tcPr>
          <w:p w14:paraId="2BBA04FD"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</w:rPr>
              <w:t>作品标题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E4E1D4">
            <w:pPr>
              <w:spacing w:line="300" w:lineRule="exact"/>
              <w:jc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  <w:lang w:val="en-US" w:eastAsia="zh-CN"/>
              </w:rPr>
              <w:t>滕子京的“魔法”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1D2600">
            <w:pPr>
              <w:spacing w:line="300" w:lineRule="exact"/>
              <w:rPr>
                <w:rFonts w:hAnsi="华文仿宋"/>
              </w:rPr>
            </w:pPr>
            <w:r>
              <w:rPr>
                <w:rFonts w:hint="eastAsia" w:ascii="华文中宋" w:hAnsi="华文中宋" w:eastAsia="华文中宋" w:cs="华文中宋"/>
              </w:rPr>
              <w:t>参评项目</w:t>
            </w:r>
          </w:p>
        </w:tc>
        <w:tc>
          <w:tcPr>
            <w:tcW w:w="35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93ADD7">
            <w:pPr>
              <w:spacing w:line="300" w:lineRule="exact"/>
              <w:jc w:val="left"/>
              <w:rPr>
                <w:rFonts w:hAnsi="华文仿宋"/>
              </w:rPr>
            </w:pP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</w:rPr>
              <w:t>县融优秀作品奖</w:t>
            </w: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  <w:lang w:eastAsia="zh-CN"/>
              </w:rPr>
              <w:t>、</w:t>
            </w: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</w:rPr>
              <w:t>应用创新</w:t>
            </w:r>
          </w:p>
        </w:tc>
      </w:tr>
      <w:tr w14:paraId="0010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  <w:jc w:val="center"/>
        </w:trPr>
        <w:tc>
          <w:tcPr>
            <w:tcW w:w="1662" w:type="dxa"/>
            <w:vAlign w:val="center"/>
          </w:tcPr>
          <w:p w14:paraId="2A4A64F9">
            <w:pPr>
              <w:spacing w:line="32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主创人员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4897E">
            <w:pPr>
              <w:spacing w:line="300" w:lineRule="exact"/>
              <w:jc w:val="left"/>
              <w:rPr>
                <w:rFonts w:ascii="仿宋" w:hAnsi="仿宋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岳阳市岳阳楼区融媒体</w:t>
            </w:r>
            <w:bookmarkStart w:id="1" w:name="_GoBack"/>
            <w:bookmarkEnd w:id="1"/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中心（吴鹏翔、尹萍、龚卓、沈纲、范伟嘉、陈擎）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09B6A">
            <w:pPr>
              <w:spacing w:line="300" w:lineRule="exact"/>
              <w:rPr>
                <w:rFonts w:hAnsi="华文仿宋"/>
              </w:rPr>
            </w:pPr>
            <w:r>
              <w:rPr>
                <w:rFonts w:hint="eastAsia" w:ascii="华文中宋" w:hAnsi="华文中宋" w:eastAsia="华文中宋" w:cs="华文中宋"/>
              </w:rPr>
              <w:t>编辑</w:t>
            </w:r>
          </w:p>
        </w:tc>
        <w:tc>
          <w:tcPr>
            <w:tcW w:w="3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4367C">
            <w:pPr>
              <w:spacing w:line="300" w:lineRule="exact"/>
              <w:jc w:val="left"/>
              <w:rPr>
                <w:rFonts w:hint="default" w:hAnsi="华文仿宋" w:eastAsia="仿宋_GB2312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龚卓</w:t>
            </w:r>
          </w:p>
        </w:tc>
      </w:tr>
      <w:tr w14:paraId="6FA2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exact"/>
          <w:jc w:val="center"/>
        </w:trPr>
        <w:tc>
          <w:tcPr>
            <w:tcW w:w="1662" w:type="dxa"/>
            <w:vAlign w:val="center"/>
          </w:tcPr>
          <w:p w14:paraId="083425DA">
            <w:pPr>
              <w:spacing w:line="380" w:lineRule="exact"/>
              <w:rPr>
                <w:rFonts w:ascii="华文中宋" w:hAnsi="华文中宋" w:eastAsia="华文中宋"/>
                <w:highlight w:val="yellow"/>
              </w:rPr>
            </w:pPr>
            <w:r>
              <w:rPr>
                <w:rFonts w:hint="eastAsia" w:ascii="华文中宋" w:hAnsi="华文中宋" w:eastAsia="华文中宋"/>
              </w:rPr>
              <w:t>原创单位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81F0">
            <w:pPr>
              <w:spacing w:line="300" w:lineRule="exact"/>
              <w:jc w:val="left"/>
              <w:rPr>
                <w:rFonts w:ascii="仿宋" w:hAnsi="仿宋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岳阳市岳阳楼区融媒体中心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F0994"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</w:rPr>
              <w:t>发布平台</w:t>
            </w:r>
          </w:p>
        </w:tc>
        <w:tc>
          <w:tcPr>
            <w:tcW w:w="3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4793">
            <w:pPr>
              <w:spacing w:line="320" w:lineRule="exact"/>
              <w:jc w:val="left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hAnsi="仿宋_GB2312" w:eastAsia="仿宋" w:cs="仿宋_GB2312"/>
                <w:sz w:val="21"/>
                <w:szCs w:val="21"/>
                <w:lang w:val="en-US" w:eastAsia="zh-CN"/>
              </w:rPr>
              <w:t>抖音平台</w:t>
            </w:r>
          </w:p>
        </w:tc>
      </w:tr>
      <w:tr w14:paraId="35C3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662" w:type="dxa"/>
            <w:vAlign w:val="center"/>
          </w:tcPr>
          <w:p w14:paraId="669BDB4D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发布日期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8A0076">
            <w:pPr>
              <w:spacing w:line="24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2024</w:t>
            </w:r>
            <w:r>
              <w:rPr>
                <w:rFonts w:hint="eastAsia" w:hAnsi="仿宋_GB2312" w:cs="仿宋_GB2312"/>
                <w:sz w:val="21"/>
                <w:szCs w:val="21"/>
              </w:rPr>
              <w:t>年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hAnsi="仿宋_GB2312" w:cs="仿宋_GB2312"/>
                <w:sz w:val="21"/>
                <w:szCs w:val="21"/>
              </w:rPr>
              <w:t>月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hAnsi="仿宋_GB2312" w:cs="仿宋_GB2312"/>
                <w:sz w:val="21"/>
                <w:szCs w:val="21"/>
              </w:rPr>
              <w:t>日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hAnsi="仿宋_GB2312" w:cs="仿宋_GB2312"/>
                <w:sz w:val="21"/>
                <w:szCs w:val="21"/>
              </w:rPr>
              <w:t>时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hAnsi="仿宋_GB2312" w:cs="仿宋_GB2312"/>
                <w:sz w:val="21"/>
                <w:szCs w:val="21"/>
              </w:rPr>
              <w:t>分。</w:t>
            </w:r>
          </w:p>
        </w:tc>
      </w:tr>
      <w:tr w14:paraId="6F1D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exact"/>
          <w:jc w:val="center"/>
        </w:trPr>
        <w:tc>
          <w:tcPr>
            <w:tcW w:w="1662" w:type="dxa"/>
            <w:vAlign w:val="center"/>
          </w:tcPr>
          <w:p w14:paraId="2A142A7F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作品链接</w:t>
            </w:r>
          </w:p>
          <w:p w14:paraId="7E0C7DD4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和二维码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F921">
            <w:pPr>
              <w:jc w:val="left"/>
              <w:rPr>
                <w:rFonts w:ascii="仿宋" w:hAnsi="仿宋" w:eastAsia="仿宋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-3810</wp:posOffset>
                  </wp:positionV>
                  <wp:extent cx="724535" cy="647065"/>
                  <wp:effectExtent l="0" t="0" r="9525" b="635"/>
                  <wp:wrapTight wrapText="bothSides">
                    <wp:wrapPolygon>
                      <wp:start x="0" y="0"/>
                      <wp:lineTo x="0" y="20900"/>
                      <wp:lineTo x="21240" y="20900"/>
                      <wp:lineTo x="21240" y="0"/>
                      <wp:lineTo x="0" y="0"/>
                    </wp:wrapPolygon>
                  </wp:wrapTight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hAnsi="仿宋_GB2312" w:cs="仿宋_GB2312"/>
                <w:sz w:val="21"/>
                <w:szCs w:val="21"/>
              </w:rPr>
              <w:t xml:space="preserve"> https://v.douyin.com/i5yxkr1x/ 03/18 M@J.vs XMw:/ </w:t>
            </w:r>
          </w:p>
        </w:tc>
      </w:tr>
      <w:tr w14:paraId="793D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2" w:hRule="exact"/>
          <w:jc w:val="center"/>
        </w:trPr>
        <w:tc>
          <w:tcPr>
            <w:tcW w:w="1662" w:type="dxa"/>
            <w:vAlign w:val="center"/>
          </w:tcPr>
          <w:p w14:paraId="3B60107B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作品简介</w:t>
            </w:r>
          </w:p>
          <w:p w14:paraId="3D758503">
            <w:pPr>
              <w:spacing w:line="380" w:lineRule="exact"/>
              <w:rPr>
                <w:rFonts w:ascii="华文中宋" w:hAnsi="华文中宋" w:eastAsia="华文中宋"/>
                <w:spacing w:val="-20"/>
              </w:rPr>
            </w:pPr>
            <w:r>
              <w:rPr>
                <w:rFonts w:hint="eastAsia" w:ascii="华文中宋" w:hAnsi="华文中宋" w:eastAsia="华文中宋"/>
                <w:spacing w:val="-20"/>
              </w:rPr>
              <w:t>（采编</w:t>
            </w:r>
            <w:r>
              <w:rPr>
                <w:rFonts w:ascii="华文中宋" w:hAnsi="华文中宋" w:eastAsia="华文中宋"/>
                <w:spacing w:val="-20"/>
              </w:rPr>
              <w:t>过程</w:t>
            </w:r>
            <w:r>
              <w:rPr>
                <w:rFonts w:hint="eastAsia" w:ascii="华文中宋" w:hAnsi="华文中宋" w:eastAsia="华文中宋"/>
                <w:spacing w:val="-20"/>
              </w:rPr>
              <w:t>）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FD38">
            <w:pPr>
              <w:spacing w:line="320" w:lineRule="exact"/>
              <w:ind w:firstLine="420" w:firstLineChars="200"/>
              <w:jc w:val="left"/>
              <w:rPr>
                <w:rFonts w:hAnsi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eastAsia="zh-CN"/>
              </w:rPr>
              <w:t>《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滕子京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eastAsia="zh-CN"/>
              </w:rPr>
              <w:t>》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系列短视频是岳阳楼区自编自导自演的新媒体作品，主要是通过滕子京、范仲淹、鲁肃等与岳阳有关的历史人物，穿越千年看今朝巴陵胜状，致力宣传推广文化旅游、政务服务、科普公益等。本期作品主要讲述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</w:rPr>
              <w:t>洞庭湖连日无雨，三国时期吴国大将鲁肃想做法求雨，不料被穿越到现代的北宋官员滕子京指责过于迷信，于是两人打赌求雨，滕子京准确预判到下雨的具体时间，鲁肃不服气，说是自己的功劳，滕子京约着再赌一下洞庭湖观鸟的最佳时期，鲁肃差点闹出了笑话，幸亏滕子京打圆场，让鲁肃心服口服，以为滕子京有什么魔法。原来滕子京早就在气象部门通过技术手段了解到信息，套路了鲁肃，同时还知道岳阳牢记“守护好一江碧水”的嘱托，坚持为生态发展贡献着智慧与力量，如今江豚的微笑、麋鹿的倩影、候鸟的欢歌、熊猫的萌态已经成为岳阳崭新的生态名片。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该作品从剧本策划到服化道场景准备，再到拍摄剪辑修改成片，前后历经一个月，主要突出“守护好一江碧水”和生态气象相关内容，采用穿越的形式，幽默风趣的演绎呈现出岳阳的生态之美。该系列作品共发布60余期，在全网多个平台点击量超3亿次，转发突破300万次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</w:rPr>
              <w:t>。</w:t>
            </w:r>
          </w:p>
        </w:tc>
      </w:tr>
      <w:tr w14:paraId="147B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8AD0B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社会效果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D166C">
            <w:pPr>
              <w:spacing w:line="320" w:lineRule="exact"/>
              <w:ind w:firstLine="420" w:firstLineChars="200"/>
              <w:jc w:val="left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该作品在抖音、视频号等网络平台播出后，获得各级各部门大力支持和点赞，通过内容上和形式上的创新，被中国气象局作为优秀案例转载展播，参加全国第六届“守护幸福河湖”短视频大赛荣获优秀奖。</w:t>
            </w:r>
          </w:p>
        </w:tc>
      </w:tr>
      <w:tr w14:paraId="4AB5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6" w:hRule="exact"/>
          <w:jc w:val="center"/>
        </w:trPr>
        <w:tc>
          <w:tcPr>
            <w:tcW w:w="1662" w:type="dxa"/>
            <w:vAlign w:val="center"/>
          </w:tcPr>
          <w:p w14:paraId="2D58FAD6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初评评语</w:t>
            </w:r>
          </w:p>
          <w:p w14:paraId="745D31C3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（推荐理由）</w:t>
            </w:r>
          </w:p>
          <w:p w14:paraId="56777E06"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78230">
            <w:pPr>
              <w:spacing w:line="380" w:lineRule="exact"/>
              <w:ind w:left="3840" w:leftChars="1600"/>
              <w:jc w:val="left"/>
              <w:rPr>
                <w:rFonts w:hint="eastAsia" w:ascii="华文中宋" w:hAnsi="华文中宋" w:eastAsia="华文中宋"/>
              </w:rPr>
            </w:pPr>
          </w:p>
          <w:p w14:paraId="5A6FC825">
            <w:pPr>
              <w:spacing w:line="380" w:lineRule="exact"/>
              <w:ind w:left="3840" w:leftChars="1600"/>
              <w:jc w:val="left"/>
              <w:rPr>
                <w:rFonts w:hint="eastAsia" w:ascii="华文中宋" w:hAnsi="华文中宋" w:eastAsia="华文中宋"/>
              </w:rPr>
            </w:pPr>
          </w:p>
          <w:p w14:paraId="5AE9339D">
            <w:pPr>
              <w:spacing w:line="320" w:lineRule="exact"/>
              <w:ind w:firstLine="420" w:firstLineChars="200"/>
              <w:jc w:val="left"/>
              <w:rPr>
                <w:rFonts w:hint="default" w:hAnsi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紧扣“守护好一江碧水”主题，体现岳阳牢记嘱托，担当作为，呈现生态之美。以新颖的表现形式，幽默的内容设定，让观众潜移默化受熏陶，政务宣传用艺术化的形式呈现，敢于大胆创新，增强了作品的可观赏性。</w:t>
            </w:r>
          </w:p>
          <w:p w14:paraId="0B713B1B">
            <w:pPr>
              <w:spacing w:line="380" w:lineRule="exact"/>
              <w:ind w:left="3840" w:leftChars="1600"/>
              <w:jc w:val="left"/>
              <w:rPr>
                <w:rFonts w:hint="eastAsia" w:ascii="华文中宋" w:hAnsi="华文中宋" w:eastAsia="华文中宋"/>
              </w:rPr>
            </w:pPr>
          </w:p>
          <w:p w14:paraId="19493875">
            <w:pPr>
              <w:spacing w:line="380" w:lineRule="exact"/>
              <w:ind w:firstLine="4080" w:firstLineChars="1700"/>
              <w:jc w:val="lef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签名：</w:t>
            </w:r>
          </w:p>
          <w:p w14:paraId="758A1337">
            <w:pPr>
              <w:spacing w:line="380" w:lineRule="exact"/>
              <w:ind w:left="3840" w:leftChars="1600"/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（加盖单位公章）</w:t>
            </w:r>
          </w:p>
          <w:p w14:paraId="4B573796">
            <w:pPr>
              <w:spacing w:line="380" w:lineRule="exact"/>
              <w:ind w:left="3840" w:leftChars="1600"/>
              <w:jc w:val="left"/>
              <w:rPr>
                <w:sz w:val="28"/>
              </w:rPr>
            </w:pPr>
            <w:r>
              <w:rPr>
                <w:rFonts w:ascii="华文中宋" w:hAnsi="华文中宋" w:eastAsia="华文中宋"/>
              </w:rPr>
              <w:t>20</w:t>
            </w:r>
            <w:r>
              <w:rPr>
                <w:rFonts w:hint="eastAsia" w:ascii="华文中宋" w:hAnsi="华文中宋" w:eastAsia="华文中宋"/>
              </w:rPr>
              <w:t>25</w:t>
            </w:r>
            <w:r>
              <w:rPr>
                <w:rFonts w:ascii="华文中宋" w:hAnsi="华文中宋" w:eastAsia="华文中宋"/>
              </w:rPr>
              <w:t xml:space="preserve">年  </w:t>
            </w:r>
            <w:r>
              <w:rPr>
                <w:rFonts w:hint="eastAsia" w:ascii="华文中宋" w:hAnsi="华文中宋" w:eastAsia="华文中宋"/>
              </w:rPr>
              <w:t xml:space="preserve"> 月</w:t>
            </w:r>
            <w:r>
              <w:rPr>
                <w:rFonts w:ascii="华文中宋" w:hAnsi="华文中宋" w:eastAsia="华文中宋"/>
              </w:rPr>
              <w:t xml:space="preserve">  </w:t>
            </w:r>
            <w:r>
              <w:rPr>
                <w:rFonts w:hint="eastAsia" w:ascii="华文中宋" w:hAnsi="华文中宋" w:eastAsia="华文中宋"/>
              </w:rPr>
              <w:t xml:space="preserve"> 日</w:t>
            </w:r>
          </w:p>
        </w:tc>
      </w:tr>
      <w:tr w14:paraId="093E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EFC7A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联系人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D73F">
            <w:pPr>
              <w:spacing w:line="500" w:lineRule="exact"/>
              <w:rPr>
                <w:rFonts w:hint="eastAsia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龚卓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C167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邮箱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145E2">
            <w:pPr>
              <w:spacing w:line="500" w:lineRule="exact"/>
              <w:rPr>
                <w:rFonts w:hint="default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</w:rPr>
              <w:t>3599592785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@qq.com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00F6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手机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8FC72">
            <w:pPr>
              <w:spacing w:line="500" w:lineRule="exact"/>
              <w:rPr>
                <w:rFonts w:hint="default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19873007778</w:t>
            </w:r>
          </w:p>
        </w:tc>
      </w:tr>
      <w:tr w14:paraId="466F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6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45E1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地址</w:t>
            </w:r>
          </w:p>
        </w:tc>
        <w:tc>
          <w:tcPr>
            <w:tcW w:w="587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F0837">
            <w:pPr>
              <w:spacing w:line="500" w:lineRule="exact"/>
              <w:rPr>
                <w:rFonts w:hint="default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湖南省岳阳市岳阳楼区巴陵中路523号岳阳楼区政府8楼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2EB7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邮编</w:t>
            </w:r>
          </w:p>
        </w:tc>
        <w:tc>
          <w:tcPr>
            <w:tcW w:w="17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48D19">
            <w:pPr>
              <w:spacing w:line="500" w:lineRule="exact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414000</w:t>
            </w:r>
          </w:p>
        </w:tc>
      </w:tr>
    </w:tbl>
    <w:p w14:paraId="55E3D1D2">
      <w:pPr>
        <w:spacing w:line="38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</w:p>
    <w:p w14:paraId="4F9479B5">
      <w:pPr>
        <w:widowControl/>
        <w:jc w:val="left"/>
        <w:rPr>
          <w:rFonts w:ascii="楷体" w:hAnsi="楷体" w:eastAsia="楷体" w:cs="楷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headerReference r:id="rId8" w:type="default"/>
      <w:footerReference r:id="rId10" w:type="default"/>
      <w:headerReference r:id="rId9" w:type="even"/>
      <w:footerReference r:id="rId11" w:type="even"/>
      <w:pgSz w:w="11906" w:h="16838"/>
      <w:pgMar w:top="1701" w:right="1814" w:bottom="1418" w:left="181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3099308"/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33C6F50F">
        <w:pPr>
          <w:pStyle w:val="5"/>
          <w:jc w:val="right"/>
        </w:pPr>
        <w:r>
          <w:rPr>
            <w:rFonts w:asciiTheme="minorEastAsia" w:hAnsiTheme="minorEastAsia" w:eastAsiaTheme="minorEastAsia"/>
            <w:sz w:val="24"/>
            <w:szCs w:val="24"/>
          </w:rPr>
          <w:fldChar w:fldCharType="begin"/>
        </w:r>
        <w:r>
          <w:rPr>
            <w:rFonts w:asciiTheme="minorEastAsia" w:hAnsiTheme="minorEastAsia" w:eastAsia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 w:eastAsia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 w:eastAsiaTheme="minorEastAsia"/>
            <w:sz w:val="24"/>
            <w:szCs w:val="24"/>
          </w:rPr>
          <w:t xml:space="preserve"> 3 -</w: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3099314"/>
    </w:sdtPr>
    <w:sdtContent>
      <w:p w14:paraId="79D1A1B7">
        <w:pPr>
          <w:pStyle w:val="5"/>
        </w:pPr>
        <w:r>
          <w:rPr>
            <w:rFonts w:asciiTheme="minorEastAsia" w:hAnsiTheme="minorEastAsia" w:eastAsiaTheme="minorEastAsia"/>
            <w:sz w:val="24"/>
            <w:szCs w:val="24"/>
          </w:rPr>
          <w:fldChar w:fldCharType="begin"/>
        </w:r>
        <w:r>
          <w:rPr>
            <w:rFonts w:asciiTheme="minorEastAsia" w:hAnsiTheme="minorEastAsia" w:eastAsia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 w:eastAsia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 w:eastAsiaTheme="minorEastAsia"/>
            <w:sz w:val="24"/>
            <w:szCs w:val="24"/>
          </w:rPr>
          <w:t xml:space="preserve"> 4 -</w: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716260"/>
      <w:showingPlcHdr/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65A8A03D">
        <w:pPr>
          <w:pStyle w:val="5"/>
          <w:jc w:val="right"/>
          <w:rPr>
            <w:rFonts w:asciiTheme="minorEastAsia" w:hAnsiTheme="minorEastAsia" w:eastAsiaTheme="minorEastAsia"/>
            <w:sz w:val="24"/>
            <w:szCs w:val="24"/>
          </w:rPr>
        </w:pPr>
        <w:r>
          <w:t xml:space="preserve">     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716265"/>
      <w:showingPlcHdr/>
    </w:sdtPr>
    <w:sdtContent>
      <w:p w14:paraId="10507247">
        <w:pPr>
          <w:pStyle w:val="5"/>
        </w:pPr>
        <w: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CB2A1">
    <w:pPr>
      <w:pStyle w:val="2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6B73A">
    <w:pPr>
      <w:pStyle w:val="2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E499A">
    <w:pPr>
      <w:pStyle w:val="2"/>
      <w:spacing w:after="0" w:line="320" w:lineRule="exact"/>
      <w:jc w:val="both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YjZhZWE2NzEzMDdkYjJjZTJhYzk1YWQ0ZDRiMTgifQ=="/>
  </w:docVars>
  <w:rsids>
    <w:rsidRoot w:val="00525ED9"/>
    <w:rsid w:val="0001697D"/>
    <w:rsid w:val="00040D10"/>
    <w:rsid w:val="000B2E33"/>
    <w:rsid w:val="000B4E17"/>
    <w:rsid w:val="000C4BBE"/>
    <w:rsid w:val="000E4531"/>
    <w:rsid w:val="00100354"/>
    <w:rsid w:val="00114F37"/>
    <w:rsid w:val="001162DB"/>
    <w:rsid w:val="00130444"/>
    <w:rsid w:val="00137CC0"/>
    <w:rsid w:val="001405AF"/>
    <w:rsid w:val="00155799"/>
    <w:rsid w:val="001A32E3"/>
    <w:rsid w:val="001B4FB3"/>
    <w:rsid w:val="001B56EF"/>
    <w:rsid w:val="001D6929"/>
    <w:rsid w:val="001F15F0"/>
    <w:rsid w:val="00200503"/>
    <w:rsid w:val="002068BA"/>
    <w:rsid w:val="00214E5F"/>
    <w:rsid w:val="002477D8"/>
    <w:rsid w:val="00250E00"/>
    <w:rsid w:val="002613A5"/>
    <w:rsid w:val="00267072"/>
    <w:rsid w:val="002A6E82"/>
    <w:rsid w:val="002D733F"/>
    <w:rsid w:val="002F6112"/>
    <w:rsid w:val="00304B7C"/>
    <w:rsid w:val="00314095"/>
    <w:rsid w:val="00360A86"/>
    <w:rsid w:val="00371381"/>
    <w:rsid w:val="0038447A"/>
    <w:rsid w:val="0038590F"/>
    <w:rsid w:val="00393010"/>
    <w:rsid w:val="00396DF3"/>
    <w:rsid w:val="003A3136"/>
    <w:rsid w:val="003A7EA1"/>
    <w:rsid w:val="003B32E9"/>
    <w:rsid w:val="003D3F90"/>
    <w:rsid w:val="003F6687"/>
    <w:rsid w:val="0041652D"/>
    <w:rsid w:val="00431AF4"/>
    <w:rsid w:val="00431D0E"/>
    <w:rsid w:val="00441FB5"/>
    <w:rsid w:val="004435BF"/>
    <w:rsid w:val="004551AE"/>
    <w:rsid w:val="0045741F"/>
    <w:rsid w:val="00464611"/>
    <w:rsid w:val="004650F6"/>
    <w:rsid w:val="004D2395"/>
    <w:rsid w:val="004E0B6A"/>
    <w:rsid w:val="004F0CD3"/>
    <w:rsid w:val="004F48E0"/>
    <w:rsid w:val="00503290"/>
    <w:rsid w:val="00525ED9"/>
    <w:rsid w:val="00551B84"/>
    <w:rsid w:val="005875F9"/>
    <w:rsid w:val="00595EB8"/>
    <w:rsid w:val="005A7973"/>
    <w:rsid w:val="005B03BF"/>
    <w:rsid w:val="005B6A0F"/>
    <w:rsid w:val="005F724C"/>
    <w:rsid w:val="0060453A"/>
    <w:rsid w:val="00636C0E"/>
    <w:rsid w:val="0067480B"/>
    <w:rsid w:val="00696C77"/>
    <w:rsid w:val="006A646B"/>
    <w:rsid w:val="006B0B58"/>
    <w:rsid w:val="006C1276"/>
    <w:rsid w:val="006E0959"/>
    <w:rsid w:val="006F22E7"/>
    <w:rsid w:val="00704937"/>
    <w:rsid w:val="0071307C"/>
    <w:rsid w:val="00723634"/>
    <w:rsid w:val="007813D3"/>
    <w:rsid w:val="00790A88"/>
    <w:rsid w:val="00796FA1"/>
    <w:rsid w:val="007A6FB8"/>
    <w:rsid w:val="007B45B1"/>
    <w:rsid w:val="007B6FD1"/>
    <w:rsid w:val="007C69A3"/>
    <w:rsid w:val="007D167B"/>
    <w:rsid w:val="007E2ADC"/>
    <w:rsid w:val="007E6395"/>
    <w:rsid w:val="00803C7D"/>
    <w:rsid w:val="00827B77"/>
    <w:rsid w:val="00830856"/>
    <w:rsid w:val="00856307"/>
    <w:rsid w:val="00871957"/>
    <w:rsid w:val="00877653"/>
    <w:rsid w:val="008829F3"/>
    <w:rsid w:val="008B143A"/>
    <w:rsid w:val="008B32B1"/>
    <w:rsid w:val="008C1604"/>
    <w:rsid w:val="008D7B00"/>
    <w:rsid w:val="008F2CB6"/>
    <w:rsid w:val="00902FC2"/>
    <w:rsid w:val="00913115"/>
    <w:rsid w:val="00962CF7"/>
    <w:rsid w:val="0096466B"/>
    <w:rsid w:val="009714B4"/>
    <w:rsid w:val="00976D49"/>
    <w:rsid w:val="0098021E"/>
    <w:rsid w:val="009839C4"/>
    <w:rsid w:val="009B66EB"/>
    <w:rsid w:val="009D0D7B"/>
    <w:rsid w:val="009D3CD1"/>
    <w:rsid w:val="009D639A"/>
    <w:rsid w:val="009F1EC6"/>
    <w:rsid w:val="00A11441"/>
    <w:rsid w:val="00A16A97"/>
    <w:rsid w:val="00A16CE1"/>
    <w:rsid w:val="00A27308"/>
    <w:rsid w:val="00A603D4"/>
    <w:rsid w:val="00A73D1A"/>
    <w:rsid w:val="00A82E65"/>
    <w:rsid w:val="00A90CBF"/>
    <w:rsid w:val="00A97C4E"/>
    <w:rsid w:val="00AA4D83"/>
    <w:rsid w:val="00B03833"/>
    <w:rsid w:val="00B058E1"/>
    <w:rsid w:val="00B46D42"/>
    <w:rsid w:val="00B651A4"/>
    <w:rsid w:val="00B74A40"/>
    <w:rsid w:val="00BA12A8"/>
    <w:rsid w:val="00BF0179"/>
    <w:rsid w:val="00BF0C6E"/>
    <w:rsid w:val="00BF18E0"/>
    <w:rsid w:val="00C01D15"/>
    <w:rsid w:val="00C06BBA"/>
    <w:rsid w:val="00C206BD"/>
    <w:rsid w:val="00C25C73"/>
    <w:rsid w:val="00C325A4"/>
    <w:rsid w:val="00C502A0"/>
    <w:rsid w:val="00C54A90"/>
    <w:rsid w:val="00C56B47"/>
    <w:rsid w:val="00C7538D"/>
    <w:rsid w:val="00C93D5D"/>
    <w:rsid w:val="00C94C79"/>
    <w:rsid w:val="00CA1E62"/>
    <w:rsid w:val="00CC01FF"/>
    <w:rsid w:val="00D90088"/>
    <w:rsid w:val="00D90B07"/>
    <w:rsid w:val="00D95FB0"/>
    <w:rsid w:val="00D978AF"/>
    <w:rsid w:val="00DA7037"/>
    <w:rsid w:val="00DC251F"/>
    <w:rsid w:val="00E33D9D"/>
    <w:rsid w:val="00E4320E"/>
    <w:rsid w:val="00E5717A"/>
    <w:rsid w:val="00E801E9"/>
    <w:rsid w:val="00EA5C19"/>
    <w:rsid w:val="00EB5FF5"/>
    <w:rsid w:val="00EC729E"/>
    <w:rsid w:val="00ED0D3D"/>
    <w:rsid w:val="00EE30D2"/>
    <w:rsid w:val="00F04DCB"/>
    <w:rsid w:val="00F100F9"/>
    <w:rsid w:val="00F37A1E"/>
    <w:rsid w:val="00F44FBD"/>
    <w:rsid w:val="00F55E25"/>
    <w:rsid w:val="00F6463A"/>
    <w:rsid w:val="00FD3CF5"/>
    <w:rsid w:val="00FE7A55"/>
    <w:rsid w:val="01487F1A"/>
    <w:rsid w:val="018502B5"/>
    <w:rsid w:val="01DC65FE"/>
    <w:rsid w:val="01FA65AD"/>
    <w:rsid w:val="02EB05EB"/>
    <w:rsid w:val="035D4076"/>
    <w:rsid w:val="03C50E3C"/>
    <w:rsid w:val="040354C1"/>
    <w:rsid w:val="0406238D"/>
    <w:rsid w:val="045E3E52"/>
    <w:rsid w:val="04BD6729"/>
    <w:rsid w:val="05870593"/>
    <w:rsid w:val="05C829BD"/>
    <w:rsid w:val="072E58CA"/>
    <w:rsid w:val="07542853"/>
    <w:rsid w:val="07A92CB5"/>
    <w:rsid w:val="080460C1"/>
    <w:rsid w:val="08220DD1"/>
    <w:rsid w:val="08466DC2"/>
    <w:rsid w:val="08512C9F"/>
    <w:rsid w:val="08ED13C8"/>
    <w:rsid w:val="093E06F6"/>
    <w:rsid w:val="098F1CD1"/>
    <w:rsid w:val="09A60DC8"/>
    <w:rsid w:val="0B150511"/>
    <w:rsid w:val="0BB023D2"/>
    <w:rsid w:val="0C264442"/>
    <w:rsid w:val="0C34090D"/>
    <w:rsid w:val="0C796C68"/>
    <w:rsid w:val="0CA078A8"/>
    <w:rsid w:val="0D195035"/>
    <w:rsid w:val="0D2E71C3"/>
    <w:rsid w:val="0D6C4970"/>
    <w:rsid w:val="0D9E2273"/>
    <w:rsid w:val="0DBC505E"/>
    <w:rsid w:val="0E0E518E"/>
    <w:rsid w:val="0E3E0A5F"/>
    <w:rsid w:val="0F302661"/>
    <w:rsid w:val="0FCB64BA"/>
    <w:rsid w:val="100A4794"/>
    <w:rsid w:val="108300B5"/>
    <w:rsid w:val="111A7341"/>
    <w:rsid w:val="12341D77"/>
    <w:rsid w:val="124A0DD3"/>
    <w:rsid w:val="128F4AEF"/>
    <w:rsid w:val="129C0FBA"/>
    <w:rsid w:val="13E76BAD"/>
    <w:rsid w:val="149C5734"/>
    <w:rsid w:val="14CD28D8"/>
    <w:rsid w:val="14CFB749"/>
    <w:rsid w:val="14DF46E5"/>
    <w:rsid w:val="14EB6650"/>
    <w:rsid w:val="15835C91"/>
    <w:rsid w:val="15CA5E3E"/>
    <w:rsid w:val="16CD3E38"/>
    <w:rsid w:val="16D90A2F"/>
    <w:rsid w:val="17312025"/>
    <w:rsid w:val="17F74891"/>
    <w:rsid w:val="18275ED9"/>
    <w:rsid w:val="18925339"/>
    <w:rsid w:val="189A735D"/>
    <w:rsid w:val="192E7EFC"/>
    <w:rsid w:val="1990114D"/>
    <w:rsid w:val="1A40783E"/>
    <w:rsid w:val="1A9A08E4"/>
    <w:rsid w:val="1B36114B"/>
    <w:rsid w:val="1B4A31C3"/>
    <w:rsid w:val="1B8678BA"/>
    <w:rsid w:val="1C9913FB"/>
    <w:rsid w:val="1CFA43EB"/>
    <w:rsid w:val="1D7F1C04"/>
    <w:rsid w:val="1DEF487F"/>
    <w:rsid w:val="1DF67BCD"/>
    <w:rsid w:val="1E1E4874"/>
    <w:rsid w:val="1E285D2C"/>
    <w:rsid w:val="1E45376A"/>
    <w:rsid w:val="1E660346"/>
    <w:rsid w:val="1ED579E5"/>
    <w:rsid w:val="1EFD27E9"/>
    <w:rsid w:val="1F1C595D"/>
    <w:rsid w:val="1F5F8D0B"/>
    <w:rsid w:val="1F8B2F26"/>
    <w:rsid w:val="1FB31C38"/>
    <w:rsid w:val="1FBC0FFD"/>
    <w:rsid w:val="1FC37576"/>
    <w:rsid w:val="1FF23C3E"/>
    <w:rsid w:val="1FF8227D"/>
    <w:rsid w:val="21BF4CC5"/>
    <w:rsid w:val="224330C0"/>
    <w:rsid w:val="2245341D"/>
    <w:rsid w:val="22B47A91"/>
    <w:rsid w:val="23294515"/>
    <w:rsid w:val="232C7F4F"/>
    <w:rsid w:val="235E6C18"/>
    <w:rsid w:val="23D83E1C"/>
    <w:rsid w:val="242F6132"/>
    <w:rsid w:val="2451674F"/>
    <w:rsid w:val="24F96E9F"/>
    <w:rsid w:val="253152E6"/>
    <w:rsid w:val="25C837E5"/>
    <w:rsid w:val="25E3199A"/>
    <w:rsid w:val="26020331"/>
    <w:rsid w:val="260A1C7C"/>
    <w:rsid w:val="26BD0DE6"/>
    <w:rsid w:val="26EC571C"/>
    <w:rsid w:val="27046EC8"/>
    <w:rsid w:val="27210100"/>
    <w:rsid w:val="27B0181F"/>
    <w:rsid w:val="29642561"/>
    <w:rsid w:val="29776DD1"/>
    <w:rsid w:val="29AD4796"/>
    <w:rsid w:val="2A6F0AA8"/>
    <w:rsid w:val="2A944F41"/>
    <w:rsid w:val="2AB47391"/>
    <w:rsid w:val="2BB213EE"/>
    <w:rsid w:val="2C4C08C3"/>
    <w:rsid w:val="2C576226"/>
    <w:rsid w:val="2C90798A"/>
    <w:rsid w:val="2D414EA0"/>
    <w:rsid w:val="2DB906AB"/>
    <w:rsid w:val="2EDB68A4"/>
    <w:rsid w:val="2F2F348A"/>
    <w:rsid w:val="2F7964B4"/>
    <w:rsid w:val="2F81180C"/>
    <w:rsid w:val="2FA81156"/>
    <w:rsid w:val="2FAF45CB"/>
    <w:rsid w:val="2FDBFB73"/>
    <w:rsid w:val="30534069"/>
    <w:rsid w:val="305D1B42"/>
    <w:rsid w:val="306C399F"/>
    <w:rsid w:val="30AA0091"/>
    <w:rsid w:val="311A1F18"/>
    <w:rsid w:val="31452F22"/>
    <w:rsid w:val="31B61C41"/>
    <w:rsid w:val="32404F7F"/>
    <w:rsid w:val="3286247E"/>
    <w:rsid w:val="335078B5"/>
    <w:rsid w:val="339266A4"/>
    <w:rsid w:val="33D740F0"/>
    <w:rsid w:val="33D83E90"/>
    <w:rsid w:val="33EA4AA9"/>
    <w:rsid w:val="34247FB4"/>
    <w:rsid w:val="3427589B"/>
    <w:rsid w:val="342B35AE"/>
    <w:rsid w:val="347760EF"/>
    <w:rsid w:val="34B2064F"/>
    <w:rsid w:val="34BF520A"/>
    <w:rsid w:val="34CD495A"/>
    <w:rsid w:val="34DD74E5"/>
    <w:rsid w:val="35660394"/>
    <w:rsid w:val="35727153"/>
    <w:rsid w:val="359C2EFC"/>
    <w:rsid w:val="36037E55"/>
    <w:rsid w:val="363F3273"/>
    <w:rsid w:val="364A6072"/>
    <w:rsid w:val="36796F3F"/>
    <w:rsid w:val="36B77E14"/>
    <w:rsid w:val="36D37D9A"/>
    <w:rsid w:val="37164497"/>
    <w:rsid w:val="371A0858"/>
    <w:rsid w:val="3725715F"/>
    <w:rsid w:val="374F2A99"/>
    <w:rsid w:val="38556526"/>
    <w:rsid w:val="38CC1783"/>
    <w:rsid w:val="38DB580F"/>
    <w:rsid w:val="39AE065F"/>
    <w:rsid w:val="39C1438B"/>
    <w:rsid w:val="39E90B36"/>
    <w:rsid w:val="39E9734F"/>
    <w:rsid w:val="39F93C93"/>
    <w:rsid w:val="3A2C2CB0"/>
    <w:rsid w:val="3AA21D55"/>
    <w:rsid w:val="3AB64A60"/>
    <w:rsid w:val="3B293484"/>
    <w:rsid w:val="3B547DD5"/>
    <w:rsid w:val="3B5B2AEF"/>
    <w:rsid w:val="3B9D53EF"/>
    <w:rsid w:val="3C302CE5"/>
    <w:rsid w:val="3CAC9A8C"/>
    <w:rsid w:val="3CC148C6"/>
    <w:rsid w:val="3D021696"/>
    <w:rsid w:val="3D4E0F7F"/>
    <w:rsid w:val="3DDF59D5"/>
    <w:rsid w:val="3DEA7BAB"/>
    <w:rsid w:val="3DF137F7"/>
    <w:rsid w:val="3E1D461D"/>
    <w:rsid w:val="3E412892"/>
    <w:rsid w:val="3E4E4300"/>
    <w:rsid w:val="3EF101E4"/>
    <w:rsid w:val="3FA3A3A8"/>
    <w:rsid w:val="3FA75717"/>
    <w:rsid w:val="3FC75019"/>
    <w:rsid w:val="4074250B"/>
    <w:rsid w:val="40746AED"/>
    <w:rsid w:val="41F10FE6"/>
    <w:rsid w:val="42411F5E"/>
    <w:rsid w:val="424663A9"/>
    <w:rsid w:val="424E575C"/>
    <w:rsid w:val="42935169"/>
    <w:rsid w:val="42E27550"/>
    <w:rsid w:val="448B2AB9"/>
    <w:rsid w:val="44B869A4"/>
    <w:rsid w:val="45186B72"/>
    <w:rsid w:val="452C346B"/>
    <w:rsid w:val="453F38A4"/>
    <w:rsid w:val="458B1607"/>
    <w:rsid w:val="459E3CDE"/>
    <w:rsid w:val="469B3DDE"/>
    <w:rsid w:val="46B43C44"/>
    <w:rsid w:val="46E97639"/>
    <w:rsid w:val="472F1E22"/>
    <w:rsid w:val="47476354"/>
    <w:rsid w:val="47664E5A"/>
    <w:rsid w:val="47DC5987"/>
    <w:rsid w:val="4884400B"/>
    <w:rsid w:val="48B832A1"/>
    <w:rsid w:val="4931645A"/>
    <w:rsid w:val="49667EB9"/>
    <w:rsid w:val="49995E2C"/>
    <w:rsid w:val="4A7F11E5"/>
    <w:rsid w:val="4A8D75AA"/>
    <w:rsid w:val="4AB51578"/>
    <w:rsid w:val="4B3C0B57"/>
    <w:rsid w:val="4B960C43"/>
    <w:rsid w:val="4BA66100"/>
    <w:rsid w:val="4C680575"/>
    <w:rsid w:val="4C7B3413"/>
    <w:rsid w:val="4D38013A"/>
    <w:rsid w:val="4DC67E79"/>
    <w:rsid w:val="4E1458CD"/>
    <w:rsid w:val="4E945447"/>
    <w:rsid w:val="4E9E7CED"/>
    <w:rsid w:val="4EB84B73"/>
    <w:rsid w:val="4F100C95"/>
    <w:rsid w:val="4F204746"/>
    <w:rsid w:val="4FFC3C6D"/>
    <w:rsid w:val="50217E7C"/>
    <w:rsid w:val="506208E0"/>
    <w:rsid w:val="50A33261"/>
    <w:rsid w:val="52A75231"/>
    <w:rsid w:val="536C1D08"/>
    <w:rsid w:val="53781719"/>
    <w:rsid w:val="53D3424C"/>
    <w:rsid w:val="542C167B"/>
    <w:rsid w:val="543D1162"/>
    <w:rsid w:val="54484523"/>
    <w:rsid w:val="544D237D"/>
    <w:rsid w:val="545E6980"/>
    <w:rsid w:val="54E952BF"/>
    <w:rsid w:val="558622F2"/>
    <w:rsid w:val="5593725C"/>
    <w:rsid w:val="55BB24ED"/>
    <w:rsid w:val="55C4167A"/>
    <w:rsid w:val="55F71D73"/>
    <w:rsid w:val="56095F34"/>
    <w:rsid w:val="563A77E5"/>
    <w:rsid w:val="569071B7"/>
    <w:rsid w:val="56C14920"/>
    <w:rsid w:val="56F049FE"/>
    <w:rsid w:val="56FD5A28"/>
    <w:rsid w:val="57344D76"/>
    <w:rsid w:val="5742515A"/>
    <w:rsid w:val="574735EC"/>
    <w:rsid w:val="57811773"/>
    <w:rsid w:val="57AF6093"/>
    <w:rsid w:val="57F51F09"/>
    <w:rsid w:val="57F9198D"/>
    <w:rsid w:val="580A4521"/>
    <w:rsid w:val="58711B6E"/>
    <w:rsid w:val="58EC60CF"/>
    <w:rsid w:val="59684D1F"/>
    <w:rsid w:val="59BF09A6"/>
    <w:rsid w:val="5A113609"/>
    <w:rsid w:val="5A3C41EF"/>
    <w:rsid w:val="5A7349A7"/>
    <w:rsid w:val="5A83129B"/>
    <w:rsid w:val="5AFB59F3"/>
    <w:rsid w:val="5AFD593B"/>
    <w:rsid w:val="5B2C01D0"/>
    <w:rsid w:val="5B4F6AF5"/>
    <w:rsid w:val="5B7420A1"/>
    <w:rsid w:val="5B9B5C24"/>
    <w:rsid w:val="5BC76675"/>
    <w:rsid w:val="5C4B16CD"/>
    <w:rsid w:val="5CC03BDF"/>
    <w:rsid w:val="5D8B0215"/>
    <w:rsid w:val="5DEF5132"/>
    <w:rsid w:val="5E3D2C1E"/>
    <w:rsid w:val="5EC61C02"/>
    <w:rsid w:val="5EF157B7"/>
    <w:rsid w:val="5EF24ECA"/>
    <w:rsid w:val="5EFEFA56"/>
    <w:rsid w:val="5F645C03"/>
    <w:rsid w:val="5FB74FF4"/>
    <w:rsid w:val="5FCCB831"/>
    <w:rsid w:val="5FF37501"/>
    <w:rsid w:val="5FFD7E11"/>
    <w:rsid w:val="5FFE15FE"/>
    <w:rsid w:val="614222FA"/>
    <w:rsid w:val="61A6DED6"/>
    <w:rsid w:val="621F3F49"/>
    <w:rsid w:val="62606EDB"/>
    <w:rsid w:val="62944D08"/>
    <w:rsid w:val="62C03E1E"/>
    <w:rsid w:val="630F0A22"/>
    <w:rsid w:val="634A45AF"/>
    <w:rsid w:val="63AB77C4"/>
    <w:rsid w:val="63DA0F0F"/>
    <w:rsid w:val="63EA1F35"/>
    <w:rsid w:val="641536BE"/>
    <w:rsid w:val="64460353"/>
    <w:rsid w:val="64776E98"/>
    <w:rsid w:val="64DD0CB7"/>
    <w:rsid w:val="64F14158"/>
    <w:rsid w:val="659C04AC"/>
    <w:rsid w:val="67683120"/>
    <w:rsid w:val="67AD7687"/>
    <w:rsid w:val="67BF40F1"/>
    <w:rsid w:val="67C11D3B"/>
    <w:rsid w:val="684A4049"/>
    <w:rsid w:val="68500C26"/>
    <w:rsid w:val="68BE2BAE"/>
    <w:rsid w:val="68D47D3C"/>
    <w:rsid w:val="69054FFE"/>
    <w:rsid w:val="696F0805"/>
    <w:rsid w:val="6A0D5C85"/>
    <w:rsid w:val="6A1E12D2"/>
    <w:rsid w:val="6A476592"/>
    <w:rsid w:val="6A9753D7"/>
    <w:rsid w:val="6A9E2C97"/>
    <w:rsid w:val="6BBD714D"/>
    <w:rsid w:val="6BE15ACD"/>
    <w:rsid w:val="6C8F4DD5"/>
    <w:rsid w:val="6D345881"/>
    <w:rsid w:val="6DEF7D35"/>
    <w:rsid w:val="6DFBFD4C"/>
    <w:rsid w:val="6E363824"/>
    <w:rsid w:val="6E9C4B53"/>
    <w:rsid w:val="6F125A01"/>
    <w:rsid w:val="6F216331"/>
    <w:rsid w:val="6F2474E3"/>
    <w:rsid w:val="6F451933"/>
    <w:rsid w:val="6F9FF117"/>
    <w:rsid w:val="70384FF4"/>
    <w:rsid w:val="70667240"/>
    <w:rsid w:val="70A26911"/>
    <w:rsid w:val="71535E5D"/>
    <w:rsid w:val="71771B4C"/>
    <w:rsid w:val="719569C7"/>
    <w:rsid w:val="72061D09"/>
    <w:rsid w:val="72525EE8"/>
    <w:rsid w:val="726D4021"/>
    <w:rsid w:val="734FDDBC"/>
    <w:rsid w:val="73CC4CFA"/>
    <w:rsid w:val="73DB0915"/>
    <w:rsid w:val="73EE0D3F"/>
    <w:rsid w:val="74244C04"/>
    <w:rsid w:val="746F7452"/>
    <w:rsid w:val="7471702B"/>
    <w:rsid w:val="749D3FBF"/>
    <w:rsid w:val="760F4A49"/>
    <w:rsid w:val="769515F9"/>
    <w:rsid w:val="76EE56F7"/>
    <w:rsid w:val="770E179B"/>
    <w:rsid w:val="77B771E8"/>
    <w:rsid w:val="77FB153D"/>
    <w:rsid w:val="77FD1F27"/>
    <w:rsid w:val="78282487"/>
    <w:rsid w:val="7877452E"/>
    <w:rsid w:val="787A6483"/>
    <w:rsid w:val="78E35A9E"/>
    <w:rsid w:val="797804D9"/>
    <w:rsid w:val="79BF345C"/>
    <w:rsid w:val="7A0128FA"/>
    <w:rsid w:val="7AAF0985"/>
    <w:rsid w:val="7AB9548E"/>
    <w:rsid w:val="7ADB9BE3"/>
    <w:rsid w:val="7B396477"/>
    <w:rsid w:val="7B7B1B87"/>
    <w:rsid w:val="7BA27BB7"/>
    <w:rsid w:val="7BB74EC2"/>
    <w:rsid w:val="7BC66560"/>
    <w:rsid w:val="7BDD3A31"/>
    <w:rsid w:val="7BE36E28"/>
    <w:rsid w:val="7BE71AF9"/>
    <w:rsid w:val="7BF13036"/>
    <w:rsid w:val="7C374C84"/>
    <w:rsid w:val="7C75227F"/>
    <w:rsid w:val="7C773348"/>
    <w:rsid w:val="7CB43F7A"/>
    <w:rsid w:val="7CCE4769"/>
    <w:rsid w:val="7CE11825"/>
    <w:rsid w:val="7CE443B9"/>
    <w:rsid w:val="7D221505"/>
    <w:rsid w:val="7D2BEDDF"/>
    <w:rsid w:val="7D6C7864"/>
    <w:rsid w:val="7D6F6458"/>
    <w:rsid w:val="7D724989"/>
    <w:rsid w:val="7E076E97"/>
    <w:rsid w:val="7E310F98"/>
    <w:rsid w:val="7E5ED611"/>
    <w:rsid w:val="7F2A46A1"/>
    <w:rsid w:val="7F93AC3C"/>
    <w:rsid w:val="9EFD9A38"/>
    <w:rsid w:val="AFB7F402"/>
    <w:rsid w:val="B1B85524"/>
    <w:rsid w:val="B77B3E8D"/>
    <w:rsid w:val="B7F5A385"/>
    <w:rsid w:val="BBF76E8D"/>
    <w:rsid w:val="BF3E7E1F"/>
    <w:rsid w:val="BFF5A8BD"/>
    <w:rsid w:val="CFBED1C2"/>
    <w:rsid w:val="D6ED3902"/>
    <w:rsid w:val="D7FDDCA0"/>
    <w:rsid w:val="D8FE32EF"/>
    <w:rsid w:val="DB7C62D8"/>
    <w:rsid w:val="DB7CF54D"/>
    <w:rsid w:val="DBBDFEC6"/>
    <w:rsid w:val="DBCFB412"/>
    <w:rsid w:val="DC3D4F54"/>
    <w:rsid w:val="DFFF8583"/>
    <w:rsid w:val="E7CAB480"/>
    <w:rsid w:val="EE7CE131"/>
    <w:rsid w:val="EF97BB94"/>
    <w:rsid w:val="F3806552"/>
    <w:rsid w:val="F3FB504B"/>
    <w:rsid w:val="F473083A"/>
    <w:rsid w:val="F4BD8BB0"/>
    <w:rsid w:val="F77F473F"/>
    <w:rsid w:val="F7E91C2F"/>
    <w:rsid w:val="F7F70752"/>
    <w:rsid w:val="F7FE6721"/>
    <w:rsid w:val="F7FF455C"/>
    <w:rsid w:val="F7FF8EE4"/>
    <w:rsid w:val="F83D4E93"/>
    <w:rsid w:val="F8EEDA07"/>
    <w:rsid w:val="F937D46D"/>
    <w:rsid w:val="F9FBE9B7"/>
    <w:rsid w:val="FB2FCAD8"/>
    <w:rsid w:val="FDFEFD1C"/>
    <w:rsid w:val="FEFB0B36"/>
    <w:rsid w:val="FFDF505E"/>
    <w:rsid w:val="FFEB7F75"/>
    <w:rsid w:val="FFEBF873"/>
    <w:rsid w:val="FFEED491"/>
    <w:rsid w:val="FFFFD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center"/>
    </w:pPr>
    <w:rPr>
      <w:rFonts w:ascii="仿宋_GB2312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z w:val="18"/>
      <w:szCs w:val="18"/>
    </w:rPr>
  </w:style>
  <w:style w:type="paragraph" w:styleId="6">
    <w:name w:val="header"/>
    <w:basedOn w:val="1"/>
    <w:link w:val="1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FollowedHyperlink"/>
    <w:basedOn w:val="10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4">
    <w:name w:val="日期 Char"/>
    <w:basedOn w:val="10"/>
    <w:link w:val="3"/>
    <w:autoRedefine/>
    <w:semiHidden/>
    <w:qFormat/>
    <w:uiPriority w:val="99"/>
  </w:style>
  <w:style w:type="character" w:customStyle="1" w:styleId="15">
    <w:name w:val="公文正文 仿宋_GB2312 三号"/>
    <w:basedOn w:val="10"/>
    <w:autoRedefine/>
    <w:qFormat/>
    <w:uiPriority w:val="0"/>
    <w:rPr>
      <w:rFonts w:ascii="仿宋_GB2312" w:hAnsi="仿宋_GB2312" w:eastAsia="仿宋_GB2312"/>
      <w:sz w:val="32"/>
    </w:rPr>
  </w:style>
  <w:style w:type="character" w:customStyle="1" w:styleId="16">
    <w:name w:val="页脚 Char"/>
    <w:basedOn w:val="10"/>
    <w:link w:val="5"/>
    <w:autoRedefine/>
    <w:qFormat/>
    <w:uiPriority w:val="99"/>
    <w:rPr>
      <w:rFonts w:ascii="Times New Roman" w:eastAsia="宋体"/>
      <w:sz w:val="18"/>
      <w:szCs w:val="18"/>
    </w:rPr>
  </w:style>
  <w:style w:type="character" w:customStyle="1" w:styleId="17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9">
    <w:name w:val="批注框文本 Char"/>
    <w:basedOn w:val="10"/>
    <w:link w:val="4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1191</Words>
  <Characters>1382</Characters>
  <Lines>80</Lines>
  <Paragraphs>22</Paragraphs>
  <TotalTime>0</TotalTime>
  <ScaleCrop>false</ScaleCrop>
  <LinksUpToDate>false</LinksUpToDate>
  <CharactersWithSpaces>1470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2025-02-05T01:15:00Z</dcterms:created>
  <dc:creator>Administrator</dc:creator>
  <cp:lastModifiedBy>Ai   叶落知秋</cp:lastModifiedBy>
  <cp:lastPrinted>2025-03-04T01:51:00Z</cp:lastPrinted>
  <dcterms:modified xsi:type="dcterms:W3CDTF">2025-03-04T03:12:12Z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E3AFAF01F8EE43488520824F124DE81A_13</vt:lpwstr>
  </property>
  <property fmtid="{D5CDD505-2E9C-101B-9397-08002B2CF9AE}" pid="4" name="KSOTemplateDocerSaveRecord">
    <vt:lpwstr>eyJoZGlkIjoiZGE2Mjg2YTZkZTMyMTYwY2M1OTQ5YzJlN2MyYmRjOGEiLCJ1c2VySWQiOiI0MjYxMTI5NDUifQ==</vt:lpwstr>
  </property>
</Properties>
</file>