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6EBC4F">
      <w:pPr>
        <w:spacing w:line="480" w:lineRule="auto"/>
        <w:jc w:val="center"/>
        <w:rPr>
          <w:rFonts w:hint="eastAsia" w:eastAsiaTheme="minor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</w:rPr>
        <w:t>【和美湘村展新颜】南岳村：幸福屋场促振兴</w:t>
      </w:r>
    </w:p>
    <w:p w14:paraId="030DD0B9">
      <w:pPr>
        <w:spacing w:line="480" w:lineRule="auto"/>
        <w:rPr>
          <w:rFonts w:hint="eastAsia"/>
          <w:b/>
          <w:bCs/>
          <w:sz w:val="44"/>
          <w:szCs w:val="44"/>
        </w:rPr>
      </w:pPr>
    </w:p>
    <w:p w14:paraId="35FFE673">
      <w:pPr>
        <w:spacing w:line="480" w:lineRule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【主持人】大美新邵，和美湘村。观众朋友们，大家好，今天我们来到的是国家森林村、全国文明村以及湖南省级美丽乡村示范村寸石镇南岳村。</w:t>
      </w:r>
    </w:p>
    <w:p w14:paraId="1758016D">
      <w:pPr>
        <w:spacing w:line="480" w:lineRule="auto"/>
        <w:rPr>
          <w:rFonts w:hint="eastAsia"/>
          <w:sz w:val="28"/>
          <w:szCs w:val="28"/>
          <w:lang w:val="en-US" w:eastAsia="zh-CN"/>
        </w:rPr>
      </w:pPr>
    </w:p>
    <w:p w14:paraId="700D6C84">
      <w:pPr>
        <w:spacing w:line="48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【解说】南岳村位于</w:t>
      </w:r>
      <w:r>
        <w:rPr>
          <w:rFonts w:hint="eastAsia"/>
          <w:sz w:val="28"/>
          <w:szCs w:val="28"/>
        </w:rPr>
        <w:t>新邵县“大美湖南之心”寸石镇中部，全村</w:t>
      </w:r>
      <w:r>
        <w:rPr>
          <w:rFonts w:hint="eastAsia"/>
          <w:sz w:val="28"/>
          <w:szCs w:val="28"/>
          <w:lang w:val="en-US" w:eastAsia="zh-CN"/>
        </w:rPr>
        <w:t>辖16个村民小组，共</w:t>
      </w:r>
      <w:r>
        <w:rPr>
          <w:rFonts w:hint="eastAsia"/>
          <w:sz w:val="28"/>
          <w:szCs w:val="28"/>
        </w:rPr>
        <w:t>612户1975人，207国道穿境而过。</w:t>
      </w:r>
    </w:p>
    <w:p w14:paraId="18C1B5E0">
      <w:pPr>
        <w:spacing w:line="480" w:lineRule="auto"/>
        <w:rPr>
          <w:rFonts w:hint="default" w:eastAsiaTheme="minorEastAsia"/>
          <w:sz w:val="28"/>
          <w:szCs w:val="28"/>
          <w:lang w:val="en-US" w:eastAsia="zh-CN"/>
        </w:rPr>
      </w:pPr>
    </w:p>
    <w:p w14:paraId="6EB59680">
      <w:pPr>
        <w:spacing w:line="480" w:lineRule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【主持词】花雨浇红阡陌梦，诗情染绿水云乡。走进南岳村，映入眼帘的便是那一幕幕如诗如画般的田园美景。</w:t>
      </w:r>
    </w:p>
    <w:p w14:paraId="5DF0C291">
      <w:pPr>
        <w:spacing w:line="480" w:lineRule="auto"/>
        <w:rPr>
          <w:rFonts w:hint="eastAsia"/>
          <w:sz w:val="28"/>
          <w:szCs w:val="28"/>
          <w:lang w:val="en-US" w:eastAsia="zh-CN"/>
        </w:rPr>
      </w:pPr>
    </w:p>
    <w:p w14:paraId="215CE924">
      <w:pPr>
        <w:spacing w:line="480" w:lineRule="auto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【解说】</w:t>
      </w:r>
      <w:r>
        <w:rPr>
          <w:rFonts w:hint="eastAsia"/>
          <w:sz w:val="28"/>
          <w:szCs w:val="28"/>
        </w:rPr>
        <w:t>鲜明靓丽的</w:t>
      </w:r>
      <w:r>
        <w:rPr>
          <w:rFonts w:hint="eastAsia"/>
          <w:sz w:val="28"/>
          <w:szCs w:val="28"/>
          <w:lang w:val="en-US" w:eastAsia="zh-CN"/>
        </w:rPr>
        <w:t>三色“丰收路”</w:t>
      </w:r>
      <w:r>
        <w:rPr>
          <w:rFonts w:hint="eastAsia"/>
          <w:sz w:val="28"/>
          <w:szCs w:val="28"/>
        </w:rPr>
        <w:t>在绿野中蜿蜒起伏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“镶着银边”的草砂路四通八达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精致漂亮的小洋楼</w:t>
      </w:r>
      <w:r>
        <w:rPr>
          <w:rFonts w:hint="eastAsia"/>
          <w:sz w:val="28"/>
          <w:szCs w:val="28"/>
          <w:lang w:val="en-US" w:eastAsia="zh-CN"/>
        </w:rPr>
        <w:t>错落有致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农耕文化装点的丰收广场</w:t>
      </w:r>
      <w:r>
        <w:rPr>
          <w:rFonts w:hint="eastAsia"/>
          <w:sz w:val="28"/>
          <w:szCs w:val="28"/>
          <w:lang w:val="en-US" w:eastAsia="zh-CN"/>
        </w:rPr>
        <w:t>农韵十足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木栏围挡的高标准山塘绿植盎然</w:t>
      </w:r>
      <w:r>
        <w:rPr>
          <w:rFonts w:hint="eastAsia"/>
          <w:sz w:val="28"/>
          <w:szCs w:val="28"/>
          <w:lang w:eastAsia="zh-CN"/>
        </w:rPr>
        <w:t>……</w:t>
      </w:r>
    </w:p>
    <w:p w14:paraId="5ABE15E4">
      <w:pPr>
        <w:spacing w:line="480" w:lineRule="auto"/>
        <w:rPr>
          <w:rFonts w:hint="eastAsia"/>
          <w:sz w:val="28"/>
          <w:szCs w:val="28"/>
          <w:lang w:val="en-US" w:eastAsia="zh-CN"/>
        </w:rPr>
      </w:pPr>
    </w:p>
    <w:p w14:paraId="3F349371">
      <w:pPr>
        <w:spacing w:line="480" w:lineRule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【解说】围绕“美在农家”打造美丽家园，近年来，南岳村坚持规划先行，将幸福屋场建设与农村人居环境整治、乡风文明治理、产业发展等工作有机衔接起来，全力完善村内基础设施建设，大力开展绿化、亮化、美化工程，不断提升人居环境“颜值”，为村民营造了更加舒适、和谐、美丽的乡村环境。</w:t>
      </w:r>
    </w:p>
    <w:p w14:paraId="1C71C418">
      <w:pPr>
        <w:spacing w:line="480" w:lineRule="auto"/>
        <w:rPr>
          <w:rFonts w:hint="eastAsia"/>
          <w:sz w:val="28"/>
          <w:szCs w:val="28"/>
          <w:lang w:val="en-US" w:eastAsia="zh-CN"/>
        </w:rPr>
      </w:pPr>
    </w:p>
    <w:p w14:paraId="7CD4876C">
      <w:pPr>
        <w:spacing w:line="480" w:lineRule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【同期声】寸石镇南岳村村民周凤梅</w:t>
      </w:r>
    </w:p>
    <w:p w14:paraId="51BA53D3">
      <w:pPr>
        <w:spacing w:line="480" w:lineRule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现在</w:t>
      </w:r>
      <w:r>
        <w:rPr>
          <w:rFonts w:hint="default"/>
          <w:sz w:val="28"/>
          <w:szCs w:val="28"/>
          <w:lang w:val="en-US" w:eastAsia="zh-CN"/>
        </w:rPr>
        <w:t>我们村变化很大</w:t>
      </w:r>
      <w:r>
        <w:rPr>
          <w:rFonts w:hint="eastAsia"/>
          <w:sz w:val="28"/>
          <w:szCs w:val="28"/>
          <w:lang w:val="en-US" w:eastAsia="zh-CN"/>
        </w:rPr>
        <w:t>，环境越来越好了，大家住起来也蛮舒服了。</w:t>
      </w:r>
    </w:p>
    <w:p w14:paraId="75AD9972">
      <w:pPr>
        <w:spacing w:line="480" w:lineRule="auto"/>
        <w:rPr>
          <w:rFonts w:hint="eastAsia"/>
          <w:sz w:val="28"/>
          <w:szCs w:val="28"/>
          <w:lang w:val="en-US" w:eastAsia="zh-CN"/>
        </w:rPr>
      </w:pPr>
    </w:p>
    <w:p w14:paraId="7AD9D3FE">
      <w:pPr>
        <w:spacing w:line="480" w:lineRule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【主持人】暂歇耕锄，倩春风种梦；闲歌幸福，看秋色鎏金。“闲歌幸福”说的不单单是幸福屋场，也说越来越好的生活；“春风种梦”种的不仅仅是丰收的梦，也种繁荣富强中国梦。</w:t>
      </w:r>
    </w:p>
    <w:p w14:paraId="45B019C4">
      <w:pPr>
        <w:spacing w:line="480" w:lineRule="auto"/>
        <w:rPr>
          <w:rFonts w:hint="eastAsia"/>
          <w:sz w:val="28"/>
          <w:szCs w:val="28"/>
          <w:lang w:val="en-US" w:eastAsia="zh-CN"/>
        </w:rPr>
      </w:pPr>
    </w:p>
    <w:p w14:paraId="6C8C3B37">
      <w:pPr>
        <w:spacing w:line="480" w:lineRule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【解说】围绕“富在农家”发展乡村特色产业，南岳村</w:t>
      </w:r>
      <w:r>
        <w:rPr>
          <w:rFonts w:hint="default"/>
          <w:sz w:val="28"/>
          <w:szCs w:val="28"/>
          <w:lang w:val="en-US" w:eastAsia="zh-CN"/>
        </w:rPr>
        <w:t>将90%以上的流转水田实施了小丘改大丘，建成香菇生产基地、绿化苗木生产基地和双季稻基地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default"/>
          <w:sz w:val="28"/>
          <w:szCs w:val="28"/>
          <w:lang w:val="en-US" w:eastAsia="zh-CN"/>
        </w:rPr>
        <w:t>同时对村内两处闲置车站和厂房进行改造，并引进富莎手袋厂</w:t>
      </w:r>
      <w:r>
        <w:rPr>
          <w:rFonts w:hint="eastAsia"/>
          <w:sz w:val="28"/>
          <w:szCs w:val="28"/>
          <w:lang w:val="en-US" w:eastAsia="zh-CN"/>
        </w:rPr>
        <w:t>等企业</w:t>
      </w:r>
      <w:r>
        <w:rPr>
          <w:rFonts w:hint="default"/>
          <w:sz w:val="28"/>
          <w:szCs w:val="28"/>
          <w:lang w:val="en-US" w:eastAsia="zh-CN"/>
        </w:rPr>
        <w:t>，既带动</w:t>
      </w:r>
      <w:r>
        <w:rPr>
          <w:rFonts w:hint="eastAsia"/>
          <w:sz w:val="28"/>
          <w:szCs w:val="28"/>
          <w:lang w:val="en-US" w:eastAsia="zh-CN"/>
        </w:rPr>
        <w:t>了</w:t>
      </w:r>
      <w:r>
        <w:rPr>
          <w:rFonts w:hint="default"/>
          <w:sz w:val="28"/>
          <w:szCs w:val="28"/>
          <w:lang w:val="en-US" w:eastAsia="zh-CN"/>
        </w:rPr>
        <w:t>村民在家门口就业，又有效提高</w:t>
      </w:r>
      <w:r>
        <w:rPr>
          <w:rFonts w:hint="eastAsia"/>
          <w:sz w:val="28"/>
          <w:szCs w:val="28"/>
          <w:lang w:val="en-US" w:eastAsia="zh-CN"/>
        </w:rPr>
        <w:t>了村</w:t>
      </w:r>
      <w:r>
        <w:rPr>
          <w:rFonts w:hint="default"/>
          <w:sz w:val="28"/>
          <w:szCs w:val="28"/>
          <w:lang w:val="en-US" w:eastAsia="zh-CN"/>
        </w:rPr>
        <w:t>集体经济收入。2011年到2023年，村民人均年收入由不足5000元增加到2.8万元，村集体经济年收入由0突破到75.2万元。</w:t>
      </w:r>
    </w:p>
    <w:p w14:paraId="34596DAE">
      <w:pPr>
        <w:spacing w:line="480" w:lineRule="auto"/>
        <w:rPr>
          <w:rFonts w:hint="default"/>
          <w:sz w:val="28"/>
          <w:szCs w:val="28"/>
          <w:lang w:val="en-US" w:eastAsia="zh-CN"/>
        </w:rPr>
      </w:pPr>
    </w:p>
    <w:p w14:paraId="5A750B76">
      <w:pPr>
        <w:spacing w:line="480" w:lineRule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【同期声】寸石镇南岳村党总支书记石海泉</w:t>
      </w:r>
    </w:p>
    <w:p w14:paraId="24ED9652">
      <w:pPr>
        <w:spacing w:line="480" w:lineRule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我们将进一步把和美乡村建设与产业发展相融合，</w:t>
      </w:r>
      <w:r>
        <w:rPr>
          <w:rFonts w:hint="default"/>
          <w:sz w:val="28"/>
          <w:szCs w:val="28"/>
          <w:lang w:val="en-US" w:eastAsia="zh-CN"/>
        </w:rPr>
        <w:t>通过推进</w:t>
      </w:r>
      <w:r>
        <w:rPr>
          <w:rFonts w:hint="eastAsia"/>
          <w:sz w:val="28"/>
          <w:szCs w:val="28"/>
          <w:lang w:val="en-US" w:eastAsia="zh-CN"/>
        </w:rPr>
        <w:t>“</w:t>
      </w:r>
      <w:r>
        <w:rPr>
          <w:rFonts w:hint="default"/>
          <w:sz w:val="28"/>
          <w:szCs w:val="28"/>
          <w:lang w:val="en-US" w:eastAsia="zh-CN"/>
        </w:rPr>
        <w:t>菜园子</w:t>
      </w:r>
      <w:r>
        <w:rPr>
          <w:rFonts w:hint="eastAsia"/>
          <w:sz w:val="28"/>
          <w:szCs w:val="28"/>
          <w:lang w:val="en-US" w:eastAsia="zh-CN"/>
        </w:rPr>
        <w:t>”</w:t>
      </w:r>
      <w:bookmarkStart w:id="0" w:name="_GoBack"/>
      <w:bookmarkEnd w:id="0"/>
      <w:r>
        <w:rPr>
          <w:rFonts w:hint="default"/>
          <w:sz w:val="28"/>
          <w:szCs w:val="28"/>
          <w:lang w:val="en-US" w:eastAsia="zh-CN"/>
        </w:rPr>
        <w:t>工程全面改善村容村貌，发挥交通区位优势，</w:t>
      </w:r>
      <w:r>
        <w:rPr>
          <w:rFonts w:hint="eastAsia"/>
          <w:sz w:val="28"/>
          <w:szCs w:val="28"/>
          <w:lang w:val="en-US" w:eastAsia="zh-CN"/>
        </w:rPr>
        <w:t>大力发展乡村旅游，</w:t>
      </w:r>
      <w:r>
        <w:rPr>
          <w:rFonts w:hint="default"/>
          <w:sz w:val="28"/>
          <w:szCs w:val="28"/>
          <w:lang w:val="en-US" w:eastAsia="zh-CN"/>
        </w:rPr>
        <w:t>壮大</w:t>
      </w:r>
      <w:r>
        <w:rPr>
          <w:rFonts w:hint="eastAsia"/>
          <w:sz w:val="28"/>
          <w:szCs w:val="28"/>
          <w:lang w:val="en-US" w:eastAsia="zh-CN"/>
        </w:rPr>
        <w:t>村</w:t>
      </w:r>
      <w:r>
        <w:rPr>
          <w:rFonts w:hint="default"/>
          <w:sz w:val="28"/>
          <w:szCs w:val="28"/>
          <w:lang w:val="en-US" w:eastAsia="zh-CN"/>
        </w:rPr>
        <w:t>集体经济。</w:t>
      </w:r>
    </w:p>
    <w:p w14:paraId="128E9EE8">
      <w:pPr>
        <w:spacing w:line="480" w:lineRule="auto"/>
        <w:rPr>
          <w:rFonts w:hint="default"/>
          <w:sz w:val="28"/>
          <w:szCs w:val="28"/>
          <w:lang w:val="en-US" w:eastAsia="zh-CN"/>
        </w:rPr>
      </w:pPr>
    </w:p>
    <w:p w14:paraId="384F59A1">
      <w:pPr>
        <w:spacing w:line="480" w:lineRule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【主持人】</w:t>
      </w:r>
      <w:r>
        <w:rPr>
          <w:rFonts w:hint="default"/>
          <w:sz w:val="28"/>
          <w:szCs w:val="28"/>
          <w:lang w:val="en-US" w:eastAsia="zh-CN"/>
        </w:rPr>
        <w:t>生态美起来，环境靓起来，乡韵浓起来……如今，</w:t>
      </w:r>
      <w:r>
        <w:rPr>
          <w:rFonts w:hint="eastAsia"/>
          <w:sz w:val="28"/>
          <w:szCs w:val="28"/>
          <w:lang w:val="en-US" w:eastAsia="zh-CN"/>
        </w:rPr>
        <w:t>在南岳村，田园优美、人文醇美、经济富美、生活和美、村庄秀美的乡村图景愈发多彩多姿，在这个丰收喜悦的秋日里，焕发出迷人魅力。</w:t>
      </w:r>
    </w:p>
    <w:p w14:paraId="4221F8E2">
      <w:pPr>
        <w:spacing w:line="480" w:lineRule="auto"/>
        <w:rPr>
          <w:rFonts w:hint="default"/>
          <w:sz w:val="28"/>
          <w:szCs w:val="28"/>
          <w:lang w:val="en-US" w:eastAsia="zh-CN"/>
        </w:rPr>
      </w:pPr>
    </w:p>
    <w:p w14:paraId="4C95212E">
      <w:pPr>
        <w:spacing w:line="480" w:lineRule="auto"/>
        <w:rPr>
          <w:rFonts w:hint="eastAsia"/>
          <w:sz w:val="28"/>
          <w:szCs w:val="28"/>
          <w:lang w:val="en-US" w:eastAsia="zh-CN"/>
        </w:rPr>
      </w:pPr>
    </w:p>
    <w:p w14:paraId="195FE9CC">
      <w:pPr>
        <w:spacing w:line="480" w:lineRule="auto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3A86278B"/>
    <w:rsid w:val="0880082E"/>
    <w:rsid w:val="1B560DA8"/>
    <w:rsid w:val="21220C2A"/>
    <w:rsid w:val="317F7860"/>
    <w:rsid w:val="3A86278B"/>
    <w:rsid w:val="4AA8147A"/>
    <w:rsid w:val="4B0F6C49"/>
    <w:rsid w:val="4CEE241D"/>
    <w:rsid w:val="515A2DC4"/>
    <w:rsid w:val="546A6F3C"/>
    <w:rsid w:val="55F31F82"/>
    <w:rsid w:val="736F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868</Words>
  <Characters>893</Characters>
  <Lines>0</Lines>
  <Paragraphs>0</Paragraphs>
  <TotalTime>27</TotalTime>
  <ScaleCrop>false</ScaleCrop>
  <LinksUpToDate>false</LinksUpToDate>
  <CharactersWithSpaces>893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2024-09-18T07:13:00Z</dcterms:created>
  <dc:creator>凌家姑娘</dc:creator>
  <cp:lastModifiedBy>凌家姑娘</cp:lastModifiedBy>
  <dcterms:modified xsi:type="dcterms:W3CDTF">2025-02-27T00:28:59Z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E1F011CE6D9E4A26A28FFED9FEF7031C_13</vt:lpwstr>
  </property>
  <property fmtid="{D5CDD505-2E9C-101B-9397-08002B2CF9AE}" pid="4" name="KSOTemplateDocerSaveRecord">
    <vt:lpwstr>eyJoZGlkIjoiYTc2ZGZiNzZiNDVlOGViOWVmM2JhOTY0NGJkNjUyYzgiLCJ1c2VySWQiOiI0MjQwNTI5NjAifQ==</vt:lpwstr>
  </property>
</Properties>
</file>