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AD3AA0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“‘屏’说营商”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  <w:t>丨企业引进来、留得住、发展好</w:t>
      </w:r>
    </w:p>
    <w:p w14:paraId="50BA83E7">
      <w:pPr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（整理 贺露明）</w:t>
      </w:r>
    </w:p>
    <w:p w14:paraId="5536C593">
      <w:pPr>
        <w:jc w:val="both"/>
        <w:rPr>
          <w:rFonts w:hint="eastAsia" w:ascii="仿宋" w:hAnsi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【编者按】企业引进来、留得住、发展好，离不开良好的营商环境。娄星区实实在在为企业成长发展提供沃土，及时解决“急难愁盼”问题，保持惠企政策的稳定性、连续性，以便捷高效、公平竞争、稳定透明的营商环境赢得口碑、收获信任</w:t>
      </w:r>
      <w:r>
        <w:rPr>
          <w:rFonts w:hint="eastAsia" w:ascii="仿宋" w:hAnsi="仿宋" w:cs="仿宋"/>
          <w:b w:val="0"/>
          <w:bCs w:val="0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让企业家更有安全感、荣誉感和归属感</w:t>
      </w:r>
      <w:r>
        <w:rPr>
          <w:rFonts w:hint="eastAsia" w:ascii="仿宋" w:hAnsi="仿宋" w:cs="仿宋"/>
          <w:b w:val="0"/>
          <w:bCs w:val="0"/>
          <w:sz w:val="32"/>
          <w:szCs w:val="32"/>
          <w:lang w:val="en-US" w:eastAsia="zh-CN"/>
        </w:rPr>
        <w:t>。</w:t>
      </w:r>
    </w:p>
    <w:p w14:paraId="6146501E">
      <w:pPr>
        <w:widowControl w:val="0"/>
        <w:wordWrap/>
        <w:adjustRightInd/>
        <w:snapToGrid/>
        <w:spacing w:line="620" w:lineRule="exact"/>
        <w:ind w:firstLine="739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【身份】湖南爱派尔智能装备制造有限公司 邹宝华</w:t>
      </w:r>
    </w:p>
    <w:p w14:paraId="49F95147">
      <w:pPr>
        <w:widowControl w:val="0"/>
        <w:wordWrap/>
        <w:adjustRightInd/>
        <w:snapToGrid/>
        <w:spacing w:line="620" w:lineRule="exact"/>
        <w:ind w:firstLine="736" w:firstLineChars="200"/>
        <w:textAlignment w:val="auto"/>
        <w:rPr>
          <w:rFonts w:hint="default" w:ascii="仿宋" w:hAnsi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【同期】我是邹宝华，曾经在外打拼多年</w:t>
      </w:r>
      <w:r>
        <w:rPr>
          <w:rFonts w:hint="eastAsia" w:ascii="仿宋" w:hAnsi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</w:t>
      </w:r>
      <w:r>
        <w:rPr>
          <w:rFonts w:hint="eastAsia" w:ascii="仿宋" w:hAnsi="仿宋" w:cs="仿宋"/>
          <w:sz w:val="32"/>
          <w:szCs w:val="32"/>
          <w:lang w:val="en-US" w:eastAsia="zh-CN"/>
        </w:rPr>
        <w:t>年底，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回老家过年，娄星区领导亲自登门，详细介绍园区产业结构、发展优势、产业政策，从此开启了我和娄星区的不解之缘。今年8月31日，娄底市首台数控五轴加工中心正式下线交付，填补了娄底工业母机制造空白。在这个过程中，无论是前期的用地审批，还是项目建设、政策扶持、技术指导，园区工作人员都会上门精心指导、提供服务</w:t>
      </w:r>
      <w:r>
        <w:rPr>
          <w:rFonts w:hint="eastAsia" w:ascii="仿宋" w:hAnsi="仿宋" w:cs="仿宋"/>
          <w:sz w:val="32"/>
          <w:szCs w:val="32"/>
          <w:lang w:val="en-US" w:eastAsia="zh-CN"/>
        </w:rPr>
        <w:t>，这些让我对在娄星发展充满了信心。</w:t>
      </w:r>
    </w:p>
    <w:p w14:paraId="5813F9D2">
      <w:pPr>
        <w:widowControl w:val="0"/>
        <w:wordWrap/>
        <w:adjustRightInd/>
        <w:snapToGrid/>
        <w:spacing w:line="620" w:lineRule="exact"/>
        <w:ind w:firstLine="736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之后</w:t>
      </w:r>
      <w:r>
        <w:rPr>
          <w:rFonts w:hint="eastAsia" w:ascii="仿宋" w:hAnsi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我化身“招商大使”，引进上下游企业10余家，目前已经形成从基础功能性部件到终端产品生产的“1+X”智能制造产业集群。下一步，我们将立足自身优势，提升企业的核心竞争力，实现可持续发展。</w:t>
      </w:r>
    </w:p>
    <w:p w14:paraId="5831B8D1">
      <w:pPr>
        <w:widowControl w:val="0"/>
        <w:wordWrap/>
        <w:adjustRightInd/>
        <w:snapToGrid/>
        <w:spacing w:line="620" w:lineRule="exact"/>
        <w:ind w:firstLine="739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【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身份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】湖南宏旺新材料科技有限公司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刘慧丹</w:t>
      </w:r>
    </w:p>
    <w:p w14:paraId="29AFB850">
      <w:pPr>
        <w:widowControl w:val="0"/>
        <w:wordWrap/>
        <w:adjustRightInd/>
        <w:snapToGrid/>
        <w:spacing w:line="620" w:lineRule="exact"/>
        <w:ind w:firstLine="736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同期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】</w:t>
      </w:r>
      <w:r>
        <w:rPr>
          <w:rFonts w:hint="eastAsia" w:ascii="仿宋" w:hAnsi="仿宋" w:eastAsia="仿宋" w:cs="仿宋"/>
          <w:sz w:val="32"/>
          <w:szCs w:val="32"/>
        </w:rPr>
        <w:t>作为湖南招商引资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和</w:t>
      </w:r>
      <w:r>
        <w:rPr>
          <w:rFonts w:hint="eastAsia" w:ascii="仿宋" w:hAnsi="仿宋" w:eastAsia="仿宋" w:cs="仿宋"/>
          <w:sz w:val="32"/>
          <w:szCs w:val="32"/>
        </w:rPr>
        <w:t>娄底“材料谷”建设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</w:t>
      </w:r>
      <w:r>
        <w:rPr>
          <w:rFonts w:hint="eastAsia" w:ascii="仿宋" w:hAnsi="仿宋" w:eastAsia="仿宋" w:cs="仿宋"/>
          <w:sz w:val="32"/>
          <w:szCs w:val="32"/>
        </w:rPr>
        <w:t>重大项目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湖南宏旺新材料科技有限公司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自2021年成立以来，一路感受到娄底优化营商环境的满满诚意。</w:t>
      </w:r>
    </w:p>
    <w:p w14:paraId="339AD5D8">
      <w:pPr>
        <w:widowControl w:val="0"/>
        <w:wordWrap/>
        <w:adjustRightInd/>
        <w:snapToGrid/>
        <w:spacing w:line="620" w:lineRule="exact"/>
        <w:ind w:firstLine="736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宏旺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在娄投资项目自2021年签约，2022年建设，到2023年一期项目竣工投产、2024年二期项目试投产和三期项目开建，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娄星产业开发区实行专班服务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24小时跟班作业，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为我们开设电力专线、开通天然气直供、实行天然气成本价供气等，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项目快建快成，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大大降低了企业经营成本。同时，政府出台的各项政策举措都是在深刻理解了民营企业难处、痛点、堵点后，为企业量身定制的，这也提振了湖南宏旺在娄底持续向稳发展的信心。</w:t>
      </w:r>
    </w:p>
    <w:p w14:paraId="55EE1435">
      <w:pPr>
        <w:widowControl w:val="0"/>
        <w:wordWrap/>
        <w:adjustRightInd/>
        <w:snapToGrid/>
        <w:spacing w:line="620" w:lineRule="exact"/>
        <w:ind w:firstLine="739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【身份】湖南百花商贸有限公司总经理 彭雄军</w:t>
      </w:r>
    </w:p>
    <w:p w14:paraId="13A4A73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736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【同期】百花商贸是在娄星大地成长起来的本土大型连锁超市</w:t>
      </w:r>
      <w:r>
        <w:rPr>
          <w:rFonts w:hint="eastAsia" w:ascii="仿宋" w:hAnsi="仿宋" w:cs="仿宋"/>
          <w:sz w:val="32"/>
          <w:szCs w:val="32"/>
          <w:lang w:val="en-US" w:eastAsia="zh-CN"/>
        </w:rPr>
        <w:t>。目前，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  <w:t>公司拥有</w:t>
      </w:r>
      <w:r>
        <w:rPr>
          <w:rFonts w:hint="eastAsia" w:ascii="仿宋_GB2312" w:hAnsi="仿宋_GB2312" w:eastAsia="仿宋_GB2312" w:cs="仿宋_GB2312"/>
          <w:sz w:val="32"/>
          <w:szCs w:val="32"/>
        </w:rPr>
        <w:t>连锁超市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家，配送中心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5000</w:t>
      </w:r>
      <w:r>
        <w:rPr>
          <w:rFonts w:hint="eastAsia" w:ascii="仿宋_GB2312" w:hAnsi="仿宋_GB2312" w:eastAsia="仿宋_GB2312" w:cs="仿宋_GB2312"/>
          <w:sz w:val="32"/>
          <w:szCs w:val="32"/>
        </w:rPr>
        <w:t>平方米，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提供就业岗位1000多个。</w:t>
      </w:r>
    </w:p>
    <w:p w14:paraId="1B502C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736" w:firstLineChars="200"/>
        <w:jc w:val="left"/>
        <w:textAlignment w:val="auto"/>
        <w:rPr>
          <w:rFonts w:hint="eastAsia" w:ascii="仿宋" w:hAnsi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二十多年</w:t>
      </w:r>
      <w:r>
        <w:rPr>
          <w:rFonts w:hint="eastAsia" w:ascii="仿宋" w:hAnsi="仿宋" w:cs="仿宋"/>
          <w:sz w:val="32"/>
          <w:szCs w:val="32"/>
          <w:lang w:val="en-US" w:eastAsia="zh-CN"/>
        </w:rPr>
        <w:t>的发展历程中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，相关部门通过各种</w:t>
      </w:r>
      <w:r>
        <w:rPr>
          <w:rFonts w:hint="eastAsia" w:ascii="仿宋" w:hAnsi="仿宋" w:cs="仿宋"/>
          <w:sz w:val="32"/>
          <w:szCs w:val="32"/>
          <w:lang w:val="en-US" w:eastAsia="zh-CN"/>
        </w:rPr>
        <w:t>方式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为我们宣讲社保、就业、税务优惠等政策，</w:t>
      </w:r>
      <w:r>
        <w:rPr>
          <w:rFonts w:hint="eastAsia" w:ascii="仿宋" w:hAnsi="仿宋" w:cs="仿宋"/>
          <w:sz w:val="32"/>
          <w:szCs w:val="32"/>
          <w:lang w:val="en-US" w:eastAsia="zh-CN"/>
        </w:rPr>
        <w:t>提供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网上“一站式”服务，审批效率大幅度提高，</w:t>
      </w:r>
      <w:r>
        <w:rPr>
          <w:rFonts w:hint="eastAsia" w:ascii="仿宋" w:hAnsi="仿宋" w:cs="仿宋"/>
          <w:sz w:val="32"/>
          <w:szCs w:val="32"/>
          <w:lang w:val="en-US" w:eastAsia="zh-CN"/>
        </w:rPr>
        <w:t>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让我们能有更多的精力投入到生产和经营中;特别</w:t>
      </w:r>
      <w:r>
        <w:rPr>
          <w:rFonts w:hint="eastAsia" w:ascii="仿宋" w:hAnsi="仿宋" w:cs="仿宋"/>
          <w:sz w:val="32"/>
          <w:szCs w:val="32"/>
          <w:lang w:val="en-US" w:eastAsia="zh-CN"/>
        </w:rPr>
        <w:t>要点赞的是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娄星区“营商环境直通车”</w:t>
      </w:r>
      <w:r>
        <w:rPr>
          <w:rFonts w:hint="eastAsia" w:ascii="仿宋" w:hAnsi="仿宋" w:cs="仿宋"/>
          <w:sz w:val="32"/>
          <w:szCs w:val="32"/>
          <w:lang w:val="en-US" w:eastAsia="zh-CN"/>
        </w:rPr>
        <w:t>，我们的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民营市场门店</w:t>
      </w:r>
      <w:r>
        <w:rPr>
          <w:rFonts w:hint="eastAsia" w:ascii="仿宋" w:hAnsi="仿宋" w:cs="仿宋"/>
          <w:sz w:val="32"/>
          <w:szCs w:val="32"/>
          <w:lang w:val="en-US" w:eastAsia="zh-CN"/>
        </w:rPr>
        <w:t>一直受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市容环境问题</w:t>
      </w:r>
      <w:r>
        <w:rPr>
          <w:rFonts w:hint="eastAsia" w:ascii="仿宋" w:hAnsi="仿宋" w:cs="仿宋"/>
          <w:sz w:val="32"/>
          <w:szCs w:val="32"/>
          <w:lang w:val="en-US" w:eastAsia="zh-CN"/>
        </w:rPr>
        <w:t>影响，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需要相关部门协调</w:t>
      </w:r>
      <w:r>
        <w:rPr>
          <w:rFonts w:hint="eastAsia" w:ascii="仿宋" w:hAnsi="仿宋" w:cs="仿宋"/>
          <w:sz w:val="32"/>
          <w:szCs w:val="32"/>
          <w:lang w:val="en-US" w:eastAsia="zh-CN"/>
        </w:rPr>
        <w:t>解决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cs="仿宋"/>
          <w:sz w:val="32"/>
          <w:szCs w:val="32"/>
          <w:lang w:val="en-US" w:eastAsia="zh-CN"/>
        </w:rPr>
        <w:t>我们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向区“营商环境直通车”反映后，</w:t>
      </w:r>
      <w:r>
        <w:rPr>
          <w:rFonts w:hint="eastAsia" w:ascii="仿宋" w:hAnsi="仿宋" w:cs="仿宋"/>
          <w:sz w:val="32"/>
          <w:szCs w:val="32"/>
          <w:lang w:val="en-US" w:eastAsia="zh-CN"/>
        </w:rPr>
        <w:t>问题得到迅速解决，目前环境有了很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大改观</w:t>
      </w:r>
      <w:r>
        <w:rPr>
          <w:rFonts w:hint="eastAsia" w:ascii="仿宋" w:hAnsi="仿宋" w:cs="仿宋"/>
          <w:sz w:val="32"/>
          <w:szCs w:val="32"/>
          <w:lang w:val="en-US" w:eastAsia="zh-CN"/>
        </w:rPr>
        <w:t>。</w:t>
      </w:r>
    </w:p>
    <w:p w14:paraId="569D012A">
      <w:pPr>
        <w:widowControl w:val="0"/>
        <w:wordWrap/>
        <w:adjustRightInd/>
        <w:snapToGrid/>
        <w:spacing w:line="620" w:lineRule="exact"/>
        <w:ind w:firstLine="739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【身份】湖南安源电力建设有限公司总经理 周红斌</w:t>
      </w:r>
    </w:p>
    <w:p w14:paraId="008F14D3">
      <w:pPr>
        <w:widowControl w:val="0"/>
        <w:wordWrap/>
        <w:adjustRightInd/>
        <w:snapToGrid/>
        <w:spacing w:line="620" w:lineRule="exact"/>
        <w:ind w:firstLine="736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【身份】作为娄星区的经济顾问，</w:t>
      </w:r>
      <w:r>
        <w:rPr>
          <w:rFonts w:hint="eastAsia" w:ascii="仿宋" w:hAnsi="仿宋" w:cs="仿宋"/>
          <w:sz w:val="32"/>
          <w:szCs w:val="32"/>
          <w:lang w:val="en-US" w:eastAsia="zh-CN"/>
        </w:rPr>
        <w:t>近年，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我切身感受到</w:t>
      </w:r>
      <w:r>
        <w:rPr>
          <w:rFonts w:hint="eastAsia" w:ascii="仿宋" w:hAnsi="仿宋" w:cs="仿宋"/>
          <w:sz w:val="32"/>
          <w:szCs w:val="32"/>
          <w:lang w:val="en-US" w:eastAsia="zh-CN"/>
        </w:rPr>
        <w:t>娄星整治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营商环境</w:t>
      </w:r>
      <w:r>
        <w:rPr>
          <w:rFonts w:hint="eastAsia" w:ascii="仿宋" w:hAnsi="仿宋" w:cs="仿宋"/>
          <w:sz w:val="32"/>
          <w:szCs w:val="32"/>
          <w:lang w:val="en-US" w:eastAsia="zh-CN"/>
        </w:rPr>
        <w:t>的力度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越来</w:t>
      </w:r>
      <w:r>
        <w:rPr>
          <w:rFonts w:hint="eastAsia" w:ascii="仿宋" w:hAnsi="仿宋" w:cs="仿宋"/>
          <w:sz w:val="32"/>
          <w:szCs w:val="32"/>
          <w:lang w:val="en-US" w:eastAsia="zh-CN"/>
        </w:rPr>
        <w:t>越大，效果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越</w:t>
      </w:r>
      <w:r>
        <w:rPr>
          <w:rFonts w:hint="eastAsia" w:ascii="仿宋" w:hAnsi="仿宋" w:cs="仿宋"/>
          <w:sz w:val="32"/>
          <w:szCs w:val="32"/>
          <w:lang w:val="en-US" w:eastAsia="zh-CN"/>
        </w:rPr>
        <w:t>来越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好。各级各部门在自己的职能范围内为企业开辟绿色通道。企业有困难我们也会及时向娄星区“营商环境直通车”反映，都及时得到了解决。</w:t>
      </w:r>
    </w:p>
    <w:p w14:paraId="294288C5">
      <w:pPr>
        <w:widowControl w:val="0"/>
        <w:wordWrap/>
        <w:adjustRightInd/>
        <w:snapToGrid/>
        <w:spacing w:line="620" w:lineRule="exact"/>
        <w:ind w:firstLine="736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这几年</w:t>
      </w:r>
      <w:r>
        <w:rPr>
          <w:rFonts w:hint="eastAsia" w:ascii="仿宋" w:hAnsi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全区成功引进了10余家电力企业，现共有电力安装企业60余家，产值上亿的20余家，为娄星区的就业、税收作出了贡献。接下来，我们电力企业将提升企业资质等级，优化企业资质结构，增强企业核心竞争力，积极开拓新市场，将电力安装企业做强做大，为娄星高质量发展作出新的更大贡献。</w:t>
      </w:r>
    </w:p>
    <w:p w14:paraId="443B36A9">
      <w:pPr>
        <w:widowControl w:val="0"/>
        <w:wordWrap/>
        <w:adjustRightInd/>
        <w:snapToGrid/>
        <w:spacing w:line="620" w:lineRule="exact"/>
        <w:ind w:firstLine="736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3E1AE9A3">
      <w:pPr>
        <w:widowControl w:val="0"/>
        <w:wordWrap/>
        <w:adjustRightInd/>
        <w:snapToGrid/>
        <w:spacing w:line="620" w:lineRule="exact"/>
        <w:ind w:firstLine="736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zYTk5MTBmOGE4YzgwMmZhOTRmYWVhYWExOTlkYTYifQ=="/>
  </w:docVars>
  <w:rsids>
    <w:rsidRoot w:val="00000000"/>
    <w:rsid w:val="4A870BDB"/>
    <w:rsid w:val="519A4EA5"/>
    <w:rsid w:val="52EF5801"/>
    <w:rsid w:val="58F75699"/>
    <w:rsid w:val="662A7470"/>
    <w:rsid w:val="7C2113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left"/>
    </w:pPr>
    <w:rPr>
      <w:rFonts w:ascii="黑体" w:hAnsi="黑体" w:eastAsia="仿宋" w:cs="Times New Roman"/>
      <w:spacing w:val="24"/>
      <w:kern w:val="2"/>
      <w:sz w:val="28"/>
      <w:szCs w:val="4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1243</Words>
  <Characters>1276</Characters>
  <Lines>0</Lines>
  <Paragraphs>0</Paragraphs>
  <TotalTime>0</TotalTime>
  <ScaleCrop>false</ScaleCrop>
  <LinksUpToDate>false</LinksUpToDate>
  <CharactersWithSpaces>1285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2024-10-22T23:25:00Z</dcterms:created>
  <dc:creator>追leslie</dc:creator>
  <cp:lastModifiedBy>倩倩小辣子</cp:lastModifiedBy>
  <cp:lastPrinted>2024-10-30T08:38:00Z</cp:lastPrinted>
  <dcterms:modified xsi:type="dcterms:W3CDTF">2024-12-02T01:05:47Z</dcterms:modified>
  <dc:title>“营”在娄星丨企业引进来、留得住、发展好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8BE678B2536C404CA75A99FE856A0920_13</vt:lpwstr>
  </property>
</Properties>
</file>