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8E115" w14:textId="0B9CFB98" w:rsidR="00B765B6" w:rsidRDefault="007A25A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</w:t>
      </w:r>
      <w:r w:rsidR="00894099">
        <w:rPr>
          <w:rFonts w:ascii="仿宋_GB2312" w:eastAsia="仿宋_GB2312" w:hAnsi="Times New Roman" w:cs="Times New Roman" w:hint="eastAsia"/>
          <w:sz w:val="32"/>
          <w:szCs w:val="32"/>
        </w:rPr>
        <w:t>件2</w:t>
      </w:r>
    </w:p>
    <w:p w14:paraId="0DD75C29" w14:textId="77777777" w:rsidR="00B765B6" w:rsidRDefault="00894099">
      <w:pPr>
        <w:spacing w:before="209"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Times New Roman" w:hint="eastAsia"/>
          <w:spacing w:val="-13"/>
          <w:sz w:val="44"/>
          <w:szCs w:val="44"/>
        </w:rPr>
        <w:t>株洲市不动产登记业务首批“全省通办”事项清单</w:t>
      </w:r>
      <w:bookmarkEnd w:id="0"/>
    </w:p>
    <w:tbl>
      <w:tblPr>
        <w:tblStyle w:val="TableNormal"/>
        <w:tblW w:w="151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529"/>
        <w:gridCol w:w="3615"/>
        <w:gridCol w:w="9498"/>
      </w:tblGrid>
      <w:tr w:rsidR="00B765B6" w14:paraId="7E76CE9F" w14:textId="77777777">
        <w:trPr>
          <w:trHeight w:val="1269"/>
        </w:trPr>
        <w:tc>
          <w:tcPr>
            <w:tcW w:w="527" w:type="dxa"/>
            <w:textDirection w:val="tbRlV"/>
          </w:tcPr>
          <w:p w14:paraId="47B4B1A0" w14:textId="77777777" w:rsidR="00B765B6" w:rsidRDefault="00894099">
            <w:pPr>
              <w:spacing w:before="107" w:line="560" w:lineRule="exact"/>
              <w:ind w:left="320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9" w:type="dxa"/>
            <w:vAlign w:val="center"/>
          </w:tcPr>
          <w:p w14:paraId="3972575F" w14:textId="77777777" w:rsidR="00B765B6" w:rsidRDefault="00894099">
            <w:pPr>
              <w:spacing w:before="100" w:line="560" w:lineRule="exact"/>
              <w:ind w:left="121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1"/>
                <w:kern w:val="0"/>
                <w:sz w:val="32"/>
                <w:szCs w:val="32"/>
              </w:rPr>
              <w:t>业务类型</w:t>
            </w:r>
          </w:p>
        </w:tc>
        <w:tc>
          <w:tcPr>
            <w:tcW w:w="3615" w:type="dxa"/>
            <w:vAlign w:val="center"/>
          </w:tcPr>
          <w:p w14:paraId="0FF5AF4F" w14:textId="77777777" w:rsidR="00B765B6" w:rsidRDefault="00894099">
            <w:pPr>
              <w:spacing w:before="100"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1"/>
                <w:kern w:val="0"/>
                <w:sz w:val="32"/>
                <w:szCs w:val="32"/>
              </w:rPr>
              <w:t>业务细类</w:t>
            </w:r>
          </w:p>
        </w:tc>
        <w:tc>
          <w:tcPr>
            <w:tcW w:w="9498" w:type="dxa"/>
            <w:vAlign w:val="center"/>
          </w:tcPr>
          <w:p w14:paraId="6368685E" w14:textId="77777777" w:rsidR="00B765B6" w:rsidRDefault="00894099">
            <w:pPr>
              <w:spacing w:before="100" w:line="560" w:lineRule="exact"/>
              <w:ind w:left="3068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3"/>
                <w:kern w:val="0"/>
                <w:sz w:val="32"/>
                <w:szCs w:val="32"/>
              </w:rPr>
              <w:t>通办方式</w:t>
            </w:r>
          </w:p>
        </w:tc>
      </w:tr>
      <w:tr w:rsidR="00B765B6" w14:paraId="507287B0" w14:textId="77777777">
        <w:trPr>
          <w:trHeight w:val="735"/>
        </w:trPr>
        <w:tc>
          <w:tcPr>
            <w:tcW w:w="527" w:type="dxa"/>
            <w:vAlign w:val="center"/>
          </w:tcPr>
          <w:p w14:paraId="13CCB247" w14:textId="77777777" w:rsidR="00B765B6" w:rsidRDefault="00894099">
            <w:pPr>
              <w:spacing w:before="81" w:line="560" w:lineRule="exact"/>
              <w:ind w:left="22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64D6618E" w14:textId="77777777" w:rsidR="00B765B6" w:rsidRDefault="00894099">
            <w:pPr>
              <w:pStyle w:val="TableText"/>
              <w:spacing w:before="91" w:line="560" w:lineRule="exact"/>
              <w:ind w:left="252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13"/>
                <w:sz w:val="32"/>
                <w:szCs w:val="32"/>
              </w:rPr>
              <w:t>转移登记</w:t>
            </w:r>
          </w:p>
        </w:tc>
        <w:tc>
          <w:tcPr>
            <w:tcW w:w="3615" w:type="dxa"/>
            <w:vAlign w:val="center"/>
          </w:tcPr>
          <w:p w14:paraId="786278EF" w14:textId="77777777" w:rsidR="00B765B6" w:rsidRDefault="00894099">
            <w:pPr>
              <w:pStyle w:val="TableText"/>
              <w:spacing w:before="91" w:line="560" w:lineRule="exact"/>
              <w:ind w:left="121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3"/>
                <w:sz w:val="32"/>
                <w:szCs w:val="32"/>
              </w:rPr>
              <w:t>增量房转移登记</w:t>
            </w:r>
          </w:p>
        </w:tc>
        <w:tc>
          <w:tcPr>
            <w:tcW w:w="9498" w:type="dxa"/>
            <w:vAlign w:val="center"/>
          </w:tcPr>
          <w:p w14:paraId="490C259D" w14:textId="77777777" w:rsidR="00B765B6" w:rsidRDefault="00894099">
            <w:pPr>
              <w:pStyle w:val="TableText"/>
              <w:spacing w:before="36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6708DE27" w14:textId="77777777">
        <w:trPr>
          <w:trHeight w:val="1249"/>
        </w:trPr>
        <w:tc>
          <w:tcPr>
            <w:tcW w:w="527" w:type="dxa"/>
            <w:vAlign w:val="center"/>
          </w:tcPr>
          <w:p w14:paraId="3CE2EEDA" w14:textId="77777777" w:rsidR="00B765B6" w:rsidRDefault="00894099">
            <w:pPr>
              <w:spacing w:before="80" w:line="560" w:lineRule="exact"/>
              <w:ind w:left="193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9" w:type="dxa"/>
            <w:vMerge/>
            <w:tcBorders>
              <w:top w:val="nil"/>
            </w:tcBorders>
            <w:vAlign w:val="center"/>
          </w:tcPr>
          <w:p w14:paraId="7BCAC52E" w14:textId="77777777" w:rsidR="00B765B6" w:rsidRDefault="00B765B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14:paraId="0557B318" w14:textId="77777777" w:rsidR="00B765B6" w:rsidRDefault="00894099">
            <w:pPr>
              <w:pStyle w:val="TableText"/>
              <w:spacing w:before="91" w:line="560" w:lineRule="exact"/>
              <w:ind w:left="147" w:hanging="15"/>
              <w:jc w:val="center"/>
              <w:rPr>
                <w:rFonts w:hAnsi="Times New Roman" w:cs="Times New Roman"/>
                <w:spacing w:val="-3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3"/>
                <w:sz w:val="32"/>
                <w:szCs w:val="32"/>
                <w:lang w:eastAsia="zh-CN"/>
              </w:rPr>
              <w:t>个人间存量房转移登记</w:t>
            </w:r>
          </w:p>
          <w:p w14:paraId="2D66436F" w14:textId="77777777" w:rsidR="00B765B6" w:rsidRDefault="00894099">
            <w:pPr>
              <w:pStyle w:val="TableText"/>
              <w:spacing w:before="91" w:line="560" w:lineRule="exact"/>
              <w:ind w:left="147" w:hanging="15"/>
              <w:jc w:val="center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3"/>
                <w:sz w:val="32"/>
                <w:szCs w:val="32"/>
                <w:lang w:eastAsia="zh-CN"/>
              </w:rPr>
              <w:t>（因买</w:t>
            </w:r>
            <w:r>
              <w:rPr>
                <w:rFonts w:hAnsi="Times New Roman" w:cs="Times New Roman" w:hint="eastAsia"/>
                <w:spacing w:val="-14"/>
                <w:sz w:val="32"/>
                <w:szCs w:val="32"/>
                <w:lang w:eastAsia="zh-CN"/>
              </w:rPr>
              <w:t>卖）</w:t>
            </w:r>
          </w:p>
        </w:tc>
        <w:tc>
          <w:tcPr>
            <w:tcW w:w="9498" w:type="dxa"/>
            <w:vAlign w:val="center"/>
          </w:tcPr>
          <w:p w14:paraId="65EFE09B" w14:textId="77777777" w:rsidR="00B765B6" w:rsidRDefault="00894099">
            <w:pPr>
              <w:pStyle w:val="TableText"/>
              <w:spacing w:before="12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□全程网办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0C9643DF" w14:textId="77777777">
        <w:trPr>
          <w:trHeight w:val="734"/>
        </w:trPr>
        <w:tc>
          <w:tcPr>
            <w:tcW w:w="527" w:type="dxa"/>
            <w:vAlign w:val="center"/>
          </w:tcPr>
          <w:p w14:paraId="5780F120" w14:textId="77777777" w:rsidR="00B765B6" w:rsidRDefault="00894099">
            <w:pPr>
              <w:spacing w:before="80" w:line="560" w:lineRule="exact"/>
              <w:ind w:left="199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236AAEE0" w14:textId="77777777" w:rsidR="00B765B6" w:rsidRDefault="00894099">
            <w:pPr>
              <w:pStyle w:val="TableText"/>
              <w:spacing w:before="91" w:line="560" w:lineRule="exact"/>
              <w:ind w:left="100" w:right="87" w:firstLine="161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20"/>
                <w:sz w:val="32"/>
                <w:szCs w:val="32"/>
              </w:rPr>
              <w:t>变更登记</w:t>
            </w:r>
            <w:r>
              <w:rPr>
                <w:rFonts w:hAnsi="Times New Roman" w:cs="Times New Roman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hAnsi="Times New Roman" w:cs="Times New Roman" w:hint="eastAsia"/>
                <w:spacing w:val="-13"/>
                <w:sz w:val="32"/>
                <w:szCs w:val="32"/>
              </w:rPr>
              <w:t>（自然人）</w:t>
            </w:r>
          </w:p>
        </w:tc>
        <w:tc>
          <w:tcPr>
            <w:tcW w:w="3615" w:type="dxa"/>
            <w:vAlign w:val="center"/>
          </w:tcPr>
          <w:p w14:paraId="500F7935" w14:textId="77777777" w:rsidR="00B765B6" w:rsidRDefault="00894099">
            <w:pPr>
              <w:pStyle w:val="TableText"/>
              <w:spacing w:before="91" w:line="560" w:lineRule="exact"/>
              <w:ind w:left="141"/>
              <w:jc w:val="center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5"/>
                <w:sz w:val="32"/>
                <w:szCs w:val="32"/>
                <w:lang w:eastAsia="zh-CN"/>
              </w:rPr>
              <w:t>房屋门牌地址变更登记</w:t>
            </w:r>
          </w:p>
        </w:tc>
        <w:tc>
          <w:tcPr>
            <w:tcW w:w="9498" w:type="dxa"/>
            <w:vAlign w:val="center"/>
          </w:tcPr>
          <w:p w14:paraId="11916122" w14:textId="77777777" w:rsidR="00B765B6" w:rsidRDefault="00894099">
            <w:pPr>
              <w:pStyle w:val="TableText"/>
              <w:spacing w:before="359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□全程网办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2DED9DC3" w14:textId="77777777">
        <w:trPr>
          <w:trHeight w:val="735"/>
        </w:trPr>
        <w:tc>
          <w:tcPr>
            <w:tcW w:w="527" w:type="dxa"/>
            <w:vAlign w:val="center"/>
          </w:tcPr>
          <w:p w14:paraId="48E0F221" w14:textId="77777777" w:rsidR="00B765B6" w:rsidRDefault="00894099">
            <w:pPr>
              <w:spacing w:before="81" w:line="560" w:lineRule="exact"/>
              <w:ind w:left="201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9" w:type="dxa"/>
            <w:vMerge/>
            <w:tcBorders>
              <w:top w:val="nil"/>
            </w:tcBorders>
            <w:vAlign w:val="center"/>
          </w:tcPr>
          <w:p w14:paraId="74EA5F3C" w14:textId="77777777" w:rsidR="00B765B6" w:rsidRDefault="00B765B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14:paraId="69870D83" w14:textId="77777777" w:rsidR="00B765B6" w:rsidRDefault="00894099">
            <w:pPr>
              <w:pStyle w:val="TableText"/>
              <w:spacing w:before="91" w:line="560" w:lineRule="exact"/>
              <w:ind w:left="181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11"/>
                <w:sz w:val="32"/>
                <w:szCs w:val="32"/>
              </w:rPr>
              <w:t>身份信息变更登记</w:t>
            </w:r>
          </w:p>
        </w:tc>
        <w:tc>
          <w:tcPr>
            <w:tcW w:w="9498" w:type="dxa"/>
            <w:vAlign w:val="center"/>
          </w:tcPr>
          <w:p w14:paraId="0DDC3604" w14:textId="77777777" w:rsidR="00B765B6" w:rsidRDefault="00894099">
            <w:pPr>
              <w:pStyle w:val="TableText"/>
              <w:spacing w:before="36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2F5A4E17" w14:textId="77777777">
        <w:trPr>
          <w:trHeight w:val="735"/>
        </w:trPr>
        <w:tc>
          <w:tcPr>
            <w:tcW w:w="527" w:type="dxa"/>
            <w:vAlign w:val="center"/>
          </w:tcPr>
          <w:p w14:paraId="09698362" w14:textId="77777777" w:rsidR="00B765B6" w:rsidRDefault="00894099">
            <w:pPr>
              <w:spacing w:before="81" w:line="560" w:lineRule="exact"/>
              <w:ind w:left="21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22449D51" w14:textId="77777777" w:rsidR="00B765B6" w:rsidRDefault="00894099">
            <w:pPr>
              <w:pStyle w:val="TableText"/>
              <w:spacing w:before="91" w:line="560" w:lineRule="exact"/>
              <w:ind w:left="229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8"/>
                <w:sz w:val="32"/>
                <w:szCs w:val="32"/>
              </w:rPr>
              <w:t>抵押登记</w:t>
            </w:r>
          </w:p>
        </w:tc>
        <w:tc>
          <w:tcPr>
            <w:tcW w:w="3615" w:type="dxa"/>
            <w:vAlign w:val="center"/>
          </w:tcPr>
          <w:p w14:paraId="69F2A657" w14:textId="77777777" w:rsidR="00B765B6" w:rsidRDefault="00894099">
            <w:pPr>
              <w:pStyle w:val="TableText"/>
              <w:spacing w:before="91" w:line="560" w:lineRule="exact"/>
              <w:ind w:left="130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5"/>
                <w:sz w:val="32"/>
                <w:szCs w:val="32"/>
              </w:rPr>
              <w:t>抵押权首次登记</w:t>
            </w:r>
          </w:p>
        </w:tc>
        <w:tc>
          <w:tcPr>
            <w:tcW w:w="9498" w:type="dxa"/>
            <w:vAlign w:val="center"/>
          </w:tcPr>
          <w:p w14:paraId="04F48681" w14:textId="77777777" w:rsidR="00B765B6" w:rsidRDefault="00894099">
            <w:pPr>
              <w:pStyle w:val="TableText"/>
              <w:spacing w:before="358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15E2D321" w14:textId="77777777">
        <w:trPr>
          <w:trHeight w:val="735"/>
        </w:trPr>
        <w:tc>
          <w:tcPr>
            <w:tcW w:w="527" w:type="dxa"/>
            <w:vAlign w:val="center"/>
          </w:tcPr>
          <w:p w14:paraId="6C34591B" w14:textId="77777777" w:rsidR="00B765B6" w:rsidRDefault="00894099">
            <w:pPr>
              <w:spacing w:before="81" w:line="560" w:lineRule="exact"/>
              <w:ind w:left="209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14:paraId="70A4CABA" w14:textId="77777777" w:rsidR="00B765B6" w:rsidRDefault="00B765B6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14:paraId="75EEFA11" w14:textId="77777777" w:rsidR="00B765B6" w:rsidRDefault="00894099">
            <w:pPr>
              <w:pStyle w:val="TableText"/>
              <w:spacing w:before="91" w:line="560" w:lineRule="exact"/>
              <w:ind w:left="130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5"/>
                <w:sz w:val="32"/>
                <w:szCs w:val="32"/>
              </w:rPr>
              <w:t>抵押权变更登记</w:t>
            </w:r>
          </w:p>
        </w:tc>
        <w:tc>
          <w:tcPr>
            <w:tcW w:w="9498" w:type="dxa"/>
            <w:vAlign w:val="center"/>
          </w:tcPr>
          <w:p w14:paraId="729DBBC0" w14:textId="77777777" w:rsidR="00B765B6" w:rsidRDefault="00894099">
            <w:pPr>
              <w:pStyle w:val="TableText"/>
              <w:spacing w:before="36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5538256E" w14:textId="77777777">
        <w:trPr>
          <w:trHeight w:val="741"/>
        </w:trPr>
        <w:tc>
          <w:tcPr>
            <w:tcW w:w="527" w:type="dxa"/>
            <w:vAlign w:val="center"/>
          </w:tcPr>
          <w:p w14:paraId="1134C9CE" w14:textId="77777777" w:rsidR="00B765B6" w:rsidRDefault="00894099">
            <w:pPr>
              <w:spacing w:before="80" w:line="560" w:lineRule="exact"/>
              <w:ind w:left="207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14:paraId="0FF2B067" w14:textId="77777777" w:rsidR="00B765B6" w:rsidRDefault="00B765B6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14:paraId="648264E1" w14:textId="77777777" w:rsidR="00B765B6" w:rsidRDefault="00894099">
            <w:pPr>
              <w:pStyle w:val="TableText"/>
              <w:spacing w:before="91" w:line="560" w:lineRule="exact"/>
              <w:ind w:left="130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5"/>
                <w:sz w:val="32"/>
                <w:szCs w:val="32"/>
              </w:rPr>
              <w:t>抵押权注销登记</w:t>
            </w:r>
          </w:p>
        </w:tc>
        <w:tc>
          <w:tcPr>
            <w:tcW w:w="9498" w:type="dxa"/>
            <w:vAlign w:val="center"/>
          </w:tcPr>
          <w:p w14:paraId="34048FF1" w14:textId="77777777" w:rsidR="00B765B6" w:rsidRDefault="00894099">
            <w:pPr>
              <w:pStyle w:val="TableText"/>
              <w:spacing w:before="12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</w:tbl>
    <w:p w14:paraId="316F3057" w14:textId="77777777" w:rsidR="00B765B6" w:rsidRDefault="00B765B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07E9CAD3" w14:textId="77777777" w:rsidR="00B765B6" w:rsidRDefault="00B765B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18369BA2" w14:textId="77777777" w:rsidR="00B765B6" w:rsidRDefault="00B765B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5B17240D" w14:textId="77777777" w:rsidR="00B765B6" w:rsidRDefault="00B765B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4E329FB5" w14:textId="77777777" w:rsidR="00B765B6" w:rsidRDefault="00B765B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Style w:val="TableNormal"/>
        <w:tblW w:w="151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84"/>
        <w:gridCol w:w="3686"/>
        <w:gridCol w:w="9072"/>
      </w:tblGrid>
      <w:tr w:rsidR="00B765B6" w14:paraId="21DCD462" w14:textId="77777777">
        <w:trPr>
          <w:trHeight w:val="1275"/>
        </w:trPr>
        <w:tc>
          <w:tcPr>
            <w:tcW w:w="527" w:type="dxa"/>
            <w:textDirection w:val="tbRlV"/>
            <w:vAlign w:val="center"/>
          </w:tcPr>
          <w:p w14:paraId="7DCFC896" w14:textId="77777777" w:rsidR="00B765B6" w:rsidRDefault="00894099">
            <w:pPr>
              <w:spacing w:before="107" w:line="560" w:lineRule="exact"/>
              <w:ind w:left="327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3"/>
                <w:kern w:val="0"/>
                <w:sz w:val="32"/>
                <w:szCs w:val="32"/>
              </w:rPr>
              <w:t>序号</w:t>
            </w:r>
          </w:p>
        </w:tc>
        <w:tc>
          <w:tcPr>
            <w:tcW w:w="1884" w:type="dxa"/>
            <w:vAlign w:val="center"/>
          </w:tcPr>
          <w:p w14:paraId="10A8BFB2" w14:textId="77777777" w:rsidR="00B765B6" w:rsidRDefault="00894099">
            <w:pPr>
              <w:spacing w:before="100" w:line="560" w:lineRule="exact"/>
              <w:ind w:left="121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1"/>
                <w:kern w:val="0"/>
                <w:sz w:val="32"/>
                <w:szCs w:val="32"/>
              </w:rPr>
              <w:t>业务类型</w:t>
            </w:r>
          </w:p>
        </w:tc>
        <w:tc>
          <w:tcPr>
            <w:tcW w:w="3686" w:type="dxa"/>
            <w:vAlign w:val="center"/>
          </w:tcPr>
          <w:p w14:paraId="7F94ECC5" w14:textId="77777777" w:rsidR="00B765B6" w:rsidRDefault="00894099">
            <w:pPr>
              <w:spacing w:before="100" w:line="56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1"/>
                <w:kern w:val="0"/>
                <w:sz w:val="32"/>
                <w:szCs w:val="32"/>
              </w:rPr>
              <w:t>业务细类</w:t>
            </w:r>
          </w:p>
        </w:tc>
        <w:tc>
          <w:tcPr>
            <w:tcW w:w="9072" w:type="dxa"/>
            <w:vAlign w:val="center"/>
          </w:tcPr>
          <w:p w14:paraId="109CE2C0" w14:textId="77777777" w:rsidR="00B765B6" w:rsidRDefault="00894099">
            <w:pPr>
              <w:spacing w:before="100" w:line="560" w:lineRule="exact"/>
              <w:ind w:left="3068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pacing w:val="13"/>
                <w:kern w:val="0"/>
                <w:sz w:val="32"/>
                <w:szCs w:val="32"/>
              </w:rPr>
              <w:t>通办方式</w:t>
            </w:r>
          </w:p>
        </w:tc>
      </w:tr>
      <w:tr w:rsidR="00B765B6" w14:paraId="6A994048" w14:textId="77777777">
        <w:trPr>
          <w:trHeight w:val="736"/>
        </w:trPr>
        <w:tc>
          <w:tcPr>
            <w:tcW w:w="527" w:type="dxa"/>
            <w:vAlign w:val="center"/>
          </w:tcPr>
          <w:p w14:paraId="62A18DAB" w14:textId="77777777" w:rsidR="00B765B6" w:rsidRDefault="00894099">
            <w:pPr>
              <w:spacing w:before="81"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84" w:type="dxa"/>
            <w:vMerge w:val="restart"/>
            <w:tcBorders>
              <w:bottom w:val="nil"/>
            </w:tcBorders>
            <w:vAlign w:val="center"/>
          </w:tcPr>
          <w:p w14:paraId="1FD07C80" w14:textId="77777777" w:rsidR="00B765B6" w:rsidRDefault="00894099">
            <w:pPr>
              <w:pStyle w:val="TableText"/>
              <w:spacing w:before="91" w:line="560" w:lineRule="exact"/>
              <w:ind w:left="246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12"/>
                <w:sz w:val="32"/>
                <w:szCs w:val="32"/>
              </w:rPr>
              <w:t>预告登记</w:t>
            </w:r>
          </w:p>
        </w:tc>
        <w:tc>
          <w:tcPr>
            <w:tcW w:w="3686" w:type="dxa"/>
            <w:vAlign w:val="center"/>
          </w:tcPr>
          <w:p w14:paraId="7DF6DFEA" w14:textId="77777777" w:rsidR="00B765B6" w:rsidRDefault="00894099">
            <w:pPr>
              <w:pStyle w:val="TableText"/>
              <w:spacing w:before="91" w:line="560" w:lineRule="exact"/>
              <w:ind w:left="145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8"/>
                <w:sz w:val="32"/>
                <w:szCs w:val="32"/>
              </w:rPr>
              <w:t>预购商品房预告登记</w:t>
            </w:r>
          </w:p>
        </w:tc>
        <w:tc>
          <w:tcPr>
            <w:tcW w:w="9072" w:type="dxa"/>
            <w:vAlign w:val="center"/>
          </w:tcPr>
          <w:p w14:paraId="009ACE33" w14:textId="77777777" w:rsidR="00B765B6" w:rsidRDefault="00894099">
            <w:pPr>
              <w:pStyle w:val="TableText"/>
              <w:spacing w:before="357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53C44FD3" w14:textId="77777777">
        <w:trPr>
          <w:trHeight w:val="737"/>
        </w:trPr>
        <w:tc>
          <w:tcPr>
            <w:tcW w:w="527" w:type="dxa"/>
            <w:vAlign w:val="center"/>
          </w:tcPr>
          <w:p w14:paraId="75395CDD" w14:textId="77777777" w:rsidR="00B765B6" w:rsidRDefault="00894099">
            <w:pPr>
              <w:spacing w:before="81"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84" w:type="dxa"/>
            <w:vMerge/>
            <w:tcBorders>
              <w:top w:val="nil"/>
              <w:bottom w:val="nil"/>
            </w:tcBorders>
            <w:vAlign w:val="center"/>
          </w:tcPr>
          <w:p w14:paraId="093DE6C1" w14:textId="77777777" w:rsidR="00B765B6" w:rsidRDefault="00B765B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7D9AF97" w14:textId="77777777" w:rsidR="00B765B6" w:rsidRDefault="00894099">
            <w:pPr>
              <w:pStyle w:val="TableText"/>
              <w:spacing w:before="91" w:line="560" w:lineRule="exact"/>
              <w:ind w:left="145"/>
              <w:jc w:val="center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6"/>
                <w:sz w:val="32"/>
                <w:szCs w:val="32"/>
                <w:lang w:eastAsia="zh-CN"/>
              </w:rPr>
              <w:t>预购商品房注销预告登记</w:t>
            </w:r>
          </w:p>
        </w:tc>
        <w:tc>
          <w:tcPr>
            <w:tcW w:w="9072" w:type="dxa"/>
            <w:vAlign w:val="center"/>
          </w:tcPr>
          <w:p w14:paraId="3821226A" w14:textId="77777777" w:rsidR="00B765B6" w:rsidRDefault="00894099">
            <w:pPr>
              <w:pStyle w:val="TableText"/>
              <w:spacing w:before="36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79E60876" w14:textId="77777777">
        <w:trPr>
          <w:trHeight w:val="737"/>
        </w:trPr>
        <w:tc>
          <w:tcPr>
            <w:tcW w:w="527" w:type="dxa"/>
            <w:vAlign w:val="center"/>
          </w:tcPr>
          <w:p w14:paraId="4B021F65" w14:textId="77777777" w:rsidR="00B765B6" w:rsidRDefault="00894099">
            <w:pPr>
              <w:spacing w:before="81"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17"/>
                <w:kern w:val="0"/>
                <w:sz w:val="32"/>
                <w:szCs w:val="32"/>
              </w:rPr>
              <w:t>10</w:t>
            </w:r>
          </w:p>
        </w:tc>
        <w:tc>
          <w:tcPr>
            <w:tcW w:w="1884" w:type="dxa"/>
            <w:vMerge/>
            <w:tcBorders>
              <w:top w:val="nil"/>
              <w:bottom w:val="nil"/>
            </w:tcBorders>
            <w:vAlign w:val="center"/>
          </w:tcPr>
          <w:p w14:paraId="1DA23D0B" w14:textId="77777777" w:rsidR="00B765B6" w:rsidRDefault="00B765B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FC7EBC8" w14:textId="77777777" w:rsidR="00B765B6" w:rsidRDefault="00894099">
            <w:pPr>
              <w:pStyle w:val="TableText"/>
              <w:spacing w:before="91" w:line="560" w:lineRule="exact"/>
              <w:ind w:left="145"/>
              <w:jc w:val="center"/>
              <w:rPr>
                <w:rFonts w:hAnsi="Times New Roman" w:cs="Times New Roman"/>
                <w:spacing w:val="-6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6"/>
                <w:sz w:val="32"/>
                <w:szCs w:val="32"/>
                <w:lang w:eastAsia="zh-CN"/>
              </w:rPr>
              <w:t>预购商品房抵押权</w:t>
            </w:r>
          </w:p>
          <w:p w14:paraId="1AF71901" w14:textId="77777777" w:rsidR="00B765B6" w:rsidRDefault="00894099">
            <w:pPr>
              <w:pStyle w:val="TableText"/>
              <w:spacing w:before="91" w:line="560" w:lineRule="exact"/>
              <w:ind w:left="145"/>
              <w:jc w:val="center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6"/>
                <w:sz w:val="32"/>
                <w:szCs w:val="32"/>
                <w:lang w:eastAsia="zh-CN"/>
              </w:rPr>
              <w:t>预告登记</w:t>
            </w:r>
          </w:p>
        </w:tc>
        <w:tc>
          <w:tcPr>
            <w:tcW w:w="9072" w:type="dxa"/>
            <w:vAlign w:val="center"/>
          </w:tcPr>
          <w:p w14:paraId="46069E94" w14:textId="77777777" w:rsidR="00B765B6" w:rsidRDefault="00894099">
            <w:pPr>
              <w:pStyle w:val="TableText"/>
              <w:spacing w:before="36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645B78D2" w14:textId="77777777">
        <w:trPr>
          <w:trHeight w:val="1249"/>
        </w:trPr>
        <w:tc>
          <w:tcPr>
            <w:tcW w:w="527" w:type="dxa"/>
            <w:vAlign w:val="center"/>
          </w:tcPr>
          <w:p w14:paraId="71F946E9" w14:textId="77777777" w:rsidR="00B765B6" w:rsidRDefault="00894099">
            <w:pPr>
              <w:spacing w:before="81"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17"/>
                <w:kern w:val="0"/>
                <w:sz w:val="32"/>
                <w:szCs w:val="32"/>
              </w:rPr>
              <w:t>11</w:t>
            </w:r>
          </w:p>
        </w:tc>
        <w:tc>
          <w:tcPr>
            <w:tcW w:w="1884" w:type="dxa"/>
            <w:vMerge/>
            <w:tcBorders>
              <w:top w:val="nil"/>
            </w:tcBorders>
            <w:vAlign w:val="center"/>
          </w:tcPr>
          <w:p w14:paraId="1A29CCA8" w14:textId="77777777" w:rsidR="00B765B6" w:rsidRDefault="00B765B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64862DE" w14:textId="77777777" w:rsidR="00B765B6" w:rsidRDefault="00894099">
            <w:pPr>
              <w:pStyle w:val="TableText"/>
              <w:spacing w:before="91" w:line="560" w:lineRule="exact"/>
              <w:ind w:left="141" w:firstLine="4"/>
              <w:jc w:val="center"/>
              <w:rPr>
                <w:rFonts w:hAnsi="Times New Roman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4"/>
                <w:sz w:val="32"/>
                <w:szCs w:val="32"/>
                <w:lang w:eastAsia="zh-CN"/>
              </w:rPr>
              <w:t>预购商品房抵押权注销</w:t>
            </w:r>
          </w:p>
          <w:p w14:paraId="35FA928C" w14:textId="77777777" w:rsidR="00B765B6" w:rsidRDefault="00894099">
            <w:pPr>
              <w:pStyle w:val="TableText"/>
              <w:spacing w:before="91" w:line="560" w:lineRule="exact"/>
              <w:ind w:left="141" w:firstLine="4"/>
              <w:jc w:val="center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-4"/>
                <w:sz w:val="32"/>
                <w:szCs w:val="32"/>
                <w:lang w:eastAsia="zh-CN"/>
              </w:rPr>
              <w:t>预告登</w:t>
            </w:r>
            <w:r>
              <w:rPr>
                <w:rFonts w:hAnsi="Times New Roman" w:cs="Times New Roman" w:hint="eastAsia"/>
                <w:sz w:val="32"/>
                <w:szCs w:val="32"/>
                <w:lang w:eastAsia="zh-CN"/>
              </w:rPr>
              <w:t>记</w:t>
            </w:r>
          </w:p>
        </w:tc>
        <w:tc>
          <w:tcPr>
            <w:tcW w:w="9072" w:type="dxa"/>
            <w:vAlign w:val="center"/>
          </w:tcPr>
          <w:p w14:paraId="58CED30F" w14:textId="77777777" w:rsidR="00B765B6" w:rsidRDefault="00894099">
            <w:pPr>
              <w:pStyle w:val="TableText"/>
              <w:spacing w:before="121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☑异地帮办，属地办理 ☑异地代收，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  <w:tr w:rsidR="00B765B6" w14:paraId="1D0F351A" w14:textId="77777777">
        <w:trPr>
          <w:trHeight w:val="1126"/>
        </w:trPr>
        <w:tc>
          <w:tcPr>
            <w:tcW w:w="527" w:type="dxa"/>
            <w:vAlign w:val="center"/>
          </w:tcPr>
          <w:p w14:paraId="097C33A1" w14:textId="77777777" w:rsidR="00B765B6" w:rsidRDefault="00894099">
            <w:pPr>
              <w:spacing w:before="81"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16"/>
                <w:kern w:val="0"/>
                <w:sz w:val="32"/>
                <w:szCs w:val="32"/>
              </w:rPr>
              <w:t>12</w:t>
            </w:r>
          </w:p>
        </w:tc>
        <w:tc>
          <w:tcPr>
            <w:tcW w:w="1884" w:type="dxa"/>
            <w:vAlign w:val="center"/>
          </w:tcPr>
          <w:p w14:paraId="59FA6474" w14:textId="77777777" w:rsidR="00B765B6" w:rsidRDefault="00894099">
            <w:pPr>
              <w:pStyle w:val="TableText"/>
              <w:spacing w:before="215" w:line="560" w:lineRule="exact"/>
              <w:ind w:left="209" w:right="67" w:hanging="122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7"/>
                <w:sz w:val="32"/>
                <w:szCs w:val="32"/>
              </w:rPr>
              <w:t>不动产登记</w:t>
            </w:r>
            <w:r>
              <w:rPr>
                <w:rFonts w:hAnsi="Times New Roman" w:cs="Times New Roman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hAnsi="Times New Roman" w:cs="Times New Roman" w:hint="eastAsia"/>
                <w:spacing w:val="-3"/>
                <w:sz w:val="32"/>
                <w:szCs w:val="32"/>
              </w:rPr>
              <w:t>信息查询</w:t>
            </w:r>
          </w:p>
        </w:tc>
        <w:tc>
          <w:tcPr>
            <w:tcW w:w="3686" w:type="dxa"/>
            <w:vAlign w:val="center"/>
          </w:tcPr>
          <w:p w14:paraId="31292976" w14:textId="77777777" w:rsidR="00B765B6" w:rsidRDefault="00894099">
            <w:pPr>
              <w:pStyle w:val="TableText"/>
              <w:spacing w:before="91" w:line="560" w:lineRule="exact"/>
              <w:ind w:left="135"/>
              <w:jc w:val="center"/>
              <w:rPr>
                <w:rFonts w:hAnsi="Times New Roman" w:cs="Times New Roman"/>
                <w:sz w:val="32"/>
                <w:szCs w:val="32"/>
              </w:rPr>
            </w:pPr>
            <w:r>
              <w:rPr>
                <w:rFonts w:hAnsi="Times New Roman" w:cs="Times New Roman" w:hint="eastAsia"/>
                <w:spacing w:val="-5"/>
                <w:sz w:val="32"/>
                <w:szCs w:val="32"/>
              </w:rPr>
              <w:t>不动产登记信息查询</w:t>
            </w:r>
          </w:p>
        </w:tc>
        <w:tc>
          <w:tcPr>
            <w:tcW w:w="9072" w:type="dxa"/>
            <w:vAlign w:val="center"/>
          </w:tcPr>
          <w:p w14:paraId="4F4AD7B5" w14:textId="77777777" w:rsidR="00B765B6" w:rsidRDefault="00894099">
            <w:pPr>
              <w:pStyle w:val="TableText"/>
              <w:spacing w:before="120" w:line="560" w:lineRule="exact"/>
              <w:rPr>
                <w:rFonts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Ansi="Times New Roman" w:cs="Times New Roman" w:hint="eastAsia"/>
                <w:spacing w:val="5"/>
                <w:sz w:val="32"/>
                <w:szCs w:val="32"/>
                <w:lang w:eastAsia="zh-CN"/>
              </w:rPr>
              <w:t>☑全程网办 □异地帮办，属地办理 □异地代收，</w:t>
            </w:r>
            <w:r>
              <w:rPr>
                <w:rFonts w:hAnsi="Times New Roman" w:cs="Times New Roman" w:hint="eastAsia"/>
                <w:spacing w:val="4"/>
                <w:sz w:val="32"/>
                <w:szCs w:val="32"/>
                <w:lang w:eastAsia="zh-CN"/>
              </w:rPr>
              <w:t>属地办理</w:t>
            </w:r>
          </w:p>
        </w:tc>
      </w:tr>
    </w:tbl>
    <w:p w14:paraId="5FD600CB" w14:textId="77777777" w:rsidR="00B765B6" w:rsidRDefault="00B765B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B765B6">
      <w:pgSz w:w="16838" w:h="11906" w:orient="landscape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7B6A" w14:textId="77777777" w:rsidR="00665E1D" w:rsidRDefault="00665E1D" w:rsidP="001F6CF9">
      <w:r>
        <w:separator/>
      </w:r>
    </w:p>
  </w:endnote>
  <w:endnote w:type="continuationSeparator" w:id="0">
    <w:p w14:paraId="702A866D" w14:textId="77777777" w:rsidR="00665E1D" w:rsidRDefault="00665E1D" w:rsidP="001F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3CCCC82-1609-4CEC-8435-041D903E2EE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0665E77-1A4F-42AA-A142-618082E9F0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CB2D27B-C5F4-468B-B4C6-BED3CE8DD6D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15D4" w14:textId="77777777" w:rsidR="00665E1D" w:rsidRDefault="00665E1D" w:rsidP="001F6CF9">
      <w:r>
        <w:separator/>
      </w:r>
    </w:p>
  </w:footnote>
  <w:footnote w:type="continuationSeparator" w:id="0">
    <w:p w14:paraId="46495695" w14:textId="77777777" w:rsidR="00665E1D" w:rsidRDefault="00665E1D" w:rsidP="001F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DRjODAxMmYyNGMwNjU4MzI1Y2UyMzJjNzNjODIifQ=="/>
  </w:docVars>
  <w:rsids>
    <w:rsidRoot w:val="00815911"/>
    <w:rsid w:val="00053D7C"/>
    <w:rsid w:val="00094C54"/>
    <w:rsid w:val="000E449F"/>
    <w:rsid w:val="001279CC"/>
    <w:rsid w:val="001F6CF9"/>
    <w:rsid w:val="00202DB5"/>
    <w:rsid w:val="0031393F"/>
    <w:rsid w:val="00362F43"/>
    <w:rsid w:val="003859FC"/>
    <w:rsid w:val="00665E1D"/>
    <w:rsid w:val="006D510C"/>
    <w:rsid w:val="006F7742"/>
    <w:rsid w:val="00721EB5"/>
    <w:rsid w:val="00743D11"/>
    <w:rsid w:val="007A25A4"/>
    <w:rsid w:val="007E1448"/>
    <w:rsid w:val="00815911"/>
    <w:rsid w:val="00871B97"/>
    <w:rsid w:val="00894099"/>
    <w:rsid w:val="00A46C8B"/>
    <w:rsid w:val="00B54E6B"/>
    <w:rsid w:val="00B765B6"/>
    <w:rsid w:val="00B86FFB"/>
    <w:rsid w:val="00C04439"/>
    <w:rsid w:val="00D45F84"/>
    <w:rsid w:val="00D776E9"/>
    <w:rsid w:val="00DC7593"/>
    <w:rsid w:val="00DD5129"/>
    <w:rsid w:val="00EE7B83"/>
    <w:rsid w:val="00FF1753"/>
    <w:rsid w:val="00FF460C"/>
    <w:rsid w:val="1C601524"/>
    <w:rsid w:val="52AD1560"/>
    <w:rsid w:val="66007FF3"/>
    <w:rsid w:val="66864B15"/>
    <w:rsid w:val="759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2DB5"/>
  <w15:docId w15:val="{80798CF9-0975-446C-8DC8-D8F26BE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仿宋_GB2312" w:eastAsia="仿宋_GB2312" w:hAnsi="仿宋_GB2312" w:cs="仿宋_GB2312"/>
      <w:snapToGrid w:val="0"/>
      <w:color w:val="000000"/>
      <w:sz w:val="31"/>
      <w:szCs w:val="31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eastAsia="仿宋_GB2312" w:hAnsi="仿宋_GB2312" w:cs="仿宋_GB2312"/>
      <w:snapToGrid w:val="0"/>
      <w:color w:val="000000"/>
      <w:kern w:val="0"/>
      <w:sz w:val="28"/>
      <w:szCs w:val="28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2024-10-08T07:49:00Z</cp:lastPrinted>
  <dcterms:created xsi:type="dcterms:W3CDTF">2024-10-08T03:41:00Z</dcterms:created>
  <dcterms:modified xsi:type="dcterms:W3CDTF">2024-10-09T01:51:00Z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110D01ECB85C444397FD4A467CE1D8A3_12</vt:lpwstr>
  </property>
</Properties>
</file>