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F19B6">
      <w:pPr>
        <w:pStyle w:val="5"/>
        <w:ind w:left="0" w:leftChars="0" w:firstLine="0" w:firstLineChars="0"/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745442C9">
      <w:pPr>
        <w:pStyle w:val="5"/>
        <w:spacing w:after="0" w:line="60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年度项目支出绩效自评表</w:t>
      </w:r>
    </w:p>
    <w:p w14:paraId="2808095A">
      <w:pPr>
        <w:pStyle w:val="5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（业务工作经费）</w:t>
      </w:r>
    </w:p>
    <w:tbl>
      <w:tblPr>
        <w:tblStyle w:val="6"/>
        <w:tblW w:w="89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92"/>
        <w:gridCol w:w="517"/>
        <w:gridCol w:w="1274"/>
        <w:gridCol w:w="1085"/>
        <w:gridCol w:w="1050"/>
        <w:gridCol w:w="810"/>
        <w:gridCol w:w="889"/>
        <w:gridCol w:w="946"/>
      </w:tblGrid>
      <w:tr w14:paraId="43038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1CD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项目支</w:t>
            </w:r>
          </w:p>
          <w:p w14:paraId="702E1491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出名称</w:t>
            </w:r>
          </w:p>
        </w:tc>
        <w:tc>
          <w:tcPr>
            <w:tcW w:w="79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27AD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业务工作经费</w:t>
            </w:r>
          </w:p>
        </w:tc>
      </w:tr>
      <w:tr w14:paraId="677C9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FE72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主管</w:t>
            </w:r>
          </w:p>
          <w:p w14:paraId="2A171826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部门</w:t>
            </w: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ABA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2CA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实施单位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ADBE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191ED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D15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项目</w:t>
            </w:r>
          </w:p>
          <w:p w14:paraId="6BB55B2D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资金</w:t>
            </w:r>
            <w:r>
              <w:rPr>
                <w:rFonts w:hint="eastAsia" w:ascii="宋体" w:hAnsi="宋体"/>
                <w:szCs w:val="20"/>
              </w:rPr>
              <w:br w:type="textWrapping"/>
            </w:r>
            <w:r>
              <w:rPr>
                <w:rFonts w:hint="eastAsia" w:ascii="宋体" w:hAnsi="宋体"/>
                <w:szCs w:val="20"/>
              </w:rPr>
              <w:t>（万元）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E5CB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FFC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年初</w:t>
            </w:r>
          </w:p>
          <w:p w14:paraId="0BEBFB9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预算数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1B56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全年</w:t>
            </w:r>
          </w:p>
          <w:p w14:paraId="1EB870AA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预算数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6E9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全年</w:t>
            </w:r>
          </w:p>
          <w:p w14:paraId="727F532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执行数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B64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DF3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执行率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F362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得分</w:t>
            </w:r>
          </w:p>
        </w:tc>
      </w:tr>
      <w:tr w14:paraId="231B5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BB50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7510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年度资金总额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E9B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ascii="宋体" w:hAnsi="宋体"/>
                <w:szCs w:val="20"/>
              </w:rPr>
              <w:t>2272.56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3FBE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3947.91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807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2747.36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B78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ascii="宋体" w:hAnsi="宋体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75A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color w:val="000000"/>
                <w:szCs w:val="20"/>
              </w:rPr>
              <w:t>65.32%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AD02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color w:val="000000"/>
                <w:szCs w:val="20"/>
              </w:rPr>
              <w:t>8</w:t>
            </w:r>
          </w:p>
        </w:tc>
      </w:tr>
      <w:tr w14:paraId="1C46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6C36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89B3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其中：当年财政拨款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BF4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1776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619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3451.35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A23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2295.13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899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489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0B93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</w:tr>
      <w:tr w14:paraId="487D2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8BF0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41C2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上年结转资金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063E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496.56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9BE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496.56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E64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452.23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F370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34F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08F1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</w:tr>
      <w:tr w14:paraId="34A1E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186B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6C8A">
            <w:pPr>
              <w:pStyle w:val="5"/>
              <w:spacing w:after="0" w:line="240" w:lineRule="exact"/>
              <w:ind w:left="0" w:leftChars="0" w:firstLine="200" w:firstLineChars="1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其他资金                                                                 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A5D6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C910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B878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F541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4C05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4AF9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 w14:paraId="28C13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BB0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年度总体目标</w:t>
            </w: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D076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预期目标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383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实际完成情况</w:t>
            </w:r>
          </w:p>
        </w:tc>
      </w:tr>
      <w:tr w14:paraId="544B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DB5A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BCC5">
            <w:pPr>
              <w:pStyle w:val="5"/>
              <w:spacing w:after="0" w:line="220" w:lineRule="exact"/>
              <w:ind w:left="0" w:leftChars="0" w:firstLine="360" w:firstLineChars="18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</w:t>
            </w:r>
            <w:r>
              <w:rPr>
                <w:rFonts w:ascii="宋体" w:hAnsi="宋体"/>
                <w:szCs w:val="20"/>
              </w:rPr>
              <w:t>坚守“为党育才”初心，</w:t>
            </w:r>
            <w:r>
              <w:rPr>
                <w:rFonts w:hint="eastAsia" w:ascii="宋体" w:hAnsi="宋体"/>
                <w:szCs w:val="20"/>
              </w:rPr>
              <w:t>扩大培训规模，加强学员管理，</w:t>
            </w:r>
            <w:r>
              <w:rPr>
                <w:rFonts w:ascii="宋体" w:hAnsi="宋体"/>
                <w:szCs w:val="20"/>
              </w:rPr>
              <w:t>在培养造就堪当民族复兴重任的执政骨干队伍上积极作为。</w:t>
            </w:r>
            <w:r>
              <w:rPr>
                <w:rFonts w:hint="eastAsia" w:ascii="宋体" w:hAnsi="宋体"/>
                <w:szCs w:val="20"/>
              </w:rPr>
              <w:t>全年</w:t>
            </w:r>
            <w:r>
              <w:rPr>
                <w:rFonts w:ascii="宋体" w:hAnsi="宋体"/>
                <w:szCs w:val="20"/>
              </w:rPr>
              <w:t>计划</w:t>
            </w:r>
            <w:r>
              <w:rPr>
                <w:rFonts w:hint="eastAsia" w:ascii="宋体" w:hAnsi="宋体"/>
                <w:szCs w:val="20"/>
              </w:rPr>
              <w:t>举办主体班次</w:t>
            </w:r>
            <w:r>
              <w:rPr>
                <w:rFonts w:ascii="宋体" w:hAnsi="宋体"/>
                <w:szCs w:val="20"/>
              </w:rPr>
              <w:t>55</w:t>
            </w:r>
            <w:r>
              <w:rPr>
                <w:rFonts w:hint="eastAsia" w:ascii="宋体" w:hAnsi="宋体"/>
                <w:szCs w:val="20"/>
              </w:rPr>
              <w:t>个以上，学员到课率、自学率、住校率、就餐率、结业优良率达97%以上。</w:t>
            </w:r>
          </w:p>
          <w:p w14:paraId="416E7B78">
            <w:pPr>
              <w:pStyle w:val="5"/>
              <w:spacing w:after="0" w:line="220" w:lineRule="exact"/>
              <w:ind w:left="0" w:leftChars="0" w:firstLine="360" w:firstLineChars="180"/>
            </w:pPr>
            <w:r>
              <w:rPr>
                <w:rFonts w:hint="eastAsia" w:ascii="宋体" w:hAnsi="宋体"/>
                <w:szCs w:val="20"/>
              </w:rPr>
              <w:t>2.严格</w:t>
            </w:r>
            <w:r>
              <w:rPr>
                <w:rFonts w:ascii="宋体" w:hAnsi="宋体"/>
                <w:szCs w:val="20"/>
              </w:rPr>
              <w:t>研究生教育</w:t>
            </w:r>
            <w:r>
              <w:rPr>
                <w:rFonts w:hint="eastAsia" w:ascii="宋体" w:hAnsi="宋体"/>
                <w:szCs w:val="20"/>
              </w:rPr>
              <w:t>管理，努力提高研究生培养质量，</w:t>
            </w:r>
            <w:r>
              <w:rPr>
                <w:rFonts w:ascii="宋体" w:hAnsi="宋体"/>
                <w:szCs w:val="20"/>
              </w:rPr>
              <w:t>提高研究生学术成果数量和质量，提升学生就业创业能力。</w:t>
            </w:r>
          </w:p>
          <w:p w14:paraId="0CC1594E">
            <w:pPr>
              <w:pStyle w:val="5"/>
              <w:spacing w:after="0" w:line="220" w:lineRule="exact"/>
              <w:ind w:left="0" w:leftChars="0" w:firstLine="360" w:firstLineChars="180"/>
            </w:pPr>
            <w:r>
              <w:rPr>
                <w:rFonts w:hint="eastAsia" w:ascii="宋体" w:hAnsi="宋体"/>
                <w:szCs w:val="20"/>
              </w:rPr>
              <w:t>3.</w:t>
            </w:r>
            <w:r>
              <w:rPr>
                <w:rFonts w:ascii="宋体" w:hAnsi="宋体"/>
                <w:szCs w:val="20"/>
              </w:rPr>
              <w:t>加强教学管理，创新教学方式，提升教学水平。通过不断开发新课程、打造新专题，满足学员学习需求和调动学员学习积极性。</w:t>
            </w:r>
          </w:p>
          <w:p w14:paraId="0672CEFF">
            <w:pPr>
              <w:pStyle w:val="5"/>
              <w:spacing w:after="0" w:line="220" w:lineRule="exact"/>
              <w:ind w:left="0" w:leftChars="0" w:firstLine="360" w:firstLineChars="18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4.</w:t>
            </w:r>
            <w:r>
              <w:rPr>
                <w:rFonts w:hint="eastAsia" w:ascii="宋体" w:hAnsi="宋体"/>
                <w:szCs w:val="20"/>
              </w:rPr>
              <w:t>创新科研服务和管理工作，</w:t>
            </w:r>
            <w:r>
              <w:rPr>
                <w:rFonts w:ascii="宋体" w:hAnsi="宋体"/>
                <w:szCs w:val="20"/>
              </w:rPr>
              <w:t>调动全体教职工加强理论研究和重大现实问题研究的积极性，提升校（院）整体的科研水平和决策咨询能力。</w:t>
            </w:r>
          </w:p>
          <w:p w14:paraId="7D9C863E">
            <w:pPr>
              <w:pStyle w:val="5"/>
              <w:spacing w:after="0" w:line="220" w:lineRule="exact"/>
              <w:ind w:left="0" w:leftChars="0" w:firstLine="360" w:firstLineChars="18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  <w:r>
              <w:rPr>
                <w:rFonts w:hint="eastAsia" w:ascii="宋体" w:hAnsi="宋体"/>
                <w:szCs w:val="20"/>
              </w:rPr>
              <w:t>.引进优秀人才，组织人才队伍培训，切实加强师资队伍建设，提高校（院）办学水平。</w:t>
            </w:r>
          </w:p>
          <w:p w14:paraId="7D49EBBC">
            <w:pPr>
              <w:pStyle w:val="5"/>
              <w:spacing w:after="0" w:line="220" w:lineRule="exact"/>
              <w:ind w:left="0" w:leftChars="0" w:firstLine="360" w:firstLineChars="180"/>
              <w:rPr>
                <w:rFonts w:hint="eastAsia" w:ascii="宋体" w:hAnsi="宋体"/>
                <w:szCs w:val="20"/>
              </w:rPr>
            </w:pPr>
          </w:p>
          <w:p w14:paraId="3D7431F6">
            <w:pPr>
              <w:pStyle w:val="5"/>
              <w:spacing w:after="0" w:line="220" w:lineRule="exact"/>
              <w:ind w:left="0" w:leftChars="0" w:firstLine="360" w:firstLineChars="180"/>
              <w:rPr>
                <w:rFonts w:hint="eastAsia" w:ascii="宋体" w:hAnsi="宋体"/>
                <w:szCs w:val="20"/>
              </w:rPr>
            </w:pPr>
          </w:p>
          <w:p w14:paraId="162C4FC9">
            <w:pPr>
              <w:pStyle w:val="5"/>
              <w:spacing w:after="0" w:line="220" w:lineRule="exact"/>
              <w:ind w:left="0" w:leftChars="0" w:firstLine="360" w:firstLineChars="180"/>
              <w:rPr>
                <w:rFonts w:hint="eastAsia" w:ascii="宋体" w:hAnsi="宋体"/>
                <w:szCs w:val="20"/>
              </w:rPr>
            </w:pPr>
          </w:p>
          <w:p w14:paraId="5C3E02BB">
            <w:pPr>
              <w:pStyle w:val="5"/>
              <w:spacing w:after="0" w:line="220" w:lineRule="exact"/>
              <w:ind w:left="0" w:leftChars="0" w:firstLine="360" w:firstLineChars="180"/>
              <w:rPr>
                <w:rFonts w:hint="eastAsia" w:ascii="宋体" w:hAnsi="宋体"/>
                <w:szCs w:val="20"/>
              </w:rPr>
            </w:pPr>
          </w:p>
          <w:p w14:paraId="06140307">
            <w:pPr>
              <w:pStyle w:val="5"/>
              <w:spacing w:after="0" w:line="220" w:lineRule="exact"/>
              <w:ind w:left="0" w:leftChars="0" w:firstLine="360" w:firstLineChars="180"/>
              <w:rPr>
                <w:rFonts w:hint="eastAsia" w:ascii="宋体" w:hAnsi="宋体"/>
                <w:szCs w:val="20"/>
              </w:rPr>
            </w:pPr>
          </w:p>
          <w:p w14:paraId="73EAC820">
            <w:pPr>
              <w:pStyle w:val="5"/>
              <w:spacing w:after="0" w:line="220" w:lineRule="exact"/>
              <w:ind w:left="0" w:leftChars="0" w:firstLine="360" w:firstLineChars="180"/>
              <w:rPr>
                <w:rFonts w:hint="eastAsia" w:ascii="宋体" w:hAnsi="宋体"/>
                <w:szCs w:val="20"/>
              </w:rPr>
            </w:pP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ADB54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  </w:t>
            </w:r>
            <w:r>
              <w:rPr>
                <w:rFonts w:hint="eastAsia" w:ascii="宋体" w:hAnsi="宋体"/>
                <w:szCs w:val="20"/>
              </w:rPr>
              <w:t>1.</w:t>
            </w:r>
            <w:r>
              <w:rPr>
                <w:rFonts w:ascii="宋体" w:hAnsi="宋体"/>
                <w:szCs w:val="20"/>
              </w:rPr>
              <w:t>全年共培训主体班次80个，其中校</w:t>
            </w:r>
            <w:r>
              <w:rPr>
                <w:rFonts w:hint="eastAsia" w:ascii="宋体" w:hAnsi="宋体"/>
                <w:szCs w:val="20"/>
              </w:rPr>
              <w:t>（院）</w:t>
            </w:r>
            <w:r>
              <w:rPr>
                <w:rFonts w:ascii="宋体" w:hAnsi="宋体"/>
                <w:szCs w:val="20"/>
              </w:rPr>
              <w:t>本级60个，韶山干部学院20个，培训人次共计7844人，</w:t>
            </w:r>
            <w:r>
              <w:rPr>
                <w:rFonts w:hint="eastAsia" w:ascii="宋体" w:hAnsi="宋体" w:cs="宋体"/>
                <w:szCs w:val="20"/>
              </w:rPr>
              <w:t>高质量</w:t>
            </w:r>
            <w:r>
              <w:rPr>
                <w:rFonts w:ascii="宋体" w:hAnsi="宋体" w:cs="宋体"/>
                <w:szCs w:val="20"/>
              </w:rPr>
              <w:t>高标准</w:t>
            </w:r>
            <w:r>
              <w:rPr>
                <w:rFonts w:hint="eastAsia" w:ascii="宋体" w:hAnsi="宋体" w:cs="宋体"/>
                <w:szCs w:val="20"/>
              </w:rPr>
              <w:t>完成省委省政府安排的干部培训任务和省委组织部的调训计划。</w:t>
            </w:r>
            <w:r>
              <w:rPr>
                <w:rFonts w:ascii="宋体" w:hAnsi="宋体" w:cs="宋体"/>
                <w:szCs w:val="20"/>
              </w:rPr>
              <w:t>强化学员管理，</w:t>
            </w:r>
            <w:r>
              <w:rPr>
                <w:rFonts w:hint="eastAsia" w:ascii="宋体" w:hAnsi="宋体" w:cs="宋体"/>
                <w:szCs w:val="20"/>
              </w:rPr>
              <w:t>主体班全年到课率、住校率、就餐率均在98%以上，结业考试考核优良率为100%</w:t>
            </w:r>
            <w:r>
              <w:rPr>
                <w:rFonts w:ascii="宋体" w:hAnsi="宋体" w:cs="宋体"/>
                <w:szCs w:val="20"/>
              </w:rPr>
              <w:t>，教学考核得分97.79分，学员满意度100%。</w:t>
            </w:r>
          </w:p>
          <w:p w14:paraId="0C68E953">
            <w:pPr>
              <w:pStyle w:val="5"/>
              <w:spacing w:after="0" w:line="212" w:lineRule="exact"/>
              <w:ind w:left="0" w:leftChars="0" w:firstLine="354" w:firstLineChars="177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2.全年新招硕士研究生10</w:t>
            </w:r>
            <w:r>
              <w:rPr>
                <w:rFonts w:ascii="宋体" w:hAnsi="宋体"/>
                <w:szCs w:val="20"/>
              </w:rPr>
              <w:t>8</w:t>
            </w:r>
            <w:r>
              <w:rPr>
                <w:rFonts w:hint="eastAsia" w:ascii="宋体" w:hAnsi="宋体"/>
                <w:szCs w:val="20"/>
              </w:rPr>
              <w:t>人，当年顺利毕业8</w:t>
            </w:r>
            <w:r>
              <w:rPr>
                <w:rFonts w:ascii="宋体" w:hAnsi="宋体"/>
                <w:szCs w:val="20"/>
              </w:rPr>
              <w:t>0</w:t>
            </w:r>
            <w:r>
              <w:rPr>
                <w:rFonts w:hint="eastAsia" w:ascii="宋体" w:hAnsi="宋体"/>
                <w:szCs w:val="20"/>
              </w:rPr>
              <w:t>人，毕业生毕业率</w:t>
            </w:r>
            <w:r>
              <w:rPr>
                <w:rFonts w:ascii="宋体" w:hAnsi="宋体"/>
                <w:szCs w:val="20"/>
              </w:rPr>
              <w:t>接近98%，就业率90.2%。</w:t>
            </w:r>
          </w:p>
          <w:p w14:paraId="49722D01">
            <w:pPr>
              <w:pStyle w:val="4"/>
              <w:spacing w:line="240" w:lineRule="exact"/>
              <w:ind w:firstLine="400"/>
              <w:jc w:val="both"/>
              <w:rPr>
                <w:rFonts w:hint="eastAsia"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突出党的理论教育和党性教育，以深入学习贯彻习近平新时代中国特色社会主义思想为主题主线，开发更新课程129堂，开设党性教育专题73个，开设互动式教学专题99个。校（院）荣获第六届全国党校（行政学院）系统教学管理优秀奖。</w:t>
            </w:r>
          </w:p>
          <w:p w14:paraId="73A4194A">
            <w:pPr>
              <w:pStyle w:val="5"/>
              <w:spacing w:after="0" w:line="212" w:lineRule="exact"/>
              <w:ind w:left="0" w:leftChars="0" w:firstLine="354" w:firstLineChars="177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4.</w:t>
            </w:r>
            <w:r>
              <w:rPr>
                <w:rFonts w:hint="eastAsia" w:ascii="宋体" w:hAnsi="宋体"/>
                <w:szCs w:val="20"/>
              </w:rPr>
              <w:t>通过实施科研创新工程</w:t>
            </w:r>
            <w:r>
              <w:rPr>
                <w:rFonts w:ascii="宋体" w:hAnsi="宋体"/>
                <w:szCs w:val="20"/>
              </w:rPr>
              <w:t>，</w:t>
            </w:r>
            <w:r>
              <w:rPr>
                <w:rFonts w:hint="eastAsia" w:ascii="宋体" w:hAnsi="宋体"/>
                <w:szCs w:val="20"/>
              </w:rPr>
              <w:t>大大激发了教职员工的科研创作积极性，</w:t>
            </w:r>
            <w:r>
              <w:rPr>
                <w:rFonts w:hint="eastAsia" w:ascii="宋体" w:hAnsi="宋体" w:cs="宋体"/>
                <w:szCs w:val="20"/>
              </w:rPr>
              <w:t>全年立项省部级以上课题51项，其中国家社科基金项目4项</w:t>
            </w:r>
            <w:r>
              <w:rPr>
                <w:rFonts w:ascii="宋体" w:hAnsi="宋体" w:cs="宋体"/>
                <w:szCs w:val="20"/>
              </w:rPr>
              <w:t>，</w:t>
            </w:r>
            <w:r>
              <w:rPr>
                <w:rFonts w:hint="eastAsia" w:ascii="宋体" w:hAnsi="宋体" w:cs="宋体"/>
                <w:szCs w:val="20"/>
              </w:rPr>
              <w:t>在省级以上报刊公开发表论文共500余篇，其中，中央“三报一刊”21篇、核心期刊56篇，四类以上核心刊物237篇。42篇决策咨询报告获领导批示</w:t>
            </w:r>
            <w:r>
              <w:rPr>
                <w:rFonts w:ascii="宋体" w:hAnsi="宋体" w:cs="宋体"/>
                <w:szCs w:val="20"/>
              </w:rPr>
              <w:t>，</w:t>
            </w:r>
            <w:r>
              <w:rPr>
                <w:rFonts w:hint="eastAsia" w:ascii="宋体" w:hAnsi="宋体" w:cs="宋体"/>
                <w:szCs w:val="20"/>
              </w:rPr>
              <w:t>校（院）荣获第十四届全国党校（行政学院）科研和决策咨询工作先进单位。</w:t>
            </w:r>
          </w:p>
          <w:p w14:paraId="3A503E8E">
            <w:pPr>
              <w:pStyle w:val="5"/>
              <w:spacing w:after="0" w:line="260" w:lineRule="exact"/>
              <w:ind w:left="0" w:leftChars="0" w:firstLine="400" w:firstLineChars="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  <w:r>
              <w:rPr>
                <w:rFonts w:hint="eastAsia" w:ascii="宋体" w:hAnsi="宋体"/>
                <w:szCs w:val="20"/>
              </w:rPr>
              <w:t>.</w:t>
            </w:r>
            <w:r>
              <w:rPr>
                <w:rFonts w:ascii="宋体" w:hAnsi="宋体"/>
                <w:szCs w:val="20"/>
              </w:rPr>
              <w:t>全年招聘</w:t>
            </w:r>
            <w:r>
              <w:rPr>
                <w:rFonts w:hint="eastAsia" w:ascii="宋体" w:hAnsi="宋体"/>
                <w:szCs w:val="20"/>
              </w:rPr>
              <w:t>博士15人</w:t>
            </w:r>
            <w:r>
              <w:rPr>
                <w:rFonts w:ascii="宋体" w:hAnsi="宋体"/>
                <w:szCs w:val="20"/>
              </w:rPr>
              <w:t>，充实了师资队伍力量。</w:t>
            </w:r>
            <w:r>
              <w:rPr>
                <w:rFonts w:hint="eastAsia" w:ascii="宋体" w:hAnsi="宋体"/>
                <w:szCs w:val="20"/>
              </w:rPr>
              <w:t>大力推进“名师工程”“青麓计划”，</w:t>
            </w:r>
            <w:r>
              <w:rPr>
                <w:rFonts w:ascii="宋体" w:hAnsi="宋体"/>
                <w:szCs w:val="20"/>
              </w:rPr>
              <w:t>全面提升教职人员专业能力和综合素养。</w:t>
            </w:r>
          </w:p>
        </w:tc>
      </w:tr>
      <w:tr w14:paraId="5FAE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616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绩</w:t>
            </w:r>
          </w:p>
          <w:p w14:paraId="62A02B0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效</w:t>
            </w:r>
          </w:p>
          <w:p w14:paraId="45E61BE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</w:t>
            </w:r>
          </w:p>
          <w:p w14:paraId="2AB1FE4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标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7373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一级</w:t>
            </w:r>
          </w:p>
          <w:p w14:paraId="17F1E81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DE8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二级指标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6BFE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三级指标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256A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年度</w:t>
            </w:r>
          </w:p>
          <w:p w14:paraId="00B10DF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指标值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361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实际</w:t>
            </w:r>
          </w:p>
          <w:p w14:paraId="7B17FFB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完成值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E34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分值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35D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得分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274D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偏差原因</w:t>
            </w:r>
          </w:p>
          <w:p w14:paraId="7625BB62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分析及</w:t>
            </w:r>
          </w:p>
          <w:p w14:paraId="33350F1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改进措施</w:t>
            </w:r>
          </w:p>
        </w:tc>
      </w:tr>
      <w:tr w14:paraId="588F0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C72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绩</w:t>
            </w:r>
          </w:p>
          <w:p w14:paraId="4B0F168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效</w:t>
            </w:r>
          </w:p>
          <w:p w14:paraId="1164542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BFA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产出</w:t>
            </w:r>
          </w:p>
          <w:p w14:paraId="50C21DD2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</w:t>
            </w:r>
          </w:p>
          <w:p w14:paraId="1A40C09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(50分)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D55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数量指标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FE30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主体班培训班次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1FE2">
            <w:pPr>
              <w:pStyle w:val="5"/>
              <w:spacing w:after="0" w:line="240" w:lineRule="exact"/>
              <w:ind w:left="0" w:leftChars="0" w:firstLine="100" w:firstLineChars="5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≥</w:t>
            </w:r>
            <w:r>
              <w:rPr>
                <w:rFonts w:ascii="宋体" w:hAnsi="宋体"/>
                <w:szCs w:val="20"/>
              </w:rPr>
              <w:t>70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8FFA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80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88F3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1C3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31E9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6757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DAEC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51B6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6060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CF53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省级以上刊物发表论文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0972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≥400篇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A99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514</w:t>
            </w:r>
            <w:r>
              <w:rPr>
                <w:rFonts w:hint="eastAsia" w:ascii="宋体" w:hAnsi="宋体"/>
                <w:szCs w:val="20"/>
              </w:rPr>
              <w:t>篇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C23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19F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F4CD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 w14:paraId="09DB2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7E5B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058A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957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EE39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开发新专题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699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≥100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8C5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172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015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B20A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7CBD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06AC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67E8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C8F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354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5EB3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/>
                <w:spacing w:val="-6"/>
                <w:szCs w:val="20"/>
              </w:rPr>
            </w:pPr>
            <w:r>
              <w:rPr>
                <w:rFonts w:ascii="宋体" w:hAnsi="宋体"/>
                <w:spacing w:val="-6"/>
                <w:szCs w:val="20"/>
              </w:rPr>
              <w:t>引进博士人数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A57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10人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DD9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15人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0AB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C64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DA0E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14426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B0FC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743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A47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质量指标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31D5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主体班学员考核优良率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9136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≥98%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B41A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100%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044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4B50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8CB9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3B27A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0991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09C3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C981E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288B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四类以上核心刊物篇数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15B1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≥</w:t>
            </w:r>
            <w:r>
              <w:rPr>
                <w:rFonts w:ascii="宋体" w:hAnsi="宋体"/>
                <w:szCs w:val="20"/>
              </w:rPr>
              <w:t>200</w:t>
            </w:r>
            <w:r>
              <w:rPr>
                <w:rFonts w:hint="eastAsia" w:ascii="宋体" w:hAnsi="宋体"/>
                <w:szCs w:val="20"/>
              </w:rPr>
              <w:t>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051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237</w:t>
            </w:r>
            <w:r>
              <w:rPr>
                <w:rFonts w:hint="eastAsia" w:ascii="宋体" w:hAnsi="宋体"/>
                <w:szCs w:val="20"/>
              </w:rPr>
              <w:t>篇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CB2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2E83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AECD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 w14:paraId="2348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DCA6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9ED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1D1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246A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pacing w:val="-6"/>
                <w:szCs w:val="20"/>
              </w:rPr>
              <w:t>引进人才学历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69B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博士毕业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913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博士毕业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988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323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B5B0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43C09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988D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953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3C2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时效指标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59C8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主体班培训时间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0C8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当年</w:t>
            </w:r>
            <w:r>
              <w:rPr>
                <w:rFonts w:ascii="宋体" w:hAnsi="宋体"/>
                <w:szCs w:val="20"/>
              </w:rPr>
              <w:t>完成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1A8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当年</w:t>
            </w:r>
            <w:r>
              <w:rPr>
                <w:rFonts w:hint="eastAsia" w:ascii="宋体" w:hAnsi="宋体"/>
                <w:szCs w:val="20"/>
              </w:rPr>
              <w:t>完成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4A5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5E0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6A0E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 w14:paraId="148B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8572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53BE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5183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B129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pacing w:val="-6"/>
                <w:szCs w:val="20"/>
              </w:rPr>
              <w:t>论文发表时间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49D40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当年</w:t>
            </w:r>
            <w:r>
              <w:rPr>
                <w:rFonts w:ascii="宋体" w:hAnsi="宋体"/>
                <w:szCs w:val="20"/>
              </w:rPr>
              <w:t>完成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FE5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当年</w:t>
            </w:r>
            <w:r>
              <w:rPr>
                <w:rFonts w:hint="eastAsia" w:ascii="宋体" w:hAnsi="宋体"/>
                <w:szCs w:val="20"/>
              </w:rPr>
              <w:t>完成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A86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4E03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9740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 w14:paraId="49153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3D56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1F6D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72DD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5CB0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专题开发完成时间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D5F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当年完成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F582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当年完成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55A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1E7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0A4F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1A832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E358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8FCE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961A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B425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pacing w:val="-6"/>
                <w:szCs w:val="20"/>
              </w:rPr>
              <w:t>引进人才时间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2F0D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当年完成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4542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当年完成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7C6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041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8C62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2C1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8855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8B61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A46C">
            <w:pPr>
              <w:pStyle w:val="5"/>
              <w:spacing w:after="0" w:line="2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成本指标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63FC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项目支出预算控制率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3349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</w:rPr>
              <w:t>≤</w:t>
            </w:r>
            <w:r>
              <w:rPr>
                <w:rFonts w:ascii="宋体" w:hAnsi="宋体" w:cs="宋体"/>
              </w:rPr>
              <w:t xml:space="preserve"> 100%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A976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/>
                <w:color w:val="000000"/>
                <w:szCs w:val="20"/>
              </w:rPr>
              <w:t>105%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C7F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2363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1</w:t>
            </w:r>
            <w:r>
              <w:rPr>
                <w:rFonts w:ascii="宋体" w:hAnsi="宋体"/>
                <w:color w:val="000000"/>
                <w:szCs w:val="20"/>
              </w:rPr>
              <w:t>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C53C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/>
                <w:color w:val="000000"/>
                <w:szCs w:val="20"/>
                <w:highlight w:val="yellow"/>
              </w:rPr>
            </w:pPr>
          </w:p>
        </w:tc>
      </w:tr>
      <w:tr w14:paraId="62B2A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08E8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0D4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效益</w:t>
            </w:r>
          </w:p>
          <w:p w14:paraId="7961C6B6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</w:t>
            </w:r>
          </w:p>
          <w:p w14:paraId="70A95504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(30分)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151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社会效</w:t>
            </w:r>
          </w:p>
          <w:p w14:paraId="6584505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益指标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26D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 w:cs="宋体"/>
                <w:szCs w:val="20"/>
                <w:highlight w:val="yellow"/>
              </w:rPr>
            </w:pPr>
            <w:r>
              <w:rPr>
                <w:rFonts w:ascii="宋体" w:hAnsi="宋体" w:cs="宋体"/>
                <w:szCs w:val="20"/>
              </w:rPr>
              <w:t>为解决重大现实问题建言献策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14E8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 w:cs="宋体"/>
                <w:szCs w:val="20"/>
                <w:highlight w:val="yellow"/>
              </w:rPr>
            </w:pPr>
            <w:r>
              <w:rPr>
                <w:rFonts w:ascii="宋体" w:hAnsi="宋体" w:cs="宋体"/>
                <w:color w:val="000000"/>
                <w:spacing w:val="-6"/>
                <w:szCs w:val="22"/>
              </w:rPr>
              <w:t>鼓励教师积极出主意、建诤言、献良策，为党和政府决策提供及时有力的智力支撑。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BF7D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 w:cs="宋体"/>
                <w:szCs w:val="20"/>
                <w:highlight w:val="yellow"/>
              </w:rPr>
            </w:pPr>
            <w:r>
              <w:rPr>
                <w:rFonts w:ascii="宋体" w:hAnsi="宋体" w:cs="宋体"/>
                <w:szCs w:val="20"/>
              </w:rPr>
              <w:t>全年42篇决策咨询报告获省领导肯定性批示，为党和国家解决重大现实问题提出了新理念新思路和新方法。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07E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D3FA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265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0B812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BCBA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03D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514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73EA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主体班学员</w:t>
            </w:r>
            <w:r>
              <w:rPr>
                <w:rFonts w:ascii="宋体" w:hAnsi="宋体" w:cs="宋体"/>
                <w:szCs w:val="20"/>
              </w:rPr>
              <w:t>政治素质、</w:t>
            </w:r>
            <w:r>
              <w:rPr>
                <w:rFonts w:hint="eastAsia" w:ascii="宋体" w:hAnsi="宋体" w:cs="宋体"/>
                <w:szCs w:val="20"/>
              </w:rPr>
              <w:t>党性修养</w:t>
            </w:r>
            <w:r>
              <w:rPr>
                <w:rFonts w:ascii="宋体" w:hAnsi="宋体" w:cs="宋体"/>
                <w:szCs w:val="20"/>
              </w:rPr>
              <w:t>和履职能力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6CD6">
            <w:pPr>
              <w:pStyle w:val="5"/>
              <w:spacing w:after="0" w:line="220" w:lineRule="exact"/>
              <w:ind w:left="0" w:leftChars="0" w:firstLine="0" w:firstLineChars="0"/>
              <w:rPr>
                <w:rFonts w:hint="eastAsia" w:ascii="宋体" w:hAnsi="宋体" w:cs="宋体"/>
                <w:spacing w:val="-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2"/>
              </w:rPr>
              <w:t>通过培训，</w:t>
            </w:r>
            <w:r>
              <w:rPr>
                <w:rFonts w:ascii="宋体" w:hAnsi="宋体" w:cs="宋体"/>
                <w:color w:val="000000"/>
                <w:spacing w:val="-8"/>
                <w:szCs w:val="22"/>
              </w:rPr>
              <w:t>提高党员干部的政治素质、理论素养、党性修养和履职本领，使其在</w:t>
            </w:r>
            <w:r>
              <w:rPr>
                <w:rFonts w:hint="eastAsia" w:ascii="宋体" w:hAnsi="宋体" w:cs="宋体"/>
                <w:color w:val="000000"/>
                <w:spacing w:val="-8"/>
                <w:szCs w:val="22"/>
              </w:rPr>
              <w:t>湖南</w:t>
            </w:r>
            <w:r>
              <w:rPr>
                <w:rFonts w:ascii="宋体" w:hAnsi="宋体" w:cs="宋体"/>
                <w:color w:val="000000"/>
                <w:spacing w:val="-8"/>
                <w:szCs w:val="22"/>
              </w:rPr>
              <w:t>“三高四新”美好蓝图建设中更好地发挥作用</w:t>
            </w:r>
            <w:r>
              <w:rPr>
                <w:rFonts w:hint="eastAsia" w:ascii="宋体" w:hAnsi="宋体" w:cs="宋体"/>
                <w:color w:val="000000"/>
                <w:spacing w:val="-8"/>
                <w:szCs w:val="22"/>
              </w:rPr>
              <w:t>。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D470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学员的</w:t>
            </w:r>
            <w:r>
              <w:rPr>
                <w:rFonts w:ascii="宋体" w:hAnsi="宋体" w:cs="宋体"/>
                <w:color w:val="000000"/>
                <w:spacing w:val="-6"/>
                <w:szCs w:val="22"/>
              </w:rPr>
              <w:t>政治素质、理论素养、党性修养和履职本领显著提高，大家干事创业的积极性不断增强。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73ED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B2FD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FC2A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34A79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AA61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绩</w:t>
            </w:r>
          </w:p>
          <w:p w14:paraId="15A0930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效</w:t>
            </w:r>
          </w:p>
          <w:p w14:paraId="304D990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</w:t>
            </w:r>
          </w:p>
          <w:p w14:paraId="3D14D393">
            <w:pPr>
              <w:pStyle w:val="5"/>
              <w:spacing w:line="240" w:lineRule="exact"/>
              <w:ind w:left="600" w:firstLine="40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标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F4A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效益</w:t>
            </w:r>
          </w:p>
          <w:p w14:paraId="78062E2E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</w:t>
            </w:r>
          </w:p>
          <w:p w14:paraId="43009696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(30分)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779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社会效</w:t>
            </w:r>
          </w:p>
          <w:p w14:paraId="38D52E21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益指标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96AB">
            <w:pPr>
              <w:pStyle w:val="5"/>
              <w:spacing w:after="0" w:line="240" w:lineRule="exact"/>
              <w:ind w:left="0" w:leftChars="0" w:firstLine="0" w:firstLineChars="0"/>
            </w:pPr>
            <w:r>
              <w:t>党的创新理论基层宣传度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09E5">
            <w:pPr>
              <w:pStyle w:val="5"/>
              <w:spacing w:after="0" w:line="2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通过“送教下基层“和“送课到社区”，广泛宣传党的创新理论和思想，让党的理论在基层遍地开花。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273A">
            <w:pPr>
              <w:pStyle w:val="5"/>
              <w:spacing w:after="0" w:line="2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义务送教143场，让党的创新理论“飞入寻常百姓家”。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2F9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B04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1CF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22F68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6D70">
            <w:pPr>
              <w:pStyle w:val="5"/>
              <w:spacing w:line="240" w:lineRule="exact"/>
              <w:ind w:left="600" w:firstLine="40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1F36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868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7151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研究生就业率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228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85%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574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90.2</w:t>
            </w:r>
            <w:r>
              <w:rPr>
                <w:rFonts w:hint="eastAsia" w:ascii="宋体" w:hAnsi="宋体" w:cs="宋体"/>
                <w:szCs w:val="20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7C5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2EA4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7827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15EA1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2A52">
            <w:pPr>
              <w:pStyle w:val="5"/>
              <w:spacing w:line="240" w:lineRule="exact"/>
              <w:ind w:left="600" w:firstLine="40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713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FB9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生态效</w:t>
            </w:r>
          </w:p>
          <w:p w14:paraId="5931256E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益指标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F3B4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校园</w:t>
            </w:r>
            <w:r>
              <w:rPr>
                <w:rFonts w:hint="eastAsia" w:ascii="宋体" w:hAnsi="宋体"/>
                <w:szCs w:val="20"/>
              </w:rPr>
              <w:t>环境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5E0F">
            <w:pPr>
              <w:pStyle w:val="5"/>
              <w:spacing w:line="2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对校园卫生、绿化和蔬菜种植等进行整治，全面提升校园环境。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C889">
            <w:pPr>
              <w:pStyle w:val="5"/>
              <w:spacing w:line="2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完成了树木治理，清除了菜地和长期堆积的枯木，净化了校园空气，美化了校园环境。</w:t>
            </w:r>
            <w:r>
              <w:rPr>
                <w:rFonts w:hint="eastAsia" w:ascii="宋体" w:hAnsi="宋体"/>
                <w:szCs w:val="20"/>
              </w:rPr>
              <w:t xml:space="preserve">   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B52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ED40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E772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728FD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908A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A403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56A9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可持续影响指标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C69A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办学水平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629B">
            <w:pPr>
              <w:pStyle w:val="5"/>
              <w:spacing w:after="0" w:line="2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  <w:p w14:paraId="621F80A5">
            <w:pPr>
              <w:pStyle w:val="5"/>
              <w:spacing w:after="0" w:line="2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通过引进优秀</w:t>
            </w:r>
            <w:r>
              <w:rPr>
                <w:rFonts w:ascii="宋体" w:hAnsi="宋体"/>
                <w:szCs w:val="20"/>
              </w:rPr>
              <w:t>人才</w:t>
            </w:r>
            <w:r>
              <w:rPr>
                <w:rFonts w:hint="eastAsia" w:ascii="宋体" w:hAnsi="宋体"/>
                <w:szCs w:val="20"/>
              </w:rPr>
              <w:t>，</w:t>
            </w:r>
            <w:r>
              <w:rPr>
                <w:rFonts w:ascii="宋体" w:hAnsi="宋体"/>
                <w:szCs w:val="20"/>
              </w:rPr>
              <w:t>加强人才培训，</w:t>
            </w:r>
            <w:r>
              <w:rPr>
                <w:rFonts w:hint="eastAsia" w:ascii="宋体" w:hAnsi="宋体"/>
                <w:szCs w:val="20"/>
              </w:rPr>
              <w:t>优化教师队伍结构，提高教</w:t>
            </w:r>
            <w:r>
              <w:rPr>
                <w:rFonts w:ascii="宋体" w:hAnsi="宋体"/>
                <w:szCs w:val="20"/>
              </w:rPr>
              <w:t>职工</w:t>
            </w:r>
            <w:r>
              <w:rPr>
                <w:rFonts w:hint="eastAsia" w:ascii="宋体" w:hAnsi="宋体"/>
                <w:szCs w:val="20"/>
              </w:rPr>
              <w:t>整体</w:t>
            </w:r>
            <w:r>
              <w:rPr>
                <w:rFonts w:ascii="宋体" w:hAnsi="宋体"/>
                <w:szCs w:val="20"/>
              </w:rPr>
              <w:t>素质，不断提升校（院）办学水平。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46A8">
            <w:pPr>
              <w:pStyle w:val="5"/>
              <w:spacing w:after="0" w:line="2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通过引进多名博士，实施“名师工程和“青麓计划”，全面提升了教职工的综合素质，有效增强了办学水平。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284E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955F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6860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13529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43A2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ACA3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满意度</w:t>
            </w:r>
          </w:p>
          <w:p w14:paraId="7113E310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</w:t>
            </w:r>
          </w:p>
          <w:p w14:paraId="5E5E97B6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(10分)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3C72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服务对象满意度指标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55E6C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研究生满意度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73B8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≥9</w:t>
            </w:r>
            <w:r>
              <w:rPr>
                <w:rFonts w:ascii="宋体" w:hAnsi="宋体"/>
                <w:szCs w:val="20"/>
              </w:rPr>
              <w:t>5</w:t>
            </w:r>
            <w:r>
              <w:rPr>
                <w:rFonts w:hint="eastAsia" w:ascii="宋体" w:hAnsi="宋体"/>
                <w:szCs w:val="20"/>
              </w:rPr>
              <w:t>%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9EA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100</w:t>
            </w:r>
            <w:r>
              <w:rPr>
                <w:rFonts w:hint="eastAsia" w:ascii="宋体" w:hAnsi="宋体"/>
                <w:szCs w:val="20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A80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9FA1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763D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</w:tr>
      <w:tr w14:paraId="5BE2F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C972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C357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FD84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AD15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学员满意度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82DE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≥95%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D0AB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100</w:t>
            </w:r>
            <w:r>
              <w:rPr>
                <w:rFonts w:hint="eastAsia" w:ascii="宋体" w:hAnsi="宋体"/>
                <w:szCs w:val="20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D28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F80D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A02C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08525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3F9B">
            <w:pPr>
              <w:pStyle w:val="5"/>
              <w:spacing w:after="0" w:line="36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总分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D136">
            <w:pPr>
              <w:pStyle w:val="5"/>
              <w:spacing w:after="0" w:line="36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3207">
            <w:pPr>
              <w:pStyle w:val="5"/>
              <w:spacing w:after="0" w:line="360" w:lineRule="exact"/>
              <w:ind w:left="0" w:leftChars="0" w:firstLine="100" w:firstLineChars="5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97.5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F24D">
            <w:pPr>
              <w:pStyle w:val="5"/>
              <w:spacing w:after="0" w:line="36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</w:tbl>
    <w:p w14:paraId="3A8079D0">
      <w:pPr>
        <w:spacing w:before="126" w:beforeLines="20" w:line="360" w:lineRule="exac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填表人：</w:t>
      </w:r>
      <w:r>
        <w:rPr>
          <w:rFonts w:ascii="仿宋_GB2312"/>
          <w:sz w:val="24"/>
          <w:szCs w:val="24"/>
        </w:rPr>
        <w:t>陈奕巧</w:t>
      </w:r>
      <w:r>
        <w:rPr>
          <w:rFonts w:hint="eastAsia" w:ascii="仿宋_GB2312"/>
          <w:sz w:val="24"/>
          <w:szCs w:val="24"/>
        </w:rPr>
        <w:t xml:space="preserve">                         填报日期：202</w:t>
      </w:r>
      <w:r>
        <w:rPr>
          <w:rFonts w:ascii="仿宋_GB2312"/>
          <w:sz w:val="24"/>
          <w:szCs w:val="24"/>
        </w:rPr>
        <w:t>4</w:t>
      </w:r>
      <w:r>
        <w:rPr>
          <w:rFonts w:hint="eastAsia" w:ascii="仿宋_GB2312"/>
          <w:sz w:val="24"/>
          <w:szCs w:val="24"/>
        </w:rPr>
        <w:t>年5月</w:t>
      </w:r>
      <w:r>
        <w:rPr>
          <w:rFonts w:ascii="仿宋_GB2312"/>
          <w:sz w:val="24"/>
          <w:szCs w:val="24"/>
        </w:rPr>
        <w:t>24</w:t>
      </w:r>
      <w:r>
        <w:rPr>
          <w:rFonts w:hint="eastAsia" w:ascii="仿宋_GB2312"/>
          <w:sz w:val="24"/>
          <w:szCs w:val="24"/>
        </w:rPr>
        <w:t>日</w:t>
      </w:r>
    </w:p>
    <w:p w14:paraId="616830B3">
      <w:pPr>
        <w:spacing w:line="360" w:lineRule="exac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联系电话：</w:t>
      </w:r>
      <w:r>
        <w:rPr>
          <w:rFonts w:ascii="仿宋_GB2312"/>
          <w:sz w:val="24"/>
          <w:szCs w:val="24"/>
        </w:rPr>
        <w:t>15386436529</w:t>
      </w:r>
      <w:r>
        <w:rPr>
          <w:rFonts w:hint="eastAsia" w:ascii="仿宋_GB2312"/>
          <w:sz w:val="24"/>
          <w:szCs w:val="24"/>
        </w:rPr>
        <w:t xml:space="preserve">                  单位负责人签字：</w:t>
      </w:r>
    </w:p>
    <w:p w14:paraId="5D1078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zA1ZWJhNzg2NzkzMTI3YzUwM2FkYmY5ZWE2MGUifQ=="/>
  </w:docVars>
  <w:rsids>
    <w:rsidRoot w:val="39122FEE"/>
    <w:rsid w:val="3912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等线" w:hAnsi="等线" w:eastAsia="等线"/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eastAsia="宋体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2024-06-28T01:12:00Z</dcterms:created>
  <dc:creator>雯.wendy</dc:creator>
  <cp:lastModifiedBy>雯.wendy</cp:lastModifiedBy>
  <dcterms:modified xsi:type="dcterms:W3CDTF">2024-06-28T01:12:39Z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141EBB548B224FE48A3489CD56E8C760_11</vt:lpwstr>
  </property>
</Properties>
</file>