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BA" w:rsidRDefault="00002DFB">
      <w:pPr>
        <w:spacing w:line="540" w:lineRule="exact"/>
        <w:jc w:val="center"/>
        <w:rPr>
          <w:rFonts w:ascii="黑体" w:eastAsia="黑体" w:hAnsi="黑体"/>
          <w:w w:val="90"/>
          <w:sz w:val="44"/>
          <w:szCs w:val="44"/>
        </w:rPr>
      </w:pPr>
      <w:r>
        <w:rPr>
          <w:rFonts w:ascii="黑体" w:eastAsia="黑体" w:hAnsi="黑体" w:hint="eastAsia"/>
          <w:w w:val="90"/>
          <w:sz w:val="44"/>
          <w:szCs w:val="44"/>
        </w:rPr>
        <w:t>湖南东湖渔业有限公司热水鱼（麻鲢）</w:t>
      </w:r>
    </w:p>
    <w:p w:rsidR="00FB1EBA" w:rsidRDefault="00002DFB">
      <w:pPr>
        <w:spacing w:line="540" w:lineRule="exact"/>
        <w:jc w:val="center"/>
        <w:rPr>
          <w:rFonts w:ascii="黑体" w:eastAsia="黑体" w:hAnsi="黑体"/>
          <w:w w:val="90"/>
          <w:sz w:val="44"/>
          <w:szCs w:val="44"/>
        </w:rPr>
      </w:pPr>
      <w:r>
        <w:rPr>
          <w:rFonts w:ascii="黑体" w:eastAsia="黑体" w:hAnsi="黑体" w:hint="eastAsia"/>
          <w:w w:val="90"/>
          <w:sz w:val="44"/>
          <w:szCs w:val="44"/>
        </w:rPr>
        <w:t>销售合同</w:t>
      </w:r>
    </w:p>
    <w:p w:rsidR="00FB1EBA" w:rsidRDefault="00FB1EBA">
      <w:pPr>
        <w:spacing w:line="540" w:lineRule="exact"/>
        <w:jc w:val="center"/>
        <w:rPr>
          <w:rFonts w:ascii="黑体" w:eastAsia="黑体" w:hAnsi="黑体"/>
          <w:w w:val="90"/>
          <w:sz w:val="44"/>
          <w:szCs w:val="44"/>
        </w:rPr>
      </w:pPr>
    </w:p>
    <w:p w:rsidR="00FB1EBA" w:rsidRDefault="00002D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甲方：湖南东湖渔业有限公司</w:t>
      </w:r>
    </w:p>
    <w:p w:rsidR="00FB1EBA" w:rsidRDefault="00002D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根据《中华人民共和国民法典》及国家相关法律、法规之规定，甲乙双方本着平等互利、诚实守信的原则，就乙方购买甲方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热水鱼（麻鲢）达成如下协议，以资共同遵守。</w:t>
      </w:r>
    </w:p>
    <w:p w:rsidR="00FB1EBA" w:rsidRDefault="00002DF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销售</w:t>
      </w:r>
      <w:r>
        <w:rPr>
          <w:rFonts w:ascii="黑体" w:eastAsia="黑体" w:hAnsi="黑体" w:cs="黑体" w:hint="eastAsia"/>
          <w:sz w:val="32"/>
          <w:szCs w:val="32"/>
        </w:rPr>
        <w:t>规格、数量和价格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销售</w:t>
      </w:r>
      <w:r>
        <w:rPr>
          <w:rFonts w:ascii="仿宋_GB2312" w:eastAsia="仿宋_GB2312" w:hAnsi="仿宋_GB2312" w:cs="仿宋_GB2312" w:hint="eastAsia"/>
          <w:sz w:val="32"/>
          <w:szCs w:val="32"/>
        </w:rPr>
        <w:t>规格：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市斤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尾以上（含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市斤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尾）；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销售时间：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日，具体开始和截止时间根据热水麻鲢捕捞及销售情况确定。</w:t>
      </w:r>
    </w:p>
    <w:p w:rsidR="006D14D7" w:rsidRDefault="00002DFB" w:rsidP="006D14D7">
      <w:pPr>
        <w:ind w:firstLine="648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销售</w:t>
      </w:r>
      <w:r>
        <w:rPr>
          <w:rFonts w:ascii="仿宋_GB2312" w:eastAsia="仿宋_GB2312" w:hAnsi="仿宋_GB2312" w:cs="仿宋_GB2312" w:hint="eastAsia"/>
          <w:sz w:val="32"/>
          <w:szCs w:val="32"/>
        </w:rPr>
        <w:t>价格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6D14D7">
        <w:rPr>
          <w:rFonts w:ascii="仿宋_GB2312" w:eastAsia="仿宋_GB2312" w:hAnsi="仿宋_GB2312" w:cs="仿宋_GB2312" w:hint="eastAsia"/>
          <w:sz w:val="32"/>
          <w:szCs w:val="32"/>
        </w:rPr>
        <w:t>整个捕捞期间采取</w:t>
      </w:r>
      <w:r w:rsidR="006D14D7">
        <w:rPr>
          <w:rFonts w:ascii="仿宋_GB2312" w:eastAsia="仿宋_GB2312" w:hAnsi="仿宋_GB2312" w:cs="仿宋_GB2312" w:hint="eastAsia"/>
          <w:bCs/>
          <w:sz w:val="32"/>
          <w:szCs w:val="32"/>
        </w:rPr>
        <w:t>分阶段计价销售的方式，以每销售量达到30万斤或15个自然日为一个阶段。</w:t>
      </w:r>
      <w:r w:rsidR="006D14D7">
        <w:rPr>
          <w:rFonts w:ascii="仿宋_GB2312" w:eastAsia="仿宋_GB2312" w:hAnsi="仿宋_GB2312" w:cs="仿宋_GB2312" w:hint="eastAsia"/>
          <w:sz w:val="32"/>
          <w:szCs w:val="32"/>
        </w:rPr>
        <w:t>第一阶段的热水鱼以竞标价格为销售价格</w:t>
      </w:r>
      <w:r w:rsidR="006D14D7" w:rsidRPr="006D14D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6D14D7">
        <w:rPr>
          <w:rFonts w:ascii="仿宋_GB2312" w:eastAsia="仿宋_GB2312" w:hAnsi="仿宋_GB2312" w:cs="仿宋_GB2312" w:hint="eastAsia"/>
          <w:sz w:val="32"/>
          <w:szCs w:val="32"/>
        </w:rPr>
        <w:t>元/每市斤，后续各阶段的热水鱼实际销售价格由我公司根据市场行情酌情调整，并另行签订销售合同。</w:t>
      </w:r>
    </w:p>
    <w:p w:rsidR="00FB1EBA" w:rsidRDefault="00002DF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hyperlink r:id="rId7" w:tgtFrame="_blank" w:history="1">
        <w:r>
          <w:rPr>
            <w:rStyle w:val="a5"/>
            <w:rFonts w:ascii="黑体" w:eastAsia="黑体" w:hAnsi="黑体" w:cs="黑体" w:hint="eastAsia"/>
            <w:color w:val="auto"/>
            <w:sz w:val="32"/>
            <w:szCs w:val="32"/>
            <w:u w:val="none"/>
          </w:rPr>
          <w:t>产品质量要求</w:t>
        </w:r>
      </w:hyperlink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甲方确保麻鲢的规格、质量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承诺不出售在运输船上过夜的麻鲢。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运输到码头后的麻鲢原则上不允许打次品（不包括大面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积红身、掉鳞、鱼尾开叉、病鱼）。</w:t>
      </w:r>
    </w:p>
    <w:p w:rsidR="00FB1EBA" w:rsidRDefault="00002DFB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乙方在麻鲢</w:t>
      </w:r>
      <w:r>
        <w:rPr>
          <w:rFonts w:ascii="仿宋_GB2312" w:eastAsia="仿宋_GB2312" w:hAnsi="仿宋_GB2312" w:cs="仿宋_GB2312" w:hint="eastAsia"/>
          <w:sz w:val="32"/>
          <w:szCs w:val="32"/>
        </w:rPr>
        <w:t>过磅</w:t>
      </w:r>
      <w:r>
        <w:rPr>
          <w:rFonts w:ascii="仿宋_GB2312" w:eastAsia="仿宋_GB2312" w:hAnsi="仿宋_GB2312" w:cs="仿宋_GB2312" w:hint="eastAsia"/>
          <w:sz w:val="32"/>
          <w:szCs w:val="32"/>
        </w:rPr>
        <w:t>装车前，如果发现麻鲢的规格、质量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不合规定，应现场提出异议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如乙方未现场提出异议的，视为所交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麻鲢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符合合同规定；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麻鲢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装车后，其品种、规格、数量等一律视双方无异议。</w:t>
      </w:r>
    </w:p>
    <w:p w:rsidR="00FB1EBA" w:rsidRDefault="00002DF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三、交货地点、方法、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数量</w:t>
      </w:r>
    </w:p>
    <w:p w:rsidR="00FB1EBA" w:rsidRDefault="00FB1EB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fldChar w:fldCharType="begin"/>
      </w:r>
      <w:r w:rsidR="00002DFB">
        <w:rPr>
          <w:rFonts w:ascii="仿宋_GB2312" w:eastAsia="仿宋_GB2312" w:hAnsi="仿宋_GB2312" w:cs="仿宋_GB2312" w:hint="eastAsia"/>
          <w:sz w:val="32"/>
          <w:szCs w:val="32"/>
        </w:rPr>
        <w:instrText xml:space="preserve"> = 1 \* Arabic </w:instrTex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separate"/>
      </w:r>
      <w:r w:rsidR="00002DFB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 w:rsidR="00002DF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02DFB">
        <w:rPr>
          <w:rFonts w:ascii="仿宋_GB2312" w:eastAsia="仿宋_GB2312" w:hAnsi="仿宋_GB2312" w:cs="仿宋_GB2312" w:hint="eastAsia"/>
          <w:sz w:val="32"/>
          <w:szCs w:val="32"/>
        </w:rPr>
        <w:t>交货地点为湖南东湖渔业有限公司销售码头</w:t>
      </w:r>
      <w:r w:rsidR="00002DF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交货方法为乙方自提自运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除因天气或甲方原因不能正常采购外，在甲方网箱中有鱼的情况下，乙方每日</w:t>
      </w:r>
      <w:r>
        <w:rPr>
          <w:rFonts w:ascii="仿宋_GB2312" w:eastAsia="仿宋_GB2312" w:hAnsi="仿宋_GB2312" w:cs="仿宋_GB2312" w:hint="eastAsia"/>
          <w:sz w:val="32"/>
          <w:szCs w:val="32"/>
        </w:rPr>
        <w:t>必须</w:t>
      </w:r>
      <w:r>
        <w:rPr>
          <w:rFonts w:ascii="仿宋_GB2312" w:eastAsia="仿宋_GB2312" w:hAnsi="仿宋_GB2312" w:cs="仿宋_GB2312" w:hint="eastAsia"/>
          <w:sz w:val="32"/>
          <w:szCs w:val="32"/>
        </w:rPr>
        <w:t>最少购买热水鱼（麻鲢）</w:t>
      </w:r>
      <w:r>
        <w:rPr>
          <w:rFonts w:ascii="仿宋_GB2312" w:eastAsia="仿宋_GB2312" w:hAnsi="仿宋_GB2312" w:cs="仿宋_GB2312" w:hint="eastAsia"/>
          <w:sz w:val="32"/>
          <w:szCs w:val="32"/>
        </w:rPr>
        <w:t>13000</w:t>
      </w:r>
      <w:r>
        <w:rPr>
          <w:rFonts w:ascii="仿宋_GB2312" w:eastAsia="仿宋_GB2312" w:hAnsi="仿宋_GB2312" w:cs="仿宋_GB2312" w:hint="eastAsia"/>
          <w:sz w:val="32"/>
          <w:szCs w:val="32"/>
        </w:rPr>
        <w:t>斤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，否则，甲方有权要求乙方赔偿因此造成的经济损失。甲方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按照双方约定</w:t>
      </w:r>
      <w:r>
        <w:rPr>
          <w:rFonts w:ascii="仿宋_GB2312" w:eastAsia="仿宋_GB2312" w:hAnsi="仿宋_GB2312" w:cs="仿宋_GB2312" w:hint="eastAsia"/>
          <w:sz w:val="32"/>
          <w:szCs w:val="32"/>
        </w:rPr>
        <w:t>装运至销售码头的热水鱼（麻鲢），乙方必须当日全部过磅装车。如乙方连续两次购买数量未按上述要求执行，甲方有权终止合同。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根据鲜活产品销售的实际情况，按照公平、公正的销售原则，活水鱼财务结算按照过磅重量扣除</w:t>
      </w:r>
      <w:r>
        <w:rPr>
          <w:rFonts w:ascii="仿宋_GB2312" w:eastAsia="仿宋_GB2312" w:hAnsi="仿宋_GB2312" w:cs="仿宋_GB2312" w:hint="eastAsia"/>
          <w:sz w:val="32"/>
          <w:szCs w:val="32"/>
        </w:rPr>
        <w:t>1%</w:t>
      </w:r>
      <w:r>
        <w:rPr>
          <w:rFonts w:ascii="仿宋_GB2312" w:eastAsia="仿宋_GB2312" w:hAnsi="仿宋_GB2312" w:cs="仿宋_GB2312" w:hint="eastAsia"/>
          <w:sz w:val="32"/>
          <w:szCs w:val="32"/>
        </w:rPr>
        <w:t>的水份后</w:t>
      </w:r>
      <w:r>
        <w:rPr>
          <w:rFonts w:ascii="仿宋_GB2312" w:eastAsia="仿宋_GB2312" w:hAnsi="仿宋_GB2312" w:cs="仿宋_GB2312" w:hint="eastAsia"/>
          <w:sz w:val="32"/>
          <w:szCs w:val="32"/>
        </w:rPr>
        <w:t>的实际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重量结算。</w:t>
      </w:r>
    </w:p>
    <w:p w:rsidR="00FB1EBA" w:rsidRDefault="00002DF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四、保证金及货款结算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乙方须向甲方交纳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万元合同保证金，合同保证金不冲抵货款。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该保证金至本合同终止前，乙方无违约情况，甲方于本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合同终止后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个工作日内，将保证金（不计息）返还给乙方。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乙方每天发车前，需结清货款，做到日清日结。</w:t>
      </w:r>
    </w:p>
    <w:p w:rsidR="00FB1EBA" w:rsidRDefault="00002DF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五、违约责任</w:t>
      </w:r>
    </w:p>
    <w:p w:rsidR="00FB1EBA" w:rsidRDefault="00002DFB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甲方违约责任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甲方所交付热水鱼（麻鲢）的品种、规格、质量不符合同要求的，如果乙方同意购买，应当按甲方通过公司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研究之后</w:t>
      </w:r>
      <w:r>
        <w:rPr>
          <w:rFonts w:ascii="仿宋_GB2312" w:eastAsia="仿宋_GB2312" w:hAnsi="仿宋_GB2312" w:cs="仿宋_GB2312" w:hint="eastAsia"/>
          <w:sz w:val="32"/>
          <w:szCs w:val="32"/>
        </w:rPr>
        <w:t>的价格</w:t>
      </w:r>
      <w:r>
        <w:rPr>
          <w:rFonts w:ascii="仿宋_GB2312" w:eastAsia="仿宋_GB2312" w:hAnsi="仿宋_GB2312" w:cs="仿宋_GB2312" w:hint="eastAsia"/>
          <w:sz w:val="32"/>
          <w:szCs w:val="32"/>
        </w:rPr>
        <w:t>再进行销售；如果乙方不能购买的，由甲方自行处理。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在合同有效期内，乙方为甲方唯一销售客户。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因不可抗力或上级行政指令导致甲方无法履行本合同时，甲方需提前一天通知乙方，不承担违约责任。</w:t>
      </w:r>
    </w:p>
    <w:p w:rsidR="00FB1EBA" w:rsidRDefault="00002DFB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sz w:val="32"/>
          <w:szCs w:val="32"/>
        </w:rPr>
        <w:t>乙方违约责任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乙方不得单方终止本合同，如有违反，由此造成的一切损失，均由乙方全部负责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全额罚扣保证金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乙方若无正当原因，违反合同规定拒绝提鱼的，应当承担由此造成的一切损失。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乙方如确因特殊原因或不可抗因素无法结清当天货款的，经公司相关负责人批准后可放行，下次提货前补足所欠货款，否则视为违反合同。</w:t>
      </w:r>
    </w:p>
    <w:p w:rsidR="00FB1EBA" w:rsidRDefault="00002DF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六、其他事项</w:t>
      </w:r>
    </w:p>
    <w:p w:rsidR="00FB1EBA" w:rsidRDefault="00002DF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本合同自双方签字盖章之日起生效。本合同履行过程中发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生的争议，由双方协商解决；协商不成的，提交华容县人民法院诉讼解决。本合同一式四份，甲方执三份，乙方执一份。</w:t>
      </w:r>
    </w:p>
    <w:p w:rsidR="00FB1EBA" w:rsidRDefault="00FB1EBA">
      <w:pPr>
        <w:rPr>
          <w:rFonts w:ascii="仿宋_GB2312" w:eastAsia="仿宋_GB2312" w:hAnsi="仿宋_GB2312" w:cs="仿宋_GB2312"/>
          <w:sz w:val="32"/>
          <w:szCs w:val="32"/>
        </w:rPr>
      </w:pPr>
    </w:p>
    <w:p w:rsidR="00FB1EBA" w:rsidRDefault="00002DFB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湖南东湖渔业有限公司</w:t>
      </w:r>
    </w:p>
    <w:p w:rsidR="00FB1EBA" w:rsidRDefault="00FB1EBA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hyperlink r:id="rId8" w:tgtFrame="_blank" w:history="1">
        <w:r w:rsidR="00002DF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法定代表人</w:t>
        </w:r>
      </w:hyperlink>
      <w:r w:rsidR="00002DFB">
        <w:rPr>
          <w:rFonts w:ascii="仿宋_GB2312" w:eastAsia="仿宋_GB2312" w:hAnsi="仿宋_GB2312" w:cs="仿宋_GB2312" w:hint="eastAsia"/>
          <w:sz w:val="32"/>
          <w:szCs w:val="32"/>
        </w:rPr>
        <w:t>（或授权代表）：</w:t>
      </w:r>
      <w:r w:rsidR="00002DF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B1EBA" w:rsidRDefault="00002DFB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联系地址：华容县禹山镇油榨岭</w:t>
      </w:r>
    </w:p>
    <w:p w:rsidR="00FB1EBA" w:rsidRDefault="00002DFB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签订日期：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B1EBA" w:rsidRDefault="00002DFB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FB1EBA" w:rsidRDefault="00002DFB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</w:t>
      </w:r>
    </w:p>
    <w:p w:rsidR="00FB1EBA" w:rsidRDefault="00002DFB">
      <w:pPr>
        <w:snapToGrid w:val="0"/>
        <w:spacing w:line="4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签订日期：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B1EBA" w:rsidRDefault="00FB1EBA">
      <w:pPr>
        <w:snapToGrid w:val="0"/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FB1EBA" w:rsidSect="00FB1EBA">
      <w:footerReference w:type="default" r:id="rId9"/>
      <w:pgSz w:w="11906" w:h="16838"/>
      <w:pgMar w:top="1871" w:right="1701" w:bottom="175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FB" w:rsidRDefault="00002DFB" w:rsidP="00FB1EBA">
      <w:r>
        <w:separator/>
      </w:r>
    </w:p>
  </w:endnote>
  <w:endnote w:type="continuationSeparator" w:id="0">
    <w:p w:rsidR="00002DFB" w:rsidRDefault="00002DFB" w:rsidP="00FB1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EBA" w:rsidRDefault="00FB1EB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B1EBA" w:rsidRDefault="00002DFB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FB1EBA">
                  <w:fldChar w:fldCharType="begin"/>
                </w:r>
                <w:r>
                  <w:instrText xml:space="preserve"> PAGE  \* MERGEFORMAT </w:instrText>
                </w:r>
                <w:r w:rsidR="00FB1EBA">
                  <w:fldChar w:fldCharType="separate"/>
                </w:r>
                <w:r w:rsidR="006D14D7">
                  <w:rPr>
                    <w:noProof/>
                  </w:rPr>
                  <w:t>2</w:t>
                </w:r>
                <w:r w:rsidR="00FB1EBA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6D14D7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FB" w:rsidRDefault="00002DFB" w:rsidP="00FB1EBA">
      <w:r>
        <w:separator/>
      </w:r>
    </w:p>
  </w:footnote>
  <w:footnote w:type="continuationSeparator" w:id="0">
    <w:p w:rsidR="00002DFB" w:rsidRDefault="00002DFB" w:rsidP="00FB1E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2YmI2N2I3ZmZjNmExZDVmM2FjM2YwY2NmY2JkZjkifQ=="/>
  </w:docVars>
  <w:rsids>
    <w:rsidRoot w:val="608E47AC"/>
    <w:rsid w:val="00002DFB"/>
    <w:rsid w:val="00400850"/>
    <w:rsid w:val="00460A88"/>
    <w:rsid w:val="006D14D7"/>
    <w:rsid w:val="0082480D"/>
    <w:rsid w:val="008649CB"/>
    <w:rsid w:val="00964870"/>
    <w:rsid w:val="00B76B2F"/>
    <w:rsid w:val="00D409EF"/>
    <w:rsid w:val="00E86470"/>
    <w:rsid w:val="00FB1EBA"/>
    <w:rsid w:val="02DE6845"/>
    <w:rsid w:val="052B6834"/>
    <w:rsid w:val="0C5336C1"/>
    <w:rsid w:val="0D946F68"/>
    <w:rsid w:val="28404107"/>
    <w:rsid w:val="29B90CD6"/>
    <w:rsid w:val="3DE1659C"/>
    <w:rsid w:val="453A69D2"/>
    <w:rsid w:val="50177495"/>
    <w:rsid w:val="553F7D01"/>
    <w:rsid w:val="5FB4225F"/>
    <w:rsid w:val="608E47AC"/>
    <w:rsid w:val="62F37D50"/>
    <w:rsid w:val="67422E54"/>
    <w:rsid w:val="703B1A6F"/>
    <w:rsid w:val="71A45CE9"/>
    <w:rsid w:val="7810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E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B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FB1EBA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FB1E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B1EBA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普通(网站)1"/>
    <w:basedOn w:val="a"/>
    <w:qFormat/>
    <w:rsid w:val="00FB1E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findlaw.cn/gongsifalv/gongsishelifa/fadingdaibiaor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na.findlaw.cn/xfwq/chanpinzhiliang/zlyq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沙漠狼</dc:creator>
  <cp:lastModifiedBy>8613874098017</cp:lastModifiedBy>
  <cp:revision>6</cp:revision>
  <cp:lastPrinted>2024-06-25T06:12:00Z</cp:lastPrinted>
  <dcterms:created xsi:type="dcterms:W3CDTF">2023-05-17T10:39:00Z</dcterms:created>
  <dcterms:modified xsi:type="dcterms:W3CDTF">2024-06-25T08:41:00Z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66748B6D76EE465B80C61204EB3B7717_11</vt:lpwstr>
  </property>
</Properties>
</file>