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" w:eastAsia="zh-CN"/>
        </w:rPr>
        <w:t>全国“八五”普法中期通报表扬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" w:eastAsia="zh-CN"/>
        </w:rPr>
        <w:t>单位和个人推荐名单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一、单位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湖南省人大监察和司法委员会办公室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国网湖南省电力有限公司法律合规部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国家税务总局湖南省税务局政策法规处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湖南省教育厅政策法规处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湖南省永州市教育局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湖南省高速公路集团有限公司企业管理部（法务部）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湘电集团有限公司法务部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湖南省长沙市委宣传部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湖南省长沙市司法局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湖南省长沙市芙蓉区人民法院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湖南省长沙市雨花区高桥街道办事处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湖南省衡阳市司法局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湖南省衡阳市中级人民法院未成年人案件综合审判庭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湖南省衡阳市雁峰区司法局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国家税务总局衡南县税务局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湖南省株洲市委宣传部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国家税务总局株洲市税务局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湖南省株洲市渌口区司法局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湖南省湘潭</w:t>
      </w:r>
      <w:r>
        <w:rPr>
          <w:rFonts w:hint="eastAsia" w:ascii="仿宋_GB2312" w:hAnsi="仿宋_GB2312" w:eastAsia="仿宋_GB2312" w:cs="仿宋_GB2312"/>
          <w:sz w:val="32"/>
          <w:szCs w:val="32"/>
        </w:rPr>
        <w:t>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湖南省湘潭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邵阳市中级人民法院行政审判庭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城步苗族自治县委全面依法治县委员会办公室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国家税务总局武冈市税务局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湖南省岳阳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湖南省岳阳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湖南省岳阳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常德市司法局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常德市鼎城区人民法院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石门县人民法院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default" w:ascii="仿宋_GB2312" w:hAnsi="仿宋_GB2312" w:eastAsia="仿宋_GB2312" w:cs="仿宋_GB2312"/>
          <w:w w:val="98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pacing w:val="-6"/>
          <w:w w:val="98"/>
          <w:sz w:val="32"/>
          <w:szCs w:val="32"/>
        </w:rPr>
        <w:t>湖南省张家界市</w:t>
      </w:r>
      <w:r>
        <w:rPr>
          <w:rFonts w:hint="default" w:ascii="仿宋_GB2312" w:hAnsi="仿宋_GB2312" w:eastAsia="仿宋_GB2312" w:cs="仿宋_GB2312"/>
          <w:spacing w:val="-6"/>
          <w:w w:val="98"/>
          <w:sz w:val="32"/>
          <w:szCs w:val="32"/>
          <w:lang w:val="en"/>
        </w:rPr>
        <w:t>委全面依法治市委员会守法普法协调小组办公室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湖南省张家界市桑植县瑞塔铺镇人民政府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桃江县司法局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国家税务总局益阳市税务局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益阳市资阳区人民检察院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郴州市守法普法工作办公室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永兴县人民检察院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宜章县好人协会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永州市纪委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永州市委宣传部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永州市委政法委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宁远县司法局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怀化市公安局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怀化市中级人民法院政治部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怀化市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辰溪县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委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依法治县委员会办公室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娄底市司法局普法与依法治理科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国家税务总局娄底市娄星区税务局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湘西土家族苗族自治州妇女联合会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泸溪县委宣传部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保靖县委政法委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二、个人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  红（女） 湖南广播影视集团有限公司（湖南广播电视台）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经视频道《经视说法》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栏目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5"/>
          <w:sz w:val="32"/>
          <w:szCs w:val="32"/>
          <w:lang w:eastAsia="zh-CN"/>
        </w:rPr>
        <w:t>王  鑫（土家族）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湖南省应急管理厅政策法规处二级主任科员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汤  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湖南省直属机关工作委员会宣传部一级主任科员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黎  冲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湖南省委外事工作委员会办公室港澳事务处处长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何国清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湖南省教育厅政策法规处四级调研员、驻省政务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服务中心支部书记、首席审批员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琳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湖南省永州市教育局政策法规与学校安全管理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科法治教育专干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龙玉忠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湖南省国资委政策研究与法规处三级调研员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黄俊峰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湖南省长沙市法学会办公室主任、秘书长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李江龙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湖南省长沙市公安局法制支队执法指导科科长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  杨（女） 湖南省长沙县司法局党组书记、局长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王卫全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湖南省衡阳市委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宣传部副部长（兼）、市委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湖南省衡阳市人民检察院法律政策研究室副主任、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王裕红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湖南省祁东县公安局交通警察大队大队长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王亚波（女）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株洲市人民检察院党组副书记、副检察长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（分管日常工作）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刘旭新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中国航发南方工业有限公司审计法务部部长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谢鹏辉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湖南省株洲市人力资源和社会保障局法规与行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政审批科（信访科）一级主任科员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吴宇航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湖南省湘潭市委宣传部宣传教育科科长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9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懿（女）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95"/>
          <w:sz w:val="32"/>
          <w:szCs w:val="32"/>
          <w:lang w:val="en-US" w:eastAsia="zh-CN"/>
        </w:rPr>
        <w:t>湖南省</w:t>
      </w:r>
      <w:r>
        <w:rPr>
          <w:rFonts w:hint="eastAsia" w:ascii="仿宋_GB2312" w:hAnsi="仿宋_GB2312" w:eastAsia="仿宋_GB2312" w:cs="仿宋_GB2312"/>
          <w:spacing w:val="0"/>
          <w:w w:val="95"/>
          <w:sz w:val="32"/>
          <w:szCs w:val="32"/>
          <w:lang w:eastAsia="zh-CN"/>
        </w:rPr>
        <w:t>湘潭市公安局雨湖分局砂子岭快警站副站长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杨展丽（女）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湘乡市人民检察院党组成员、副检察长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林  荫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国家税务总局邵阳市税务局党委书记、局长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陈  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湖南省新邵县大新镇党委书记、四级调研员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田飞虎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湖南省隆回县司法局党组书记、局长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左成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湖南省岳阳市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君山区司法局局长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李晴宇（女）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湖南省岳阳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市人民检察院第四检察部副主任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顾小川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湖南省岳阳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市交通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局法制科科长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eastAsia="zh-CN"/>
        </w:rPr>
        <w:t>冯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eastAsia="zh-CN"/>
        </w:rPr>
        <w:t>婉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eastAsia="zh-CN"/>
        </w:rPr>
        <w:t>瑜（女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eastAsia="zh-CN"/>
        </w:rPr>
        <w:t>，回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eastAsia="zh-CN"/>
        </w:rPr>
        <w:t>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7"/>
          <w:sz w:val="32"/>
          <w:szCs w:val="32"/>
          <w:lang w:eastAsia="zh-CN"/>
        </w:rPr>
        <w:t>湖南省常德市司法局普法与依法治理科科长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颖（女）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湖南省常德市城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" w:eastAsia="zh-CN"/>
        </w:rPr>
        <w:t>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发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" w:eastAsia="zh-CN"/>
        </w:rPr>
        <w:t>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集团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" w:eastAsia="zh-CN"/>
        </w:rPr>
        <w:t>有限公司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法务审计部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王志明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安乡县委常委、县委政法委书记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湖南省张家界市武陵源区委书记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、二级巡视员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2744" w:hanging="2744" w:hanging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eastAsia="zh-CN"/>
        </w:rPr>
        <w:t>朱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eastAsia="zh-CN"/>
        </w:rPr>
        <w:t>晓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eastAsia="zh-CN"/>
        </w:rPr>
        <w:t>晴（女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eastAsia="zh-CN"/>
        </w:rPr>
        <w:t>，土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eastAsia="zh-CN"/>
        </w:rPr>
        <w:t>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湖南省慈利县人民检察院第五检察部主任、一级检察官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  <w:t>怡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  <w:t>国（土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  <w:t>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湖南省张家界市永定区财政局党组书记、局长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罗新洲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沅江市司法局党组书记、局长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湖南省益阳市委宣传部宣教科科长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湖南省益阳市赫山区市场监督管理局总工程师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蒋瑞恩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湖南省桂东县人民检察院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党组书记、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谢建国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湖南省桂阳县司法局党组书记、局长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张兴武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湖南省安仁县司法局党组书记、局长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宋  敏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湖南省郴州市司法局普法与依法治理科科长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静(女)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湖南省永州市冷水滩区司法局党组成员、政工室主任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翔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国家税务总局永州市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零陵区税务局法制股股长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陈铁娥(女)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湖南省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祁阳市应急管理局执法大队长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王光富（侗族）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湖南省怀化市委政法委执法监督科科长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何卫勇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湖南省怀化市司法局普法与依法治理科科长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肖开银（侗族）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芷江侗族自治县司法局党组书记、局长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李铁雄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湖南省新化县委书记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梁革兵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湖南省涟源市三甲乡玉峰社区党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支书记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、居委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赵铁军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湖南省双峰县司法局党组成员、副局长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印道其</w:t>
      </w:r>
      <w:r>
        <w:rPr>
          <w:rFonts w:hint="default" w:ascii="仿宋_GB2312" w:hAnsi="仿宋_GB2312" w:eastAsia="仿宋_GB2312" w:cs="仿宋_GB2312"/>
          <w:spacing w:val="-23"/>
          <w:sz w:val="32"/>
          <w:szCs w:val="32"/>
          <w:lang w:val="en" w:eastAsia="zh-CN"/>
        </w:rPr>
        <w:t>（苗族）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湖南省湘西土家族苗族自治州司法局党组书记、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局长，州守法普法协调小组副组长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eastAsia="zh-CN"/>
        </w:rPr>
        <w:t>宝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eastAsia="zh-CN"/>
        </w:rPr>
        <w:t>凤</w:t>
      </w:r>
      <w:r>
        <w:rPr>
          <w:rFonts w:hint="default" w:ascii="仿宋_GB2312" w:hAnsi="仿宋_GB2312" w:eastAsia="仿宋_GB2312" w:cs="仿宋_GB2312"/>
          <w:spacing w:val="-62"/>
          <w:sz w:val="32"/>
          <w:szCs w:val="32"/>
          <w:lang w:val="en" w:eastAsia="zh-CN"/>
        </w:rPr>
        <w:t>（女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-62"/>
          <w:sz w:val="32"/>
          <w:szCs w:val="32"/>
          <w:lang w:val="en" w:eastAsia="zh-CN"/>
        </w:rPr>
        <w:t>，土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pacing w:val="-62"/>
          <w:sz w:val="32"/>
          <w:szCs w:val="32"/>
          <w:lang w:val="en" w:eastAsia="zh-CN"/>
        </w:rPr>
        <w:t>家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pacing w:val="-62"/>
          <w:sz w:val="32"/>
          <w:szCs w:val="32"/>
          <w:lang w:val="en" w:eastAsia="zh-CN"/>
        </w:rPr>
        <w:t>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湖南省龙山县委宣传部副部长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  <w:t>治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  <w:t>坤</w:t>
      </w:r>
      <w:r>
        <w:rPr>
          <w:rFonts w:hint="default" w:ascii="仿宋_GB2312" w:hAnsi="仿宋_GB2312" w:eastAsia="仿宋_GB2312" w:cs="仿宋_GB2312"/>
          <w:spacing w:val="-40"/>
          <w:sz w:val="32"/>
          <w:szCs w:val="32"/>
          <w:lang w:val="en" w:eastAsia="zh-CN"/>
        </w:rPr>
        <w:t>（土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40"/>
          <w:sz w:val="32"/>
          <w:szCs w:val="32"/>
          <w:lang w:val="en" w:eastAsia="zh-CN"/>
        </w:rPr>
        <w:t>家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40"/>
          <w:sz w:val="32"/>
          <w:szCs w:val="32"/>
          <w:lang w:val="en" w:eastAsia="zh-CN"/>
        </w:rPr>
        <w:t>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湖南省永顺县松柏镇党委书记</w:t>
      </w:r>
    </w:p>
    <w:sectPr>
      <w:footerReference r:id="rId3" w:type="default"/>
      <w:pgSz w:w="11900" w:h="16838"/>
      <w:pgMar w:top="2098" w:right="1474" w:bottom="1984" w:left="1587" w:header="1587" w:footer="1417" w:gutter="0"/>
      <w:paperSrc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JjZDVkNWI0NzZlZTk4NDAxZGE3NzBjM2M0MjEifQ=="/>
  </w:docVars>
  <w:rsids>
    <w:rsidRoot w:val="F7DDDE42"/>
    <w:rsid w:val="17EB7147"/>
    <w:rsid w:val="1CEE8E0B"/>
    <w:rsid w:val="1D54181B"/>
    <w:rsid w:val="208F03B0"/>
    <w:rsid w:val="21B4358B"/>
    <w:rsid w:val="238F7F97"/>
    <w:rsid w:val="26EDACD3"/>
    <w:rsid w:val="2C385DA0"/>
    <w:rsid w:val="2E456552"/>
    <w:rsid w:val="2E5F6976"/>
    <w:rsid w:val="2F0A5BD1"/>
    <w:rsid w:val="2FEEEE9D"/>
    <w:rsid w:val="33BF0944"/>
    <w:rsid w:val="34545741"/>
    <w:rsid w:val="35505F08"/>
    <w:rsid w:val="37321E9F"/>
    <w:rsid w:val="3B9FEB25"/>
    <w:rsid w:val="3DFB4E82"/>
    <w:rsid w:val="424B0183"/>
    <w:rsid w:val="43087E22"/>
    <w:rsid w:val="47571378"/>
    <w:rsid w:val="4ABC33A7"/>
    <w:rsid w:val="4CE03BBE"/>
    <w:rsid w:val="4D897DB2"/>
    <w:rsid w:val="57F465D8"/>
    <w:rsid w:val="59396B30"/>
    <w:rsid w:val="5BFCC8B9"/>
    <w:rsid w:val="5DFE3B3D"/>
    <w:rsid w:val="5E3C08B6"/>
    <w:rsid w:val="6008100A"/>
    <w:rsid w:val="65D914CF"/>
    <w:rsid w:val="69C04704"/>
    <w:rsid w:val="69C266CE"/>
    <w:rsid w:val="6BEA1DFB"/>
    <w:rsid w:val="6D5D2C4A"/>
    <w:rsid w:val="6D991B86"/>
    <w:rsid w:val="6DDDB162"/>
    <w:rsid w:val="6FBBC7DE"/>
    <w:rsid w:val="73F06C8C"/>
    <w:rsid w:val="74804596"/>
    <w:rsid w:val="75466405"/>
    <w:rsid w:val="763A0868"/>
    <w:rsid w:val="769EE932"/>
    <w:rsid w:val="79EF349C"/>
    <w:rsid w:val="7ABAD081"/>
    <w:rsid w:val="7BFE5665"/>
    <w:rsid w:val="7DFB129D"/>
    <w:rsid w:val="7DFB6EEB"/>
    <w:rsid w:val="7E152F02"/>
    <w:rsid w:val="7EDF4BA2"/>
    <w:rsid w:val="7EF7E060"/>
    <w:rsid w:val="7F7B9B38"/>
    <w:rsid w:val="7F7BEBB0"/>
    <w:rsid w:val="7FDF1EA8"/>
    <w:rsid w:val="7FDF86D9"/>
    <w:rsid w:val="7FEF62A1"/>
    <w:rsid w:val="7FF3E2ED"/>
    <w:rsid w:val="87FD4513"/>
    <w:rsid w:val="97BF2828"/>
    <w:rsid w:val="AA0BE5EA"/>
    <w:rsid w:val="B5DF4C6D"/>
    <w:rsid w:val="B77E230A"/>
    <w:rsid w:val="C9EB2466"/>
    <w:rsid w:val="CF7F3338"/>
    <w:rsid w:val="DC7BC920"/>
    <w:rsid w:val="DE7F2444"/>
    <w:rsid w:val="DEFD95E4"/>
    <w:rsid w:val="DF7D169D"/>
    <w:rsid w:val="DFFFAD4A"/>
    <w:rsid w:val="E1F060B7"/>
    <w:rsid w:val="F5DFDA7A"/>
    <w:rsid w:val="F77F73E3"/>
    <w:rsid w:val="F7DBD8D1"/>
    <w:rsid w:val="F7DDDE42"/>
    <w:rsid w:val="F7E7D8A9"/>
    <w:rsid w:val="FBB5E746"/>
    <w:rsid w:val="FBBF0D3B"/>
    <w:rsid w:val="FD77F905"/>
    <w:rsid w:val="FDDE71BD"/>
    <w:rsid w:val="FDFD2A11"/>
    <w:rsid w:val="FF5F4792"/>
    <w:rsid w:val="FFDD6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1916</Words>
  <Characters>1916</Characters>
  <Lines>0</Lines>
  <Paragraphs>0</Paragraphs>
  <TotalTime>121.666666666667</TotalTime>
  <ScaleCrop>false</ScaleCrop>
  <LinksUpToDate>false</LinksUpToDate>
  <CharactersWithSpaces>2209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2021-11-11T14:40:00Z</dcterms:created>
  <dc:creator>若小虫</dc:creator>
  <cp:lastModifiedBy>工作</cp:lastModifiedBy>
  <cp:lastPrinted>2024-05-15T08:38:40Z</cp:lastPrinted>
  <dcterms:modified xsi:type="dcterms:W3CDTF">2024-05-15T06:45:16Z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EA3946A23BDD4E3AB8A93191B508DBA0_13</vt:lpwstr>
  </property>
</Properties>
</file>