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年全省农村法治宣传教育月活动情况统计表</w:t>
      </w:r>
    </w:p>
    <w:p>
      <w:pP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填报单位：（盖章）                                            填报时间：</w:t>
      </w:r>
    </w:p>
    <w:tbl>
      <w:tblPr>
        <w:tblStyle w:val="3"/>
        <w:tblW w:w="144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93"/>
        <w:gridCol w:w="1177"/>
        <w:gridCol w:w="1575"/>
        <w:gridCol w:w="1434"/>
        <w:gridCol w:w="1594"/>
        <w:gridCol w:w="1481"/>
        <w:gridCol w:w="150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入户宣传（次）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组织文艺活动（场次）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解答咨询（人次）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开展法治宣讲（场次）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开设专栏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专题（个）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新媒体推送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信息（条）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发放宣传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资料（份）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编制宣传栏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（个）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排查调处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纠纷</w:t>
            </w: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件</w:t>
            </w: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lang w:eastAsia="zh-CN"/>
              </w:rPr>
              <w:t>培训“法律明白人”（人）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b w:val="0"/>
          <w:bCs w:val="0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审核人：                                                填报人：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32AF1A55"/>
    <w:rsid w:val="32A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2024-04-30T03:15:00Z</dcterms:created>
  <dc:creator>工作</dc:creator>
  <cp:lastModifiedBy>工作</cp:lastModifiedBy>
  <dcterms:modified xsi:type="dcterms:W3CDTF">2024-04-30T03:16:29Z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D610087A7FED4EF685E72DB10C47CE94_11</vt:lpwstr>
  </property>
</Properties>
</file>