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color w:val="auto"/>
          <w:sz w:val="44"/>
          <w:szCs w:val="44"/>
          <w:lang w:val="en-US" w:eastAsia="zh-CN"/>
        </w:rPr>
        <w:t>湖南省第二届非物质文化遗产法治文化作品创作征集大赛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44"/>
          <w:szCs w:val="44"/>
          <w:lang w:val="en-US" w:eastAsia="zh-CN"/>
        </w:rPr>
        <w:t>参赛作品汇总表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tbl>
      <w:tblPr>
        <w:tblStyle w:val="5"/>
        <w:tblpPr w:leftFromText="180" w:rightFromText="180" w:vertAnchor="text" w:horzAnchor="page" w:tblpXSpec="center" w:tblpY="554"/>
        <w:tblOverlap w:val="never"/>
        <w:tblW w:w="0" w:type="auto"/>
        <w:jc w:val="center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635"/>
        <w:gridCol w:w="1935"/>
        <w:gridCol w:w="1455"/>
        <w:gridCol w:w="1485"/>
        <w:gridCol w:w="1680"/>
        <w:gridCol w:w="4360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县市区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（单位）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作品类型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保护级别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作者（联系人）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43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作品介绍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/>
          <w:color w:val="auto"/>
          <w:lang w:val="en-US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报送单位（盖章）：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 xml:space="preserve">                      联系人：            联系电话：</w:t>
      </w: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0OTJjZDVkNWI0NzZlZTk4NDAxZGE3NzBjM2M0MjEifQ=="/>
  </w:docVars>
  <w:rsids>
    <w:rsidRoot w:val="71266B0D"/>
    <w:rsid w:val="7126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2024-04-07T07:55:00Z</dcterms:created>
  <dc:creator>工作</dc:creator>
  <cp:lastModifiedBy>工作</cp:lastModifiedBy>
  <dcterms:modified xsi:type="dcterms:W3CDTF">2024-04-07T07:57:02Z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8DF2269B00AC4ECCA8A2206A038960F4_11</vt:lpwstr>
  </property>
</Properties>
</file>