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0" w:beforeAutospacing="0" w:line="520" w:lineRule="exact"/>
        <w:rPr>
          <w:rFonts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sz w:val="28"/>
          <w:szCs w:val="28"/>
        </w:rPr>
        <w:t>附件1:</w:t>
      </w:r>
    </w:p>
    <w:p>
      <w:pPr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hAnsi="方正大标宋简体" w:eastAsia="方正小标宋简体"/>
          <w:sz w:val="36"/>
          <w:szCs w:val="36"/>
        </w:rPr>
      </w:pPr>
      <w:r>
        <w:rPr>
          <w:rFonts w:hint="eastAsia" w:ascii="方正小标宋简体" w:hAnsi="方正大标宋简体" w:eastAsia="方正小标宋简体"/>
          <w:sz w:val="36"/>
          <w:szCs w:val="36"/>
        </w:rPr>
        <w:t>双牌县</w:t>
      </w:r>
      <w:r>
        <w:rPr>
          <w:rFonts w:hint="eastAsia" w:ascii="方正小标宋简体" w:hAnsi="方正大标宋简体" w:eastAsia="方正小标宋简体"/>
          <w:sz w:val="36"/>
          <w:szCs w:val="36"/>
          <w:lang w:eastAsia="zh-CN"/>
        </w:rPr>
        <w:t>花千谷旅游景区门票价格</w:t>
      </w:r>
      <w:r>
        <w:rPr>
          <w:rFonts w:hint="eastAsia" w:ascii="方正小标宋简体" w:hAnsi="方正大标宋简体" w:eastAsia="方正小标宋简体"/>
          <w:sz w:val="36"/>
          <w:szCs w:val="36"/>
        </w:rPr>
        <w:t>定价听证会参加人</w:t>
      </w:r>
    </w:p>
    <w:p>
      <w:pPr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hAnsi="方正大标宋简体" w:eastAsia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/>
          <w:sz w:val="36"/>
          <w:szCs w:val="36"/>
        </w:rPr>
        <w:t>推荐表</w:t>
      </w:r>
    </w:p>
    <w:p>
      <w:pPr>
        <w:autoSpaceDE w:val="0"/>
        <w:spacing w:before="0" w:beforeAutospacing="0" w:after="0" w:afterAutospacing="0" w:line="560" w:lineRule="exact"/>
        <w:jc w:val="center"/>
        <w:rPr>
          <w:rFonts w:ascii="方正大标宋简体" w:hAnsi="方正大标宋简体"/>
          <w:sz w:val="44"/>
          <w:szCs w:val="44"/>
        </w:rPr>
      </w:pPr>
      <w:r>
        <w:rPr>
          <w:rFonts w:ascii="方正大标宋简体" w:hAnsi="方正大标宋简体"/>
          <w:sz w:val="44"/>
          <w:szCs w:val="44"/>
        </w:rPr>
        <w:t xml:space="preserve"> </w:t>
      </w:r>
    </w:p>
    <w:tbl>
      <w:tblPr>
        <w:tblStyle w:val="2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667"/>
        <w:gridCol w:w="2083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方正小标宋简体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26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别</w:t>
            </w:r>
          </w:p>
        </w:tc>
        <w:tc>
          <w:tcPr>
            <w:tcW w:w="28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出生日期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 族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贯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及职务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本人是否了解本次听证会议题与相关国家政策情况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    章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填写日期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DdkNjNjMzU2NDg4MmJjMjViZTViYTg0MzgyNWMifQ=="/>
  </w:docVars>
  <w:rsids>
    <w:rsidRoot w:val="4077002C"/>
    <w:rsid w:val="4077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2024-03-20T01:02:00Z</dcterms:created>
  <dc:creator>不知道</dc:creator>
  <cp:lastModifiedBy>不知道</cp:lastModifiedBy>
  <dcterms:modified xsi:type="dcterms:W3CDTF">2024-03-20T01:02:56Z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73994C6BCE324C18B19E1A678CC62394_11</vt:lpwstr>
  </property>
</Properties>
</file>