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湖南省黄埔同学亲属代表人士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登记表</w:t>
      </w:r>
      <w:bookmarkEnd w:id="0"/>
    </w:p>
    <w:tbl>
      <w:tblPr>
        <w:tblStyle w:val="3"/>
        <w:tblW w:w="8596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96"/>
        <w:gridCol w:w="1081"/>
        <w:gridCol w:w="1312"/>
        <w:gridCol w:w="1190"/>
        <w:gridCol w:w="1114"/>
        <w:gridCol w:w="1385"/>
      </w:tblGrid>
      <w:tr>
        <w:trPr>
          <w:trHeight w:val="744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  月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rPr>
          <w:trHeight w:val="628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822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党 派 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加入时间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国  籍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810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编码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810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" w:eastAsia="zh-CN"/>
              </w:rPr>
              <w:t>联系方式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810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专业技术职    务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3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810" w:hRule="atLeast"/>
        </w:trPr>
        <w:tc>
          <w:tcPr>
            <w:tcW w:w="13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及 专 业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797" w:hRule="atLeast"/>
        </w:trPr>
        <w:tc>
          <w:tcPr>
            <w:tcW w:w="13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教  育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院    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及 专 业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823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黄埔同学姓  名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黄埔同学校别期别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798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现（原）任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     务</w:t>
            </w:r>
          </w:p>
        </w:tc>
        <w:tc>
          <w:tcPr>
            <w:tcW w:w="72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823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主要社会职    务</w:t>
            </w:r>
          </w:p>
        </w:tc>
        <w:tc>
          <w:tcPr>
            <w:tcW w:w="72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2111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2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1076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主要成就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社会影响</w:t>
            </w:r>
          </w:p>
        </w:tc>
        <w:tc>
          <w:tcPr>
            <w:tcW w:w="72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rPr>
          <w:trHeight w:val="684" w:hRule="atLeast"/>
        </w:trPr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2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B1BB"/>
    <w:rsid w:val="7EFFB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2024-02-28T15:22:00Z</dcterms:created>
  <dc:creator>Liar.Lee</dc:creator>
  <cp:lastModifiedBy>Liar.Lee</cp:lastModifiedBy>
  <dcterms:modified xsi:type="dcterms:W3CDTF">2024-02-28T15:23:08Z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3F0161BB4D03C80634DFDE657C4B71B1_41</vt:lpwstr>
  </property>
</Properties>
</file>