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color w:val="C00000"/>
          <w:sz w:val="32"/>
          <w:szCs w:val="32"/>
          <w:lang w:val="en-US" w:eastAsia="zh-CN"/>
        </w:rPr>
      </w:pPr>
      <w:r>
        <w:rPr>
          <w:rFonts w:hint="eastAsia"/>
          <w:b/>
          <w:bCs/>
          <w:color w:val="C00000"/>
          <w:sz w:val="32"/>
          <w:szCs w:val="32"/>
          <w:lang w:val="en-US" w:eastAsia="zh-CN"/>
        </w:rPr>
        <w:t>片头：</w:t>
      </w:r>
    </w:p>
    <w:p>
      <w:pPr>
        <w:jc w:val="both"/>
        <w:rPr>
          <w:rFonts w:hint="eastAsia" w:ascii="华文楷体" w:hAnsi="华文楷体" w:eastAsia="华文楷体" w:cs="华文楷体"/>
          <w:b w:val="0"/>
          <w:bCs w:val="0"/>
          <w:color w:val="000000" w:themeColor="text1"/>
          <w:sz w:val="28"/>
          <w:szCs w:val="28"/>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28"/>
          <w:szCs w:val="28"/>
          <w:lang w:val="en-US" w:eastAsia="zh-CN"/>
          <w14:textFill>
            <w14:solidFill>
              <w14:schemeClr w14:val="tx1"/>
            </w14:solidFill>
          </w14:textFill>
        </w:rPr>
        <w:t>他们，淬火而来</w:t>
      </w:r>
    </w:p>
    <w:p>
      <w:pPr>
        <w:jc w:val="both"/>
        <w:rPr>
          <w:rFonts w:hint="eastAsia" w:ascii="华文楷体" w:hAnsi="华文楷体" w:eastAsia="华文楷体" w:cs="华文楷体"/>
          <w:b w:val="0"/>
          <w:bCs w:val="0"/>
          <w:color w:val="000000" w:themeColor="text1"/>
          <w:sz w:val="28"/>
          <w:szCs w:val="28"/>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28"/>
          <w:szCs w:val="28"/>
          <w:lang w:val="en-US" w:eastAsia="zh-CN"/>
          <w14:textFill>
            <w14:solidFill>
              <w14:schemeClr w14:val="tx1"/>
            </w14:solidFill>
          </w14:textFill>
        </w:rPr>
        <w:t>他们，浴火重生</w:t>
      </w:r>
    </w:p>
    <w:p>
      <w:pPr>
        <w:jc w:val="both"/>
        <w:rPr>
          <w:rFonts w:hint="eastAsia" w:ascii="华文楷体" w:hAnsi="华文楷体" w:eastAsia="华文楷体" w:cs="华文楷体"/>
          <w:b w:val="0"/>
          <w:bCs w:val="0"/>
          <w:color w:val="000000" w:themeColor="text1"/>
          <w:sz w:val="28"/>
          <w:szCs w:val="28"/>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28"/>
          <w:szCs w:val="28"/>
          <w:lang w:val="en-US" w:eastAsia="zh-CN"/>
          <w14:textFill>
            <w14:solidFill>
              <w14:schemeClr w14:val="tx1"/>
            </w14:solidFill>
          </w14:textFill>
        </w:rPr>
        <w:t>炉火为其气，钢铁为其骨</w:t>
      </w:r>
    </w:p>
    <w:p>
      <w:pPr>
        <w:jc w:val="both"/>
        <w:rPr>
          <w:rFonts w:hint="eastAsia" w:ascii="华文楷体" w:hAnsi="华文楷体" w:eastAsia="华文楷体" w:cs="华文楷体"/>
          <w:b w:val="0"/>
          <w:bCs w:val="0"/>
          <w:color w:val="000000" w:themeColor="text1"/>
          <w:kern w:val="2"/>
          <w:sz w:val="28"/>
          <w:szCs w:val="28"/>
          <w:lang w:val="en-US" w:eastAsia="zh-CN" w:bidi="ar-SA"/>
          <w14:textFill>
            <w14:solidFill>
              <w14:schemeClr w14:val="tx1"/>
            </w14:solidFill>
          </w14:textFill>
        </w:rPr>
      </w:pPr>
      <w:r>
        <w:rPr>
          <w:rFonts w:hint="eastAsia" w:ascii="华文楷体" w:hAnsi="华文楷体" w:eastAsia="华文楷体" w:cs="华文楷体"/>
          <w:b w:val="0"/>
          <w:bCs w:val="0"/>
          <w:color w:val="000000" w:themeColor="text1"/>
          <w:kern w:val="2"/>
          <w:sz w:val="28"/>
          <w:szCs w:val="28"/>
          <w:lang w:val="en-US" w:eastAsia="zh-CN" w:bidi="ar-SA"/>
          <w14:textFill>
            <w14:solidFill>
              <w14:schemeClr w14:val="tx1"/>
            </w14:solidFill>
          </w14:textFill>
        </w:rPr>
        <w:t>他，也许是这个时代最后一个铁匠</w:t>
      </w:r>
    </w:p>
    <w:p>
      <w:pPr>
        <w:rPr>
          <w:rFonts w:hint="eastAsia" w:ascii="华文楷体" w:hAnsi="华文楷体" w:eastAsia="华文楷体" w:cs="华文楷体"/>
          <w:b w:val="0"/>
          <w:bCs w:val="0"/>
          <w:color w:val="000000" w:themeColor="text1"/>
          <w:kern w:val="2"/>
          <w:sz w:val="28"/>
          <w:szCs w:val="28"/>
          <w:lang w:val="en-US" w:eastAsia="zh-CN" w:bidi="ar-SA"/>
          <w14:textFill>
            <w14:solidFill>
              <w14:schemeClr w14:val="tx1"/>
            </w14:solidFill>
          </w14:textFill>
        </w:rPr>
      </w:pPr>
      <w:r>
        <w:rPr>
          <w:rFonts w:hint="eastAsia" w:ascii="华文楷体" w:hAnsi="华文楷体" w:eastAsia="华文楷体" w:cs="华文楷体"/>
          <w:b w:val="0"/>
          <w:bCs w:val="0"/>
          <w:color w:val="000000" w:themeColor="text1"/>
          <w:kern w:val="2"/>
          <w:sz w:val="28"/>
          <w:szCs w:val="28"/>
          <w:lang w:val="en-US" w:eastAsia="zh-CN" w:bidi="ar-SA"/>
          <w14:textFill>
            <w14:solidFill>
              <w14:schemeClr w14:val="tx1"/>
            </w14:solidFill>
          </w14:textFill>
        </w:rPr>
        <w:t>但，他也是新时代高质量发展的实践者</w:t>
      </w:r>
    </w:p>
    <w:p>
      <w:pPr>
        <w:rPr>
          <w:rFonts w:hint="default" w:ascii="华文楷体" w:hAnsi="华文楷体" w:eastAsia="华文楷体" w:cs="华文楷体"/>
          <w:b w:val="0"/>
          <w:bCs w:val="0"/>
          <w:color w:val="000000" w:themeColor="text1"/>
          <w:kern w:val="2"/>
          <w:sz w:val="28"/>
          <w:szCs w:val="28"/>
          <w:lang w:val="en-US" w:eastAsia="zh-CN" w:bidi="ar-SA"/>
          <w14:textFill>
            <w14:solidFill>
              <w14:schemeClr w14:val="tx1"/>
            </w14:solidFill>
          </w14:textFill>
        </w:rPr>
      </w:pPr>
      <w:r>
        <w:rPr>
          <w:rFonts w:hint="eastAsia" w:ascii="华文楷体" w:hAnsi="华文楷体" w:eastAsia="华文楷体" w:cs="华文楷体"/>
          <w:b w:val="0"/>
          <w:bCs w:val="0"/>
          <w:color w:val="000000" w:themeColor="text1"/>
          <w:kern w:val="2"/>
          <w:sz w:val="28"/>
          <w:szCs w:val="28"/>
          <w:lang w:val="en-US" w:eastAsia="zh-CN" w:bidi="ar-SA"/>
          <w14:textFill>
            <w14:solidFill>
              <w14:schemeClr w14:val="tx1"/>
            </w14:solidFill>
          </w14:textFill>
        </w:rPr>
        <w:t>从打铁人的转型升级看嘉禾的高质量发展。</w:t>
      </w:r>
    </w:p>
    <w:p>
      <w:pPr>
        <w:rPr>
          <w:rFonts w:hint="eastAsia" w:ascii="华文楷体" w:hAnsi="华文楷体" w:eastAsia="华文楷体" w:cs="华文楷体"/>
          <w:b w:val="0"/>
          <w:bCs w:val="0"/>
          <w:color w:val="000000" w:themeColor="text1"/>
          <w:kern w:val="2"/>
          <w:sz w:val="28"/>
          <w:szCs w:val="28"/>
          <w:lang w:val="en-US" w:eastAsia="zh-CN" w:bidi="ar-SA"/>
          <w14:textFill>
            <w14:solidFill>
              <w14:schemeClr w14:val="tx1"/>
            </w14:solidFill>
          </w14:textFill>
        </w:rPr>
      </w:pPr>
    </w:p>
    <w:p>
      <w:pPr>
        <w:jc w:val="both"/>
        <w:rPr>
          <w:rFonts w:hint="eastAsia"/>
          <w:b/>
          <w:bCs/>
          <w:color w:val="C00000"/>
          <w:sz w:val="32"/>
          <w:szCs w:val="32"/>
          <w:lang w:val="en-US" w:eastAsia="zh-CN"/>
        </w:rPr>
      </w:pPr>
      <w:r>
        <w:rPr>
          <w:rFonts w:hint="eastAsia"/>
          <w:b/>
          <w:bCs/>
          <w:color w:val="C00000"/>
          <w:sz w:val="32"/>
          <w:szCs w:val="32"/>
          <w:lang w:val="en-US" w:eastAsia="zh-CN"/>
        </w:rPr>
        <w:t>标题：</w:t>
      </w:r>
    </w:p>
    <w:p>
      <w:pPr>
        <w:jc w:val="center"/>
        <w:rPr>
          <w:rFonts w:hint="default" w:ascii="方正大标宋简体" w:hAnsi="方正大标宋简体" w:eastAsia="方正大标宋简体" w:cs="方正大标宋简体"/>
          <w:b w:val="0"/>
          <w:bCs w:val="0"/>
          <w:color w:val="C00000"/>
          <w:sz w:val="28"/>
          <w:szCs w:val="28"/>
          <w:lang w:val="en-US" w:eastAsia="zh-CN"/>
        </w:rPr>
      </w:pPr>
      <w:r>
        <w:rPr>
          <w:rFonts w:hint="eastAsia"/>
          <w:b/>
          <w:bCs/>
          <w:color w:val="C00000"/>
          <w:sz w:val="32"/>
          <w:szCs w:val="32"/>
          <w:lang w:val="en-US" w:eastAsia="zh-CN"/>
        </w:rPr>
        <w:t>打铁人的转型升级之路</w:t>
      </w:r>
    </w:p>
    <w:p>
      <w:pPr>
        <w:pStyle w:val="8"/>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Arial" w:hAnsi="Arial" w:cs="Arial" w:eastAsiaTheme="minorEastAsia"/>
          <w:i w:val="0"/>
          <w:iCs w:val="0"/>
          <w:caps w:val="0"/>
          <w:color w:val="000000"/>
          <w:spacing w:val="0"/>
          <w:kern w:val="2"/>
          <w:sz w:val="27"/>
          <w:szCs w:val="27"/>
          <w:shd w:val="clear" w:fill="FFFFFF"/>
          <w:lang w:val="en-US" w:eastAsia="zh-CN" w:bidi="ar-SA"/>
        </w:rPr>
      </w:pPr>
      <w:r>
        <w:rPr>
          <w:rFonts w:hint="eastAsia"/>
          <w:b/>
          <w:bCs/>
          <w:sz w:val="28"/>
          <w:szCs w:val="28"/>
          <w:lang w:val="en-US" w:eastAsia="zh-CN"/>
        </w:rPr>
        <w:t>导语：</w:t>
      </w:r>
      <w:r>
        <w:rPr>
          <w:rFonts w:hint="eastAsia" w:ascii="Arial" w:hAnsi="Arial" w:cs="Arial" w:eastAsiaTheme="minorEastAsia"/>
          <w:i w:val="0"/>
          <w:iCs w:val="0"/>
          <w:caps w:val="0"/>
          <w:color w:val="000000"/>
          <w:spacing w:val="0"/>
          <w:kern w:val="2"/>
          <w:sz w:val="27"/>
          <w:szCs w:val="27"/>
          <w:shd w:val="clear" w:fill="FFFFFF"/>
          <w:lang w:val="en-US" w:eastAsia="zh-CN" w:bidi="ar-SA"/>
        </w:rPr>
        <w:t>始于春秋时期的中国铁器</w:t>
      </w:r>
      <w:r>
        <w:rPr>
          <w:rFonts w:hint="eastAsia" w:ascii="Arial" w:hAnsi="Arial" w:cs="Arial"/>
          <w:i w:val="0"/>
          <w:iCs w:val="0"/>
          <w:caps w:val="0"/>
          <w:color w:val="000000"/>
          <w:spacing w:val="0"/>
          <w:kern w:val="2"/>
          <w:sz w:val="27"/>
          <w:szCs w:val="27"/>
          <w:shd w:val="clear" w:fill="FFFFFF"/>
          <w:lang w:val="en-US" w:eastAsia="zh-CN" w:bidi="ar-SA"/>
        </w:rPr>
        <w:t>铸</w:t>
      </w:r>
      <w:r>
        <w:rPr>
          <w:rFonts w:hint="eastAsia" w:ascii="Arial" w:hAnsi="Arial" w:cs="Arial" w:eastAsiaTheme="minorEastAsia"/>
          <w:i w:val="0"/>
          <w:iCs w:val="0"/>
          <w:caps w:val="0"/>
          <w:color w:val="000000"/>
          <w:spacing w:val="0"/>
          <w:kern w:val="2"/>
          <w:sz w:val="27"/>
          <w:szCs w:val="27"/>
          <w:shd w:val="clear" w:fill="FFFFFF"/>
          <w:lang w:val="en-US" w:eastAsia="zh-CN" w:bidi="ar-SA"/>
        </w:rPr>
        <w:t>锻造，历经风雨，光阴如铁水般融化，在湖南嘉禾，保留了最美的形态。儿时那叮叮当当的打铁声，敲打着历史与现实，如今，他们穿上科技创新的战袍，向未来发出崭新的邀约。</w:t>
      </w:r>
      <w:r>
        <w:rPr>
          <w:rFonts w:hint="eastAsia"/>
          <w:sz w:val="28"/>
          <w:szCs w:val="36"/>
          <w:lang w:val="en-US" w:eastAsia="zh-CN"/>
        </w:rPr>
        <w:t xml:space="preserve">近年来，嘉禾县先后获评“江南铸都”“中国铸造之乡”“湖南省循环经济产业园区”等称号。 </w:t>
      </w:r>
      <w:r>
        <w:rPr>
          <w:rFonts w:hint="eastAsia" w:ascii="Arial" w:hAnsi="Arial" w:cs="Arial" w:eastAsiaTheme="minorEastAsia"/>
          <w:i w:val="0"/>
          <w:iCs w:val="0"/>
          <w:caps w:val="0"/>
          <w:color w:val="000000"/>
          <w:spacing w:val="0"/>
          <w:kern w:val="2"/>
          <w:sz w:val="27"/>
          <w:szCs w:val="27"/>
          <w:shd w:val="clear" w:fill="FFFFFF"/>
          <w:lang w:val="en-US" w:eastAsia="zh-CN" w:bidi="ar-SA"/>
        </w:rPr>
        <w:t>从家庭作坊式到公司化运营，从传统手工制造到全自动机械化“智”造，江南铸都，铁火正旺，嘉禾铁匠，终成大国工匠。</w:t>
      </w:r>
    </w:p>
    <w:p>
      <w:pPr>
        <w:jc w:val="center"/>
        <w:rPr>
          <w:rFonts w:hint="default"/>
          <w:b/>
          <w:bCs/>
          <w:color w:val="C00000"/>
          <w:sz w:val="28"/>
          <w:szCs w:val="28"/>
          <w:lang w:val="en-US" w:eastAsia="zh-CN"/>
        </w:rPr>
      </w:pPr>
      <w:r>
        <w:rPr>
          <w:rFonts w:hint="eastAsia"/>
          <w:b/>
          <w:bCs/>
          <w:color w:val="C00000"/>
          <w:sz w:val="28"/>
          <w:szCs w:val="28"/>
          <w:lang w:val="en-US" w:eastAsia="zh-CN"/>
        </w:rPr>
        <w:t>上篇：淬火而来</w:t>
      </w:r>
    </w:p>
    <w:p>
      <w:pPr>
        <w:pStyle w:val="8"/>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sz w:val="28"/>
          <w:szCs w:val="28"/>
          <w:lang w:val="en-US" w:eastAsia="zh-CN"/>
        </w:rPr>
      </w:pPr>
      <w:r>
        <w:rPr>
          <w:rFonts w:hint="eastAsia"/>
          <w:b/>
          <w:bCs/>
          <w:sz w:val="28"/>
          <w:szCs w:val="28"/>
          <w:lang w:val="en-US" w:eastAsia="zh-CN"/>
        </w:rPr>
        <w:t>配音：</w:t>
      </w:r>
      <w:r>
        <w:rPr>
          <w:rFonts w:hint="eastAsia"/>
          <w:sz w:val="28"/>
          <w:szCs w:val="28"/>
          <w:lang w:val="en-US" w:eastAsia="zh-CN"/>
        </w:rPr>
        <w:t>现年50岁的彭礼葵是浸润在嘉禾“铁水”中长大的传统铸造人，从小就跟着父亲外出打千家铁，16岁就卷起铺盖爬上南下的火车，和几百个人竞争十几个做工岗位。</w:t>
      </w:r>
    </w:p>
    <w:p>
      <w:pPr>
        <w:pStyle w:val="8"/>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default"/>
          <w:b/>
          <w:bCs/>
          <w:sz w:val="28"/>
          <w:szCs w:val="28"/>
          <w:lang w:val="en-US" w:eastAsia="zh-CN"/>
        </w:rPr>
      </w:pPr>
      <w:r>
        <w:rPr>
          <w:rFonts w:hint="eastAsia"/>
          <w:b/>
          <w:bCs/>
          <w:sz w:val="28"/>
          <w:szCs w:val="28"/>
          <w:lang w:val="en-US" w:eastAsia="zh-CN"/>
        </w:rPr>
        <w:t>同期：嘉禾县正润铸造有限公司董事长 彭礼葵</w:t>
      </w:r>
    </w:p>
    <w:p>
      <w:pPr>
        <w:pStyle w:val="8"/>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穿着拖鞋，拿着纤维袋，就南下广东，跟自己老乡到广东去打工，当时因为没有学历跟技术，只能是进这个铸造厂，我们是住在山上的坟墓边上，用竹子搭的草棚。</w:t>
      </w:r>
    </w:p>
    <w:p>
      <w:pPr>
        <w:ind w:firstLine="560"/>
        <w:jc w:val="both"/>
        <w:rPr>
          <w:rFonts w:hint="eastAsia"/>
          <w:sz w:val="28"/>
          <w:szCs w:val="28"/>
          <w:lang w:val="en-US" w:eastAsia="zh-CN"/>
        </w:rPr>
      </w:pPr>
      <w:r>
        <w:rPr>
          <w:rFonts w:hint="eastAsia"/>
          <w:b/>
          <w:bCs/>
          <w:sz w:val="28"/>
          <w:szCs w:val="28"/>
          <w:lang w:val="en-US" w:eastAsia="zh-CN"/>
        </w:rPr>
        <w:t>配音：</w:t>
      </w:r>
      <w:r>
        <w:rPr>
          <w:rFonts w:hint="eastAsia"/>
          <w:sz w:val="28"/>
          <w:szCs w:val="28"/>
          <w:lang w:val="en-US" w:eastAsia="zh-CN"/>
        </w:rPr>
        <w:t>90年代，嘉禾铸造工艺在广东很是出名，不少嘉禾人在广东兴业办厂，彭礼葵有幸在同乡的厂里做学徒谋生计，风餐露宿，以微薄的工资养活自己。</w:t>
      </w:r>
    </w:p>
    <w:p>
      <w:pPr>
        <w:ind w:firstLine="560"/>
        <w:jc w:val="both"/>
        <w:rPr>
          <w:rFonts w:hint="eastAsia" w:ascii="楷体" w:hAnsi="楷体" w:eastAsia="楷体" w:cs="楷体"/>
          <w:b w:val="0"/>
          <w:bCs w:val="0"/>
          <w:sz w:val="28"/>
          <w:szCs w:val="28"/>
          <w:lang w:val="en-US" w:eastAsia="zh-CN"/>
        </w:rPr>
      </w:pPr>
      <w:r>
        <w:rPr>
          <w:rFonts w:hint="eastAsia"/>
          <w:b/>
          <w:bCs/>
          <w:sz w:val="28"/>
          <w:szCs w:val="28"/>
          <w:lang w:val="en-US" w:eastAsia="zh-CN"/>
        </w:rPr>
        <w:t>同期：嘉禾县正润铸造有限公司董事长 彭礼葵</w:t>
      </w:r>
    </w:p>
    <w:p>
      <w:pPr>
        <w:pStyle w:val="8"/>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楷体" w:hAnsi="楷体" w:eastAsia="楷体" w:cs="楷体"/>
          <w:b w:val="0"/>
          <w:bCs w:val="0"/>
          <w:sz w:val="28"/>
          <w:szCs w:val="28"/>
          <w:lang w:val="en-US" w:eastAsia="zh-CN"/>
        </w:rPr>
      </w:pPr>
      <w:r>
        <w:rPr>
          <w:rFonts w:hint="eastAsia" w:ascii="楷体_GB2312" w:hAnsi="楷体_GB2312" w:eastAsia="楷体_GB2312" w:cs="楷体_GB2312"/>
          <w:b w:val="0"/>
          <w:bCs w:val="0"/>
          <w:sz w:val="28"/>
          <w:szCs w:val="28"/>
          <w:lang w:val="en-US" w:eastAsia="zh-CN"/>
        </w:rPr>
        <w:t>因为当时是全部靠手工操作，全部靠劳力，用手去搬运抬，非常辛苦，而且环境也比较恶劣，粉尘比较大，上班出了汗，下班的时候，脸上、身上都是黑色的，只是看到牙齿白的，跟两只眼睛在转。</w:t>
      </w:r>
    </w:p>
    <w:p>
      <w:pPr>
        <w:pStyle w:val="8"/>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Arial" w:hAnsi="Arial" w:cs="Arial"/>
          <w:i w:val="0"/>
          <w:iCs w:val="0"/>
          <w:caps w:val="0"/>
          <w:color w:val="000000"/>
          <w:spacing w:val="0"/>
          <w:kern w:val="2"/>
          <w:sz w:val="27"/>
          <w:szCs w:val="27"/>
          <w:shd w:val="clear" w:fill="FFFFFF"/>
          <w:lang w:val="en-US" w:eastAsia="zh-CN" w:bidi="ar-SA"/>
        </w:rPr>
      </w:pPr>
      <w:r>
        <w:rPr>
          <w:rFonts w:hint="eastAsia"/>
          <w:b/>
          <w:bCs/>
          <w:sz w:val="28"/>
          <w:szCs w:val="28"/>
          <w:lang w:val="en-US" w:eastAsia="zh-CN"/>
        </w:rPr>
        <w:t>配音：</w:t>
      </w:r>
      <w:r>
        <w:rPr>
          <w:rFonts w:hint="eastAsia"/>
          <w:sz w:val="28"/>
          <w:szCs w:val="28"/>
          <w:lang w:val="en-US" w:eastAsia="zh-CN"/>
        </w:rPr>
        <w:t>在</w:t>
      </w:r>
      <w:r>
        <w:rPr>
          <w:rFonts w:hint="eastAsia" w:ascii="Arial" w:hAnsi="Arial" w:cs="Arial"/>
          <w:i w:val="0"/>
          <w:iCs w:val="0"/>
          <w:caps w:val="0"/>
          <w:color w:val="000000"/>
          <w:spacing w:val="0"/>
          <w:kern w:val="2"/>
          <w:sz w:val="27"/>
          <w:szCs w:val="27"/>
          <w:shd w:val="clear" w:fill="FFFFFF"/>
          <w:lang w:val="en-US" w:eastAsia="zh-CN" w:bidi="ar-SA"/>
        </w:rPr>
        <w:t>积累了一定的经验后，</w:t>
      </w:r>
      <w:r>
        <w:rPr>
          <w:rFonts w:hint="eastAsia"/>
          <w:sz w:val="28"/>
          <w:szCs w:val="28"/>
          <w:lang w:val="en-US" w:eastAsia="zh-CN"/>
        </w:rPr>
        <w:t>彭礼葵萌生了创业的想法。</w:t>
      </w:r>
      <w:r>
        <w:rPr>
          <w:rFonts w:hint="eastAsia" w:ascii="Arial" w:hAnsi="Arial" w:cs="Arial"/>
          <w:i w:val="0"/>
          <w:iCs w:val="0"/>
          <w:caps w:val="0"/>
          <w:color w:val="000000"/>
          <w:spacing w:val="0"/>
          <w:kern w:val="2"/>
          <w:sz w:val="27"/>
          <w:szCs w:val="27"/>
          <w:shd w:val="clear" w:fill="FFFFFF"/>
          <w:lang w:val="en-US" w:eastAsia="zh-CN" w:bidi="ar-SA"/>
        </w:rPr>
        <w:t>1997年，他回到嘉禾，在工业基础雄厚的塘村镇创办了一家家庭作坊式铸造厂。彭礼葵身兼数职，当老板、做技术、搞维修、卖产品……一个人几乎包了一个厂的活。那时的铸造工艺以纯手工为主，彭礼葵和工人们肩扛手提，抬着几百斤重的滚烫铁水穿梭在厂里翻砂捣地模，做球磨机、矿山设备、鼎锅和犁头……这也是当时嘉禾众多铸造厂的主要产品。</w:t>
      </w:r>
    </w:p>
    <w:p>
      <w:pPr>
        <w:pStyle w:val="8"/>
        <w:keepNext w:val="0"/>
        <w:keepLines w:val="0"/>
        <w:pageBreakBefore w:val="0"/>
        <w:widowControl w:val="0"/>
        <w:kinsoku/>
        <w:wordWrap/>
        <w:overflowPunct/>
        <w:topLinePunct w:val="0"/>
        <w:autoSpaceDE/>
        <w:autoSpaceDN/>
        <w:bidi w:val="0"/>
        <w:adjustRightInd/>
        <w:snapToGrid/>
        <w:ind w:firstLine="542" w:firstLineChars="200"/>
        <w:textAlignment w:val="auto"/>
        <w:rPr>
          <w:rFonts w:hint="eastAsia" w:ascii="Arial" w:hAnsi="Arial" w:cs="Arial"/>
          <w:b/>
          <w:bCs/>
          <w:i w:val="0"/>
          <w:iCs w:val="0"/>
          <w:caps w:val="0"/>
          <w:color w:val="auto"/>
          <w:spacing w:val="0"/>
          <w:kern w:val="2"/>
          <w:sz w:val="27"/>
          <w:szCs w:val="27"/>
          <w:shd w:val="clear" w:fill="FFFFFF"/>
          <w:lang w:val="en-US" w:eastAsia="zh-CN" w:bidi="ar-SA"/>
        </w:rPr>
      </w:pPr>
      <w:r>
        <w:rPr>
          <w:rFonts w:hint="eastAsia" w:ascii="Arial" w:hAnsi="Arial" w:cs="Arial"/>
          <w:b/>
          <w:bCs/>
          <w:i w:val="0"/>
          <w:iCs w:val="0"/>
          <w:caps w:val="0"/>
          <w:color w:val="auto"/>
          <w:spacing w:val="0"/>
          <w:kern w:val="2"/>
          <w:sz w:val="27"/>
          <w:szCs w:val="27"/>
          <w:shd w:val="clear" w:fill="FFFFFF"/>
          <w:lang w:val="en-US" w:eastAsia="zh-CN" w:bidi="ar-SA"/>
        </w:rPr>
        <w:t>同期：嘉禾县正润铸造有限公司董事长 彭礼葵</w:t>
      </w:r>
    </w:p>
    <w:p>
      <w:pPr>
        <w:pStyle w:val="8"/>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当时想创业一个是没有资金、第二个是没有资源、第三个没有技术，我们当时是几个人一起，租了一个之前的轧钢厂的旧厂房，招了几个人（做工），自己既是厂长，又是技术员，又是维修工，当时什么都做。</w:t>
      </w:r>
    </w:p>
    <w:p>
      <w:pPr>
        <w:pStyle w:val="8"/>
        <w:keepNext w:val="0"/>
        <w:keepLines w:val="0"/>
        <w:pageBreakBefore w:val="0"/>
        <w:widowControl w:val="0"/>
        <w:kinsoku/>
        <w:wordWrap/>
        <w:overflowPunct/>
        <w:topLinePunct w:val="0"/>
        <w:autoSpaceDE/>
        <w:autoSpaceDN/>
        <w:bidi w:val="0"/>
        <w:adjustRightInd/>
        <w:snapToGrid/>
        <w:ind w:firstLine="542" w:firstLineChars="200"/>
        <w:textAlignment w:val="auto"/>
        <w:rPr>
          <w:rFonts w:hint="eastAsia" w:ascii="Arial" w:hAnsi="Arial" w:cs="Arial"/>
          <w:i w:val="0"/>
          <w:iCs w:val="0"/>
          <w:caps w:val="0"/>
          <w:color w:val="auto"/>
          <w:spacing w:val="0"/>
          <w:kern w:val="2"/>
          <w:sz w:val="27"/>
          <w:szCs w:val="27"/>
          <w:shd w:val="clear" w:fill="FFFFFF"/>
          <w:lang w:val="en-US" w:eastAsia="zh-CN" w:bidi="ar-SA"/>
        </w:rPr>
      </w:pPr>
      <w:r>
        <w:rPr>
          <w:rFonts w:hint="eastAsia" w:ascii="Arial" w:hAnsi="Arial" w:cs="Arial"/>
          <w:b/>
          <w:bCs/>
          <w:i w:val="0"/>
          <w:iCs w:val="0"/>
          <w:caps w:val="0"/>
          <w:color w:val="auto"/>
          <w:spacing w:val="0"/>
          <w:kern w:val="2"/>
          <w:sz w:val="27"/>
          <w:szCs w:val="27"/>
          <w:shd w:val="clear" w:fill="FFFFFF"/>
          <w:lang w:val="en-US" w:eastAsia="zh-CN" w:bidi="ar-SA"/>
        </w:rPr>
        <w:t>配音：</w:t>
      </w:r>
      <w:r>
        <w:rPr>
          <w:rFonts w:hint="eastAsia" w:ascii="Arial" w:hAnsi="Arial" w:cs="Arial"/>
          <w:b w:val="0"/>
          <w:bCs w:val="0"/>
          <w:i w:val="0"/>
          <w:iCs w:val="0"/>
          <w:caps w:val="0"/>
          <w:color w:val="auto"/>
          <w:spacing w:val="0"/>
          <w:kern w:val="2"/>
          <w:sz w:val="27"/>
          <w:szCs w:val="27"/>
          <w:shd w:val="clear" w:fill="FFFFFF"/>
          <w:lang w:val="en-US" w:eastAsia="zh-CN" w:bidi="ar-SA"/>
        </w:rPr>
        <w:t>从彭礼葵身上我们看到了嘉禾打铁人的缩影，彭礼葵时常用</w:t>
      </w:r>
      <w:r>
        <w:rPr>
          <w:rFonts w:hint="eastAsia" w:ascii="Arial" w:hAnsi="Arial" w:cs="Arial"/>
          <w:i w:val="0"/>
          <w:iCs w:val="0"/>
          <w:caps w:val="0"/>
          <w:color w:val="auto"/>
          <w:spacing w:val="0"/>
          <w:kern w:val="2"/>
          <w:sz w:val="27"/>
          <w:szCs w:val="27"/>
          <w:shd w:val="clear" w:fill="FFFFFF"/>
          <w:lang w:val="en-US" w:eastAsia="zh-CN" w:bidi="ar-SA"/>
        </w:rPr>
        <w:t>“苦难也是一笔财富”来鞭策自己。他们经历的艰难困苦都转化成了创业路上的前行动力，也形成了嘉禾铸造人的一种精神血脉。</w:t>
      </w:r>
    </w:p>
    <w:p>
      <w:pPr>
        <w:jc w:val="center"/>
        <w:rPr>
          <w:rFonts w:hint="eastAsia"/>
          <w:b/>
          <w:bCs/>
          <w:color w:val="C00000"/>
          <w:sz w:val="28"/>
          <w:szCs w:val="28"/>
          <w:lang w:val="en-US" w:eastAsia="zh-CN"/>
        </w:rPr>
      </w:pPr>
      <w:r>
        <w:rPr>
          <w:rFonts w:hint="eastAsia"/>
          <w:b/>
          <w:bCs/>
          <w:color w:val="C00000"/>
          <w:sz w:val="28"/>
          <w:szCs w:val="28"/>
          <w:lang w:val="en-US" w:eastAsia="zh-CN"/>
        </w:rPr>
        <w:t>中篇：铁火正旺</w:t>
      </w:r>
    </w:p>
    <w:p>
      <w:pPr>
        <w:jc w:val="both"/>
        <w:rPr>
          <w:rFonts w:hint="default"/>
          <w:b/>
          <w:bCs/>
          <w:color w:val="000000" w:themeColor="text1"/>
          <w:sz w:val="28"/>
          <w:szCs w:val="28"/>
          <w:lang w:val="en-US" w:eastAsia="zh-CN"/>
          <w14:textFill>
            <w14:solidFill>
              <w14:schemeClr w14:val="tx1"/>
            </w14:solidFill>
          </w14:textFill>
        </w:rPr>
      </w:pPr>
      <w:r>
        <w:rPr>
          <w:rFonts w:hint="eastAsia"/>
          <w:b/>
          <w:bCs/>
          <w:color w:val="C00000"/>
          <w:sz w:val="28"/>
          <w:szCs w:val="28"/>
          <w:lang w:val="en-US" w:eastAsia="zh-CN"/>
        </w:rPr>
        <w:t xml:space="preserve">   </w:t>
      </w:r>
      <w:r>
        <w:rPr>
          <w:rFonts w:hint="eastAsia" w:ascii="Arial" w:hAnsi="Arial" w:cs="Arial" w:eastAsiaTheme="minorEastAsia"/>
          <w:i w:val="0"/>
          <w:iCs w:val="0"/>
          <w:caps w:val="0"/>
          <w:color w:val="FF0000"/>
          <w:spacing w:val="0"/>
          <w:kern w:val="2"/>
          <w:sz w:val="27"/>
          <w:szCs w:val="27"/>
          <w:shd w:val="clear" w:fill="FFFFFF"/>
          <w:lang w:val="en-US" w:eastAsia="zh-CN" w:bidi="ar-SA"/>
        </w:rPr>
        <w:t xml:space="preserve"> </w:t>
      </w:r>
      <w:r>
        <w:rPr>
          <w:rFonts w:hint="eastAsia" w:ascii="Arial" w:hAnsi="Arial" w:cs="Arial" w:eastAsiaTheme="minorEastAsia"/>
          <w:i w:val="0"/>
          <w:iCs w:val="0"/>
          <w:caps w:val="0"/>
          <w:color w:val="000000" w:themeColor="text1"/>
          <w:spacing w:val="0"/>
          <w:kern w:val="2"/>
          <w:sz w:val="27"/>
          <w:szCs w:val="27"/>
          <w:shd w:val="clear" w:fill="FFFFFF"/>
          <w:lang w:val="en-US" w:eastAsia="zh-CN" w:bidi="ar-SA"/>
          <w14:textFill>
            <w14:solidFill>
              <w14:schemeClr w14:val="tx1"/>
            </w14:solidFill>
          </w14:textFill>
        </w:rPr>
        <w:t>+实况画面（在工厂铸铁等素材）</w:t>
      </w:r>
    </w:p>
    <w:p>
      <w:pPr>
        <w:pStyle w:val="8"/>
        <w:keepNext w:val="0"/>
        <w:keepLines w:val="0"/>
        <w:pageBreakBefore w:val="0"/>
        <w:widowControl w:val="0"/>
        <w:kinsoku/>
        <w:wordWrap/>
        <w:overflowPunct/>
        <w:topLinePunct w:val="0"/>
        <w:autoSpaceDE/>
        <w:autoSpaceDN/>
        <w:bidi w:val="0"/>
        <w:adjustRightInd/>
        <w:snapToGrid/>
        <w:ind w:firstLine="542" w:firstLineChars="200"/>
        <w:textAlignment w:val="auto"/>
        <w:rPr>
          <w:rFonts w:hint="eastAsia"/>
          <w:b/>
          <w:bCs/>
          <w:sz w:val="28"/>
          <w:szCs w:val="28"/>
          <w:lang w:val="en-US" w:eastAsia="zh-CN"/>
        </w:rPr>
      </w:pPr>
      <w:r>
        <w:rPr>
          <w:rFonts w:hint="eastAsia" w:ascii="Arial" w:hAnsi="Arial" w:cs="Arial"/>
          <w:b/>
          <w:bCs/>
          <w:i w:val="0"/>
          <w:iCs w:val="0"/>
          <w:caps w:val="0"/>
          <w:color w:val="auto"/>
          <w:spacing w:val="0"/>
          <w:kern w:val="2"/>
          <w:sz w:val="27"/>
          <w:szCs w:val="27"/>
          <w:shd w:val="clear" w:fill="FFFFFF"/>
          <w:lang w:val="en-US" w:eastAsia="zh-CN" w:bidi="ar-SA"/>
        </w:rPr>
        <w:t>同期：</w:t>
      </w:r>
      <w:r>
        <w:rPr>
          <w:rFonts w:hint="eastAsia"/>
          <w:b/>
          <w:bCs/>
          <w:sz w:val="28"/>
          <w:szCs w:val="28"/>
          <w:lang w:val="en-US" w:eastAsia="zh-CN"/>
        </w:rPr>
        <w:t>嘉禾县正润铸造有限公司董事长 彭礼葵</w:t>
      </w:r>
    </w:p>
    <w:p>
      <w:pPr>
        <w:pStyle w:val="8"/>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做铸造，哪有不吃苦的，烫伤是经常的事，但是我们一直都坚持着，把产品做好，把质量做好，就会有出路。</w:t>
      </w:r>
    </w:p>
    <w:p>
      <w:pPr>
        <w:pStyle w:val="8"/>
        <w:keepNext w:val="0"/>
        <w:keepLines w:val="0"/>
        <w:pageBreakBefore w:val="0"/>
        <w:widowControl w:val="0"/>
        <w:kinsoku/>
        <w:wordWrap/>
        <w:overflowPunct/>
        <w:topLinePunct w:val="0"/>
        <w:autoSpaceDE/>
        <w:autoSpaceDN/>
        <w:bidi w:val="0"/>
        <w:adjustRightInd/>
        <w:snapToGrid/>
        <w:ind w:firstLine="542" w:firstLineChars="200"/>
        <w:textAlignment w:val="auto"/>
        <w:rPr>
          <w:rFonts w:hint="eastAsia" w:ascii="Arial" w:hAnsi="Arial" w:cs="Arial"/>
          <w:i w:val="0"/>
          <w:iCs w:val="0"/>
          <w:caps w:val="0"/>
          <w:color w:val="auto"/>
          <w:spacing w:val="0"/>
          <w:kern w:val="2"/>
          <w:sz w:val="27"/>
          <w:szCs w:val="27"/>
          <w:shd w:val="clear" w:fill="FFFFFF"/>
          <w:lang w:val="en-US" w:eastAsia="zh-CN" w:bidi="ar-SA"/>
        </w:rPr>
      </w:pPr>
      <w:r>
        <w:rPr>
          <w:rFonts w:hint="eastAsia" w:ascii="Arial" w:hAnsi="Arial" w:cs="Arial"/>
          <w:b/>
          <w:bCs/>
          <w:i w:val="0"/>
          <w:iCs w:val="0"/>
          <w:caps w:val="0"/>
          <w:color w:val="auto"/>
          <w:spacing w:val="0"/>
          <w:kern w:val="2"/>
          <w:sz w:val="27"/>
          <w:szCs w:val="27"/>
          <w:shd w:val="clear" w:fill="FFFFFF"/>
          <w:lang w:val="en-US" w:eastAsia="zh-CN" w:bidi="ar-SA"/>
        </w:rPr>
        <w:t>配音：</w:t>
      </w:r>
      <w:r>
        <w:rPr>
          <w:rFonts w:hint="eastAsia" w:ascii="Arial" w:hAnsi="Arial" w:cs="Arial"/>
          <w:i w:val="0"/>
          <w:iCs w:val="0"/>
          <w:caps w:val="0"/>
          <w:color w:val="auto"/>
          <w:spacing w:val="0"/>
          <w:kern w:val="2"/>
          <w:sz w:val="27"/>
          <w:szCs w:val="27"/>
          <w:shd w:val="clear" w:fill="FFFFFF"/>
          <w:lang w:val="en-US" w:eastAsia="zh-CN" w:bidi="ar-SA"/>
        </w:rPr>
        <w:t>“一直做下去”成了彭礼葵决心把厂做大做强的坚定信念。为此，他一边自学一边办厂，阅读相关书籍，汲取专业知识，学习别人的成功经验，钻研先进铸造工艺，向市场和先进企业学习营销策略。</w:t>
      </w:r>
    </w:p>
    <w:p>
      <w:pPr>
        <w:pStyle w:val="8"/>
        <w:keepNext w:val="0"/>
        <w:keepLines w:val="0"/>
        <w:pageBreakBefore w:val="0"/>
        <w:widowControl w:val="0"/>
        <w:kinsoku/>
        <w:wordWrap/>
        <w:overflowPunct/>
        <w:topLinePunct w:val="0"/>
        <w:autoSpaceDE/>
        <w:autoSpaceDN/>
        <w:bidi w:val="0"/>
        <w:adjustRightInd/>
        <w:snapToGrid/>
        <w:ind w:firstLine="542" w:firstLineChars="200"/>
        <w:textAlignment w:val="auto"/>
        <w:rPr>
          <w:rFonts w:hint="eastAsia"/>
          <w:b/>
          <w:bCs/>
          <w:sz w:val="28"/>
          <w:szCs w:val="28"/>
          <w:lang w:val="en-US" w:eastAsia="zh-CN"/>
        </w:rPr>
      </w:pPr>
      <w:r>
        <w:rPr>
          <w:rFonts w:hint="eastAsia" w:ascii="Arial" w:hAnsi="Arial" w:cs="Arial"/>
          <w:b/>
          <w:bCs/>
          <w:i w:val="0"/>
          <w:iCs w:val="0"/>
          <w:caps w:val="0"/>
          <w:color w:val="auto"/>
          <w:spacing w:val="0"/>
          <w:kern w:val="2"/>
          <w:sz w:val="27"/>
          <w:szCs w:val="27"/>
          <w:shd w:val="clear" w:fill="FFFFFF"/>
          <w:lang w:val="en-US" w:eastAsia="zh-CN" w:bidi="ar-SA"/>
        </w:rPr>
        <w:t>同期：</w:t>
      </w:r>
      <w:r>
        <w:rPr>
          <w:rFonts w:hint="eastAsia"/>
          <w:b/>
          <w:bCs/>
          <w:sz w:val="28"/>
          <w:szCs w:val="28"/>
          <w:lang w:val="en-US" w:eastAsia="zh-CN"/>
        </w:rPr>
        <w:t>嘉禾县正润铸造有限公司董事长 彭礼葵</w:t>
      </w:r>
    </w:p>
    <w:p>
      <w:pPr>
        <w:pStyle w:val="8"/>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主要是看一些铸造方面技术上的书和材质方面的书，另外因为公司慢慢做起来，还看了一些管理方面的书，从书本上学习到一些管理知识和技术知识。</w:t>
      </w:r>
    </w:p>
    <w:p>
      <w:pPr>
        <w:pStyle w:val="8"/>
        <w:keepNext w:val="0"/>
        <w:keepLines w:val="0"/>
        <w:pageBreakBefore w:val="0"/>
        <w:widowControl w:val="0"/>
        <w:kinsoku/>
        <w:wordWrap/>
        <w:overflowPunct/>
        <w:topLinePunct w:val="0"/>
        <w:autoSpaceDE/>
        <w:autoSpaceDN/>
        <w:bidi w:val="0"/>
        <w:adjustRightInd/>
        <w:snapToGrid/>
        <w:ind w:firstLine="542" w:firstLineChars="200"/>
        <w:textAlignment w:val="auto"/>
        <w:rPr>
          <w:rFonts w:hint="eastAsia" w:eastAsiaTheme="minorEastAsia"/>
          <w:sz w:val="28"/>
          <w:szCs w:val="36"/>
          <w:lang w:val="en-US" w:eastAsia="zh-CN"/>
        </w:rPr>
      </w:pPr>
      <w:r>
        <w:rPr>
          <w:rFonts w:hint="eastAsia" w:ascii="Arial" w:hAnsi="Arial" w:cs="Arial"/>
          <w:b/>
          <w:bCs/>
          <w:i w:val="0"/>
          <w:iCs w:val="0"/>
          <w:caps w:val="0"/>
          <w:color w:val="000000"/>
          <w:spacing w:val="0"/>
          <w:kern w:val="2"/>
          <w:sz w:val="27"/>
          <w:szCs w:val="27"/>
          <w:shd w:val="clear" w:fill="FFFFFF"/>
          <w:lang w:val="en-US" w:eastAsia="zh-CN" w:bidi="ar-SA"/>
        </w:rPr>
        <w:t>配音：</w:t>
      </w:r>
      <w:r>
        <w:rPr>
          <w:rFonts w:hint="eastAsia" w:ascii="Arial" w:hAnsi="Arial" w:cs="Arial"/>
          <w:i w:val="0"/>
          <w:iCs w:val="0"/>
          <w:caps w:val="0"/>
          <w:color w:val="000000"/>
          <w:spacing w:val="0"/>
          <w:kern w:val="2"/>
          <w:sz w:val="27"/>
          <w:szCs w:val="27"/>
          <w:shd w:val="clear" w:fill="FFFFFF"/>
          <w:lang w:val="en-US" w:eastAsia="zh-CN" w:bidi="ar-SA"/>
        </w:rPr>
        <w:t>家庭作坊式铸造厂在产品上高度依赖人工，极易受人为因素影响，一旦工人掉链子，工期就要耽误，产品就要“卡壳”，这成为了彭礼葵等众多“作坊式厂长”们的心头大“患”。</w:t>
      </w:r>
      <w:r>
        <w:rPr>
          <w:rFonts w:hint="eastAsia"/>
          <w:sz w:val="28"/>
          <w:szCs w:val="36"/>
          <w:lang w:val="en-US" w:eastAsia="zh-CN"/>
        </w:rPr>
        <w:t>正当彭礼葵等一筹莫展之际，国家“十一五”规划明确走科技含量高、经济效益好、资源消耗低、环境污染少、人力资源优的新型工业化道路。彭礼葵顺势而为，用创业十年累积的资本对工厂进行大规模改造升级。</w:t>
      </w:r>
    </w:p>
    <w:p>
      <w:pPr>
        <w:numPr>
          <w:ilvl w:val="0"/>
          <w:numId w:val="0"/>
        </w:numPr>
        <w:ind w:firstLine="562" w:firstLineChars="200"/>
        <w:jc w:val="both"/>
        <w:rPr>
          <w:rFonts w:hint="eastAsia" w:ascii="宋体" w:hAnsi="宋体" w:eastAsia="宋体" w:cs="宋体"/>
          <w:b/>
          <w:bCs/>
          <w:i w:val="0"/>
          <w:iCs w:val="0"/>
          <w:caps w:val="0"/>
          <w:color w:val="000000"/>
          <w:spacing w:val="0"/>
          <w:kern w:val="2"/>
          <w:sz w:val="27"/>
          <w:szCs w:val="27"/>
          <w:shd w:val="clear" w:fill="FFFFFF"/>
          <w:lang w:val="en-US" w:eastAsia="zh-CN" w:bidi="ar-SA"/>
        </w:rPr>
      </w:pPr>
      <w:r>
        <w:rPr>
          <w:rFonts w:hint="eastAsia"/>
          <w:b/>
          <w:bCs/>
          <w:sz w:val="28"/>
          <w:szCs w:val="36"/>
          <w:lang w:val="en-US" w:eastAsia="zh-CN"/>
        </w:rPr>
        <w:t>同期：</w:t>
      </w:r>
      <w:r>
        <w:rPr>
          <w:rFonts w:hint="eastAsia"/>
          <w:b/>
          <w:bCs/>
          <w:sz w:val="28"/>
          <w:szCs w:val="28"/>
          <w:lang w:val="en-US" w:eastAsia="zh-CN"/>
        </w:rPr>
        <w:t>嘉禾县正润铸造有限公司董事长 彭礼葵</w:t>
      </w:r>
    </w:p>
    <w:p>
      <w:pPr>
        <w:pStyle w:val="8"/>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楷体" w:hAnsi="楷体" w:eastAsia="楷体" w:cs="楷体"/>
          <w:i w:val="0"/>
          <w:iCs w:val="0"/>
          <w:caps w:val="0"/>
          <w:color w:val="000000"/>
          <w:spacing w:val="0"/>
          <w:kern w:val="2"/>
          <w:sz w:val="27"/>
          <w:szCs w:val="27"/>
          <w:shd w:val="clear" w:fill="FFFFFF"/>
          <w:lang w:val="en-US" w:eastAsia="zh-CN" w:bidi="ar-SA"/>
        </w:rPr>
      </w:pPr>
      <w:r>
        <w:rPr>
          <w:rFonts w:hint="eastAsia" w:ascii="楷体_GB2312" w:hAnsi="楷体_GB2312" w:eastAsia="楷体_GB2312" w:cs="楷体_GB2312"/>
          <w:b w:val="0"/>
          <w:bCs w:val="0"/>
          <w:sz w:val="28"/>
          <w:szCs w:val="28"/>
          <w:lang w:val="en-US" w:eastAsia="zh-CN"/>
        </w:rPr>
        <w:t>在2008年的时候，我们进行了第一次设备改造、工艺改进，用设备替代人工提高了产量，其产品质量也有保障，一台设备能够抵十几个人。</w:t>
      </w:r>
    </w:p>
    <w:p>
      <w:pPr>
        <w:pStyle w:val="8"/>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36"/>
          <w:lang w:val="en-US" w:eastAsia="zh-CN"/>
        </w:rPr>
      </w:pPr>
      <w:r>
        <w:rPr>
          <w:rFonts w:hint="eastAsia"/>
          <w:sz w:val="28"/>
          <w:szCs w:val="36"/>
          <w:lang w:val="en-US" w:eastAsia="zh-CN"/>
        </w:rPr>
        <w:t>配音：铸造工艺由传统人工转向了半自动机械化生产线，产品精度更高，质量更优，产量也陡然增多。嘉禾一大批家庭作坊式铸造厂被关闭，新型企业公司开始涌现。彭礼葵也在他创业的第10年，实现了质的飞跃，嘉禾铸造业也在以彭礼葵为代表铸造人应时应变中完成了第一轮蝶变。</w:t>
      </w:r>
    </w:p>
    <w:p>
      <w:pPr>
        <w:numPr>
          <w:ilvl w:val="0"/>
          <w:numId w:val="0"/>
        </w:numPr>
        <w:ind w:firstLine="562" w:firstLineChars="200"/>
        <w:jc w:val="both"/>
        <w:rPr>
          <w:rFonts w:hint="eastAsia"/>
          <w:b/>
          <w:bCs/>
          <w:sz w:val="28"/>
          <w:szCs w:val="28"/>
          <w:lang w:val="en-US" w:eastAsia="zh-CN"/>
        </w:rPr>
      </w:pPr>
      <w:r>
        <w:rPr>
          <w:rFonts w:hint="eastAsia"/>
          <w:b/>
          <w:bCs/>
          <w:sz w:val="28"/>
          <w:szCs w:val="36"/>
          <w:lang w:val="en-US" w:eastAsia="zh-CN"/>
        </w:rPr>
        <w:t>同期：</w:t>
      </w:r>
      <w:r>
        <w:rPr>
          <w:rFonts w:hint="eastAsia"/>
          <w:b/>
          <w:bCs/>
          <w:sz w:val="28"/>
          <w:szCs w:val="28"/>
          <w:lang w:val="en-US" w:eastAsia="zh-CN"/>
        </w:rPr>
        <w:t>嘉禾县正润铸造有限公司董事长 彭礼葵</w:t>
      </w:r>
    </w:p>
    <w:p>
      <w:pPr>
        <w:pStyle w:val="8"/>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lang w:eastAsia="zh-CN"/>
        </w:rPr>
      </w:pPr>
      <w:r>
        <w:rPr>
          <w:rFonts w:hint="eastAsia" w:ascii="楷体_GB2312" w:hAnsi="楷体_GB2312" w:eastAsia="楷体_GB2312" w:cs="楷体_GB2312"/>
          <w:b w:val="0"/>
          <w:bCs w:val="0"/>
          <w:sz w:val="28"/>
          <w:szCs w:val="28"/>
          <w:lang w:val="en-US" w:eastAsia="zh-CN"/>
        </w:rPr>
        <w:t>团队大起来了，就要招兵买马，就有销售的，财务的还有管理人员，还有技术人员，（我）就把这个管理架构分得比较细，公司就慢慢走上规范化，从几十号人到一百多号人，现在团队有200多号人了。</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sz w:val="28"/>
          <w:szCs w:val="36"/>
          <w:lang w:val="en-US" w:eastAsia="zh-CN"/>
        </w:rPr>
        <w:t>配音：2015年，彭礼葵带领公司进行了第二次设备改造、工艺改进，他投资3000多万采购了4条全自动化生产线，进行全自动化生产。2020年，随着嘉禾铸锻造产业园的落地和“江南铸都”品牌的声名远播，彭礼葵</w:t>
      </w:r>
      <w:r>
        <w:rPr>
          <w:rFonts w:hint="eastAsia" w:ascii="Arial" w:hAnsi="Arial" w:cs="Arial"/>
          <w:i w:val="0"/>
          <w:iCs w:val="0"/>
          <w:caps w:val="0"/>
          <w:color w:val="000000"/>
          <w:spacing w:val="0"/>
          <w:kern w:val="2"/>
          <w:sz w:val="27"/>
          <w:szCs w:val="27"/>
          <w:shd w:val="clear" w:fill="FFFFFF"/>
          <w:lang w:val="en-US" w:eastAsia="zh-CN" w:bidi="ar-SA"/>
        </w:rPr>
        <w:t>收购了</w:t>
      </w:r>
      <w:r>
        <w:rPr>
          <w:rFonts w:hint="eastAsia" w:ascii="Arial" w:hAnsi="Arial" w:eastAsia="宋体" w:cs="Arial"/>
          <w:i w:val="0"/>
          <w:iCs w:val="0"/>
          <w:caps w:val="0"/>
          <w:color w:val="000000"/>
          <w:spacing w:val="0"/>
          <w:kern w:val="2"/>
          <w:sz w:val="27"/>
          <w:szCs w:val="27"/>
          <w:shd w:val="clear" w:fill="FFFFFF"/>
          <w:lang w:val="en-US" w:eastAsia="zh-CN" w:bidi="ar-SA"/>
        </w:rPr>
        <w:t>嘉禾县正润铸造有限公司，成为数十家</w:t>
      </w:r>
      <w:r>
        <w:rPr>
          <w:rFonts w:hint="eastAsia"/>
          <w:sz w:val="28"/>
          <w:szCs w:val="36"/>
          <w:lang w:val="en-US" w:eastAsia="zh-CN"/>
        </w:rPr>
        <w:t>入园企业的第一人，真正实现了铸造产业由“制造”向“智造”的转变。</w:t>
      </w:r>
    </w:p>
    <w:p>
      <w:pPr>
        <w:pStyle w:val="8"/>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r>
        <w:rPr>
          <w:rFonts w:hint="eastAsia"/>
          <w:b/>
          <w:bCs/>
          <w:sz w:val="28"/>
          <w:szCs w:val="36"/>
          <w:lang w:val="en-US" w:eastAsia="zh-CN"/>
        </w:rPr>
        <w:t>同期：</w:t>
      </w:r>
      <w:r>
        <w:rPr>
          <w:rFonts w:hint="eastAsia"/>
          <w:b/>
          <w:bCs/>
          <w:sz w:val="28"/>
          <w:szCs w:val="28"/>
          <w:lang w:val="en-US" w:eastAsia="zh-CN"/>
        </w:rPr>
        <w:t>嘉禾县正润铸造有限公司董事长 彭礼葵</w:t>
      </w:r>
    </w:p>
    <w:p>
      <w:pPr>
        <w:pStyle w:val="8"/>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我们在2015年的时候，进行第二次设备改造、工艺改进，实现了全自动生产线，数据化管理、智能化、机械化，有这种优势之后，就可以对接国外的大客户，我们的订单就逐步增加。</w:t>
      </w:r>
    </w:p>
    <w:p>
      <w:pPr>
        <w:jc w:val="center"/>
        <w:rPr>
          <w:rFonts w:hint="eastAsia" w:ascii="楷体_GB2312" w:hAnsi="楷体_GB2312" w:eastAsia="楷体_GB2312" w:cs="楷体_GB2312"/>
          <w:b w:val="0"/>
          <w:bCs w:val="0"/>
          <w:sz w:val="28"/>
          <w:szCs w:val="28"/>
          <w:lang w:val="en-US" w:eastAsia="zh-CN"/>
        </w:rPr>
      </w:pPr>
      <w:r>
        <w:rPr>
          <w:rFonts w:hint="eastAsia"/>
          <w:b/>
          <w:bCs/>
          <w:color w:val="C00000"/>
          <w:sz w:val="28"/>
          <w:szCs w:val="28"/>
          <w:lang w:val="en-US" w:eastAsia="zh-CN"/>
        </w:rPr>
        <w:t>下篇：浴火重生</w:t>
      </w:r>
    </w:p>
    <w:p>
      <w:pPr>
        <w:jc w:val="left"/>
        <w:rPr>
          <w:rFonts w:hint="eastAsia"/>
          <w:sz w:val="28"/>
          <w:szCs w:val="36"/>
          <w:lang w:val="en-US" w:eastAsia="zh-CN"/>
        </w:rPr>
      </w:pPr>
      <w:r>
        <w:rPr>
          <w:rFonts w:hint="eastAsia"/>
          <w:sz w:val="28"/>
          <w:szCs w:val="36"/>
          <w:lang w:val="en-US" w:eastAsia="zh-CN"/>
        </w:rPr>
        <w:t xml:space="preserve">    配音：在危机中育新机、于变局中开新局。创业二十多年来，彭礼葵做过工人、管理、销售，对于销售，他很是重视，在他看来，嘉禾铸造工艺技术精湛，产品质量有保障，就怕没有销路，卖不出去。于是，他积极开拓海外市场，深入德国、美国做市场调研，探索嘉禾铸造走出国门的方法。</w:t>
      </w:r>
    </w:p>
    <w:p>
      <w:pPr>
        <w:pStyle w:val="8"/>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36"/>
          <w:lang w:val="en-US" w:eastAsia="zh-CN"/>
        </w:rPr>
      </w:pPr>
      <w:r>
        <w:rPr>
          <w:rFonts w:hint="eastAsia"/>
          <w:b/>
          <w:bCs/>
          <w:sz w:val="28"/>
          <w:szCs w:val="36"/>
          <w:lang w:val="en-US" w:eastAsia="zh-CN"/>
        </w:rPr>
        <w:t>同期：</w:t>
      </w:r>
      <w:r>
        <w:rPr>
          <w:rFonts w:hint="eastAsia"/>
          <w:b/>
          <w:bCs/>
          <w:sz w:val="28"/>
          <w:szCs w:val="28"/>
          <w:lang w:val="en-US" w:eastAsia="zh-CN"/>
        </w:rPr>
        <w:t>嘉禾县正润铸造有限公司董事长 彭礼葵</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国外客户对铸铁厨房用品比较讲究，对使用的原材料这些元素是严格的控制，另外一个，就是国外的饮食文化（不同）的原因，他烹饪什么食品，就（只）用一种炊具，像（煎）牛排，他有牛排锅，还有烤碗，他是区分开来的，所以这块（需求）量相当大。</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sz w:val="28"/>
          <w:szCs w:val="36"/>
          <w:lang w:val="en-US" w:eastAsia="zh-CN"/>
        </w:rPr>
        <w:t>配音：彭礼葵在他创业的第24年，做了一个令旁人“大惊失色”的决策。嘉禾铸造业多以机械配件为主，生产厨具是前所未有的事，况且，从一个湘南边陲小镇要走向世界，这让大多数受教育程度不高的铸造“厂长”们不敢想象。</w:t>
      </w:r>
    </w:p>
    <w:p>
      <w:pPr>
        <w:pStyle w:val="8"/>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36"/>
          <w:lang w:val="en-US" w:eastAsia="zh-CN"/>
        </w:rPr>
      </w:pPr>
      <w:r>
        <w:rPr>
          <w:rFonts w:hint="eastAsia"/>
          <w:b/>
          <w:bCs/>
          <w:sz w:val="28"/>
          <w:szCs w:val="36"/>
          <w:lang w:val="en-US" w:eastAsia="zh-CN"/>
        </w:rPr>
        <w:t>同期：</w:t>
      </w:r>
      <w:r>
        <w:rPr>
          <w:rFonts w:hint="eastAsia"/>
          <w:b/>
          <w:bCs/>
          <w:sz w:val="28"/>
          <w:szCs w:val="28"/>
          <w:lang w:val="en-US" w:eastAsia="zh-CN"/>
        </w:rPr>
        <w:t>嘉禾县正润铸造有限公司董事长 彭礼葵</w:t>
      </w:r>
    </w:p>
    <w:p>
      <w:pPr>
        <w:pStyle w:val="8"/>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sz w:val="28"/>
          <w:szCs w:val="36"/>
          <w:lang w:val="en-US" w:eastAsia="zh-CN"/>
        </w:rPr>
      </w:pPr>
      <w:r>
        <w:rPr>
          <w:rFonts w:hint="eastAsia" w:ascii="楷体" w:hAnsi="楷体" w:eastAsia="楷体" w:cs="楷体"/>
          <w:i w:val="0"/>
          <w:iCs w:val="0"/>
          <w:caps w:val="0"/>
          <w:color w:val="000000"/>
          <w:spacing w:val="0"/>
          <w:kern w:val="2"/>
          <w:sz w:val="27"/>
          <w:szCs w:val="27"/>
          <w:shd w:val="clear" w:fill="FFFFFF"/>
          <w:lang w:val="en-US" w:eastAsia="zh-CN" w:bidi="ar-SA"/>
        </w:rPr>
        <w:t>当时我们去参加广交会，还有这些博览会，发现这个厨房用品是日用品，消费市场需求量很大，然后我们就借助本地的铸造优势再发展（转型）起来的。</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Arial" w:hAnsi="Arial" w:cs="Arial"/>
          <w:i w:val="0"/>
          <w:iCs w:val="0"/>
          <w:caps w:val="0"/>
          <w:color w:val="000000"/>
          <w:spacing w:val="0"/>
          <w:kern w:val="2"/>
          <w:sz w:val="27"/>
          <w:szCs w:val="27"/>
          <w:shd w:val="clear" w:fill="FFFFFF"/>
          <w:lang w:val="en-US" w:eastAsia="zh-CN" w:bidi="ar-SA"/>
        </w:rPr>
      </w:pPr>
      <w:r>
        <w:rPr>
          <w:rFonts w:hint="eastAsia"/>
          <w:sz w:val="28"/>
          <w:szCs w:val="36"/>
          <w:lang w:val="en-US" w:eastAsia="zh-CN"/>
        </w:rPr>
        <w:t>配音：</w:t>
      </w:r>
      <w:r>
        <w:rPr>
          <w:rFonts w:hint="eastAsia" w:ascii="Arial" w:hAnsi="Arial" w:cs="Arial"/>
          <w:i w:val="0"/>
          <w:iCs w:val="0"/>
          <w:caps w:val="0"/>
          <w:color w:val="000000"/>
          <w:spacing w:val="0"/>
          <w:kern w:val="2"/>
          <w:sz w:val="27"/>
          <w:szCs w:val="27"/>
          <w:shd w:val="clear" w:fill="FFFFFF"/>
          <w:lang w:val="en-US" w:eastAsia="zh-CN" w:bidi="ar-SA"/>
        </w:rPr>
        <w:t>如今的</w:t>
      </w:r>
      <w:r>
        <w:rPr>
          <w:rFonts w:hint="eastAsia" w:ascii="Arial" w:hAnsi="Arial" w:eastAsia="宋体" w:cs="Arial"/>
          <w:i w:val="0"/>
          <w:iCs w:val="0"/>
          <w:caps w:val="0"/>
          <w:color w:val="000000"/>
          <w:spacing w:val="0"/>
          <w:kern w:val="2"/>
          <w:sz w:val="27"/>
          <w:szCs w:val="27"/>
          <w:shd w:val="clear" w:fill="FFFFFF"/>
          <w:lang w:val="en-US" w:eastAsia="zh-CN" w:bidi="ar-SA"/>
        </w:rPr>
        <w:t>正润铸造有限公司</w:t>
      </w:r>
      <w:r>
        <w:rPr>
          <w:rFonts w:hint="eastAsia" w:ascii="Arial" w:hAnsi="Arial" w:cs="Arial"/>
          <w:i w:val="0"/>
          <w:iCs w:val="0"/>
          <w:caps w:val="0"/>
          <w:color w:val="000000"/>
          <w:spacing w:val="0"/>
          <w:kern w:val="2"/>
          <w:sz w:val="27"/>
          <w:szCs w:val="27"/>
          <w:shd w:val="clear" w:fill="FFFFFF"/>
          <w:lang w:val="en-US" w:eastAsia="zh-CN" w:bidi="ar-SA"/>
        </w:rPr>
        <w:t>已经成为</w:t>
      </w:r>
      <w:r>
        <w:rPr>
          <w:rFonts w:hint="eastAsia" w:ascii="Arial" w:hAnsi="Arial" w:eastAsia="宋体" w:cs="Arial"/>
          <w:i w:val="0"/>
          <w:iCs w:val="0"/>
          <w:caps w:val="0"/>
          <w:color w:val="000000"/>
          <w:spacing w:val="0"/>
          <w:kern w:val="2"/>
          <w:sz w:val="27"/>
          <w:szCs w:val="27"/>
          <w:shd w:val="clear" w:fill="FFFFFF"/>
          <w:lang w:val="en-US" w:eastAsia="zh-CN" w:bidi="ar-SA"/>
        </w:rPr>
        <w:t>一家集设计、研发、生产、销售铸铁炊具及铸铁搪瓷制品为主要产品的企业</w:t>
      </w:r>
      <w:r>
        <w:rPr>
          <w:rFonts w:hint="eastAsia" w:ascii="Arial" w:hAnsi="Arial" w:cs="Arial"/>
          <w:i w:val="0"/>
          <w:iCs w:val="0"/>
          <w:caps w:val="0"/>
          <w:color w:val="000000"/>
          <w:spacing w:val="0"/>
          <w:kern w:val="2"/>
          <w:sz w:val="27"/>
          <w:szCs w:val="27"/>
          <w:shd w:val="clear" w:fill="FFFFFF"/>
          <w:lang w:val="en-US" w:eastAsia="zh-CN" w:bidi="ar-SA"/>
        </w:rPr>
        <w:t>，年产量达15000吨，年产值达2亿元，公司生产的厨房用品远销欧美大型超市，不少铸铁</w:t>
      </w:r>
      <w:r>
        <w:rPr>
          <w:rFonts w:hint="eastAsia"/>
          <w:sz w:val="28"/>
          <w:szCs w:val="36"/>
          <w:lang w:val="en-US" w:eastAsia="zh-CN"/>
        </w:rPr>
        <w:t>珐琅锅都出现在了外国人的餐桌上</w:t>
      </w:r>
      <w:r>
        <w:rPr>
          <w:rFonts w:hint="eastAsia" w:ascii="Arial" w:hAnsi="Arial" w:cs="Arial"/>
          <w:i w:val="0"/>
          <w:iCs w:val="0"/>
          <w:caps w:val="0"/>
          <w:color w:val="000000"/>
          <w:spacing w:val="0"/>
          <w:kern w:val="2"/>
          <w:sz w:val="27"/>
          <w:szCs w:val="27"/>
          <w:shd w:val="clear" w:fill="FFFFFF"/>
          <w:lang w:val="en-US" w:eastAsia="zh-CN" w:bidi="ar-SA"/>
        </w:rPr>
        <w:t>。</w:t>
      </w:r>
    </w:p>
    <w:p>
      <w:pPr>
        <w:pStyle w:val="8"/>
        <w:keepNext w:val="0"/>
        <w:keepLines w:val="0"/>
        <w:pageBreakBefore w:val="0"/>
        <w:widowControl w:val="0"/>
        <w:kinsoku/>
        <w:wordWrap/>
        <w:overflowPunct/>
        <w:topLinePunct w:val="0"/>
        <w:autoSpaceDE/>
        <w:autoSpaceDN/>
        <w:bidi w:val="0"/>
        <w:adjustRightInd/>
        <w:snapToGrid/>
        <w:ind w:firstLine="542" w:firstLineChars="200"/>
        <w:textAlignment w:val="auto"/>
        <w:rPr>
          <w:rFonts w:hint="default" w:ascii="Arial" w:hAnsi="Arial" w:cs="Arial"/>
          <w:i w:val="0"/>
          <w:iCs w:val="0"/>
          <w:caps w:val="0"/>
          <w:color w:val="000000"/>
          <w:spacing w:val="0"/>
          <w:kern w:val="2"/>
          <w:sz w:val="27"/>
          <w:szCs w:val="27"/>
          <w:shd w:val="clear" w:fill="FFFFFF"/>
          <w:lang w:val="en-US" w:eastAsia="zh-CN" w:bidi="ar-SA"/>
        </w:rPr>
      </w:pPr>
      <w:r>
        <w:rPr>
          <w:rFonts w:hint="eastAsia" w:ascii="Arial" w:hAnsi="Arial" w:cs="Arial"/>
          <w:b/>
          <w:bCs/>
          <w:i w:val="0"/>
          <w:iCs w:val="0"/>
          <w:caps w:val="0"/>
          <w:color w:val="000000"/>
          <w:spacing w:val="0"/>
          <w:kern w:val="2"/>
          <w:sz w:val="27"/>
          <w:szCs w:val="27"/>
          <w:shd w:val="clear" w:fill="FFFFFF"/>
          <w:lang w:val="en-US" w:eastAsia="zh-CN" w:bidi="ar-SA"/>
        </w:rPr>
        <w:t>同期：</w:t>
      </w:r>
      <w:r>
        <w:rPr>
          <w:rFonts w:hint="eastAsia"/>
          <w:b/>
          <w:bCs/>
          <w:sz w:val="28"/>
          <w:szCs w:val="28"/>
          <w:lang w:val="en-US" w:eastAsia="zh-CN"/>
        </w:rPr>
        <w:t>嘉禾县正润铸造有限公司董事长 彭礼葵</w:t>
      </w:r>
      <w:bookmarkStart w:id="0" w:name="_GoBack"/>
      <w:bookmarkEnd w:id="0"/>
    </w:p>
    <w:p>
      <w:pPr>
        <w:pStyle w:val="8"/>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楷体" w:hAnsi="楷体" w:eastAsia="楷体" w:cs="楷体"/>
          <w:i w:val="0"/>
          <w:iCs w:val="0"/>
          <w:caps w:val="0"/>
          <w:color w:val="000000"/>
          <w:spacing w:val="0"/>
          <w:kern w:val="2"/>
          <w:sz w:val="27"/>
          <w:szCs w:val="27"/>
          <w:shd w:val="clear" w:fill="FFFFFF"/>
          <w:lang w:val="en-US" w:eastAsia="zh-CN" w:bidi="ar-SA"/>
        </w:rPr>
      </w:pPr>
      <w:r>
        <w:rPr>
          <w:rFonts w:hint="eastAsia" w:ascii="楷体" w:hAnsi="楷体" w:eastAsia="楷体" w:cs="楷体"/>
          <w:i w:val="0"/>
          <w:iCs w:val="0"/>
          <w:caps w:val="0"/>
          <w:color w:val="000000"/>
          <w:spacing w:val="0"/>
          <w:kern w:val="2"/>
          <w:sz w:val="27"/>
          <w:szCs w:val="27"/>
          <w:shd w:val="clear" w:fill="FFFFFF"/>
          <w:lang w:val="en-US" w:eastAsia="zh-CN" w:bidi="ar-SA"/>
        </w:rPr>
        <w:t>现在是新媒体时代，直播带货很普遍，我们也结合线上和线下销售，把我们嘉禾的产品销售到全国（球）去，让全世界的人知道我们嘉禾的产品 。</w:t>
      </w:r>
    </w:p>
    <w:p>
      <w:pPr>
        <w:pStyle w:val="8"/>
        <w:keepNext w:val="0"/>
        <w:keepLines w:val="0"/>
        <w:pageBreakBefore w:val="0"/>
        <w:widowControl w:val="0"/>
        <w:kinsoku/>
        <w:wordWrap/>
        <w:overflowPunct/>
        <w:topLinePunct w:val="0"/>
        <w:autoSpaceDE/>
        <w:autoSpaceDN/>
        <w:bidi w:val="0"/>
        <w:adjustRightInd/>
        <w:snapToGrid/>
        <w:ind w:firstLine="542" w:firstLineChars="200"/>
        <w:textAlignment w:val="auto"/>
        <w:rPr>
          <w:rFonts w:hint="eastAsia" w:ascii="宋体" w:hAnsi="宋体" w:eastAsia="宋体" w:cs="宋体"/>
          <w:color w:val="000000" w:themeColor="text1"/>
          <w:sz w:val="28"/>
          <w:szCs w:val="36"/>
          <w:lang w:val="en-US" w:eastAsia="zh-CN"/>
          <w14:textFill>
            <w14:solidFill>
              <w14:schemeClr w14:val="tx1"/>
            </w14:solidFill>
          </w14:textFill>
        </w:rPr>
      </w:pPr>
      <w:r>
        <w:rPr>
          <w:rFonts w:hint="eastAsia" w:ascii="Arial" w:hAnsi="Arial" w:cs="Arial"/>
          <w:b/>
          <w:bCs/>
          <w:i w:val="0"/>
          <w:iCs w:val="0"/>
          <w:caps w:val="0"/>
          <w:color w:val="000000"/>
          <w:spacing w:val="0"/>
          <w:kern w:val="2"/>
          <w:sz w:val="27"/>
          <w:szCs w:val="27"/>
          <w:shd w:val="clear" w:fill="FFFFFF"/>
          <w:lang w:val="en-US" w:eastAsia="zh-CN" w:bidi="ar-SA"/>
        </w:rPr>
        <w:t>配音：</w:t>
      </w:r>
      <w:r>
        <w:rPr>
          <w:rFonts w:hint="eastAsia" w:ascii="宋体" w:hAnsi="宋体" w:eastAsia="宋体" w:cs="宋体"/>
          <w:color w:val="000000" w:themeColor="text1"/>
          <w:sz w:val="28"/>
          <w:szCs w:val="36"/>
          <w:lang w:val="en-US" w:eastAsia="zh-CN"/>
          <w14:textFill>
            <w14:solidFill>
              <w14:schemeClr w14:val="tx1"/>
            </w14:solidFill>
          </w14:textFill>
        </w:rPr>
        <w:t>风箱鼓荡，炉火熊熊，承载嘉禾特色铸锻造产业的“一区两园”正向“科技化、智能化、低碳化、绿色化”深度迈进。</w:t>
      </w:r>
      <w:r>
        <w:rPr>
          <w:rFonts w:hint="eastAsia" w:ascii="宋体" w:hAnsi="宋体" w:eastAsia="宋体" w:cs="宋体"/>
          <w:b w:val="0"/>
          <w:bCs w:val="0"/>
          <w:color w:val="000000" w:themeColor="text1"/>
          <w:sz w:val="28"/>
          <w:szCs w:val="36"/>
          <w:lang w:val="en-US" w:eastAsia="zh-CN"/>
          <w14:textFill>
            <w14:solidFill>
              <w14:schemeClr w14:val="tx1"/>
            </w14:solidFill>
          </w14:textFill>
        </w:rPr>
        <w:t>2023年3月，</w:t>
      </w:r>
      <w:r>
        <w:rPr>
          <w:rFonts w:hint="eastAsia" w:ascii="宋体" w:hAnsi="宋体" w:eastAsia="宋体" w:cs="宋体"/>
          <w:color w:val="000000" w:themeColor="text1"/>
          <w:sz w:val="28"/>
          <w:szCs w:val="36"/>
          <w:lang w:val="en-US" w:eastAsia="zh-CN"/>
          <w14:textFill>
            <w14:solidFill>
              <w14:schemeClr w14:val="tx1"/>
            </w14:solidFill>
          </w14:textFill>
        </w:rPr>
        <w:t>嘉禾经济开发区正式升格为省级高新技术产业开发区，并成功创建为湖南省循环经济产业园区。目前，全县有铸造企业116家，其中规模以上企业103家、高新技术企业26家、产值超亿元的企业超过50家，年产铸件200万吨，占湖南省铸件总量的三分之一，产品远销欧美、非洲、东南亚等20余个国家和地区。</w:t>
      </w:r>
    </w:p>
    <w:p>
      <w:pPr>
        <w:pStyle w:val="8"/>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Arial" w:hAnsi="Arial" w:cs="Arial"/>
          <w:i w:val="0"/>
          <w:iCs w:val="0"/>
          <w:caps w:val="0"/>
          <w:color w:val="000000"/>
          <w:spacing w:val="0"/>
          <w:kern w:val="2"/>
          <w:sz w:val="27"/>
          <w:szCs w:val="27"/>
          <w:shd w:val="clear" w:fill="FFFFFF"/>
          <w:lang w:val="en-US" w:eastAsia="zh-CN" w:bidi="ar-SA"/>
        </w:rPr>
      </w:pPr>
      <w:r>
        <w:rPr>
          <w:rFonts w:hint="eastAsia"/>
          <w:sz w:val="28"/>
          <w:szCs w:val="36"/>
          <w:lang w:val="en-US" w:eastAsia="zh-CN"/>
        </w:rPr>
        <w:t xml:space="preserve">一块冷冰冰的铁，从铁匠的火焰中淬炼而出，又重新走进人间烟火。  </w:t>
      </w:r>
      <w:r>
        <w:rPr>
          <w:rFonts w:hint="eastAsia" w:ascii="Arial" w:hAnsi="Arial" w:cs="Arial"/>
          <w:i w:val="0"/>
          <w:iCs w:val="0"/>
          <w:caps w:val="0"/>
          <w:color w:val="000000"/>
          <w:spacing w:val="0"/>
          <w:kern w:val="2"/>
          <w:sz w:val="27"/>
          <w:szCs w:val="27"/>
          <w:shd w:val="clear" w:fill="FFFFFF"/>
          <w:lang w:val="en-US" w:eastAsia="zh-CN" w:bidi="ar-SA"/>
        </w:rPr>
        <w:t xml:space="preserve">   </w:t>
      </w:r>
    </w:p>
    <w:p>
      <w:pPr>
        <w:pStyle w:val="8"/>
        <w:keepNext w:val="0"/>
        <w:keepLines w:val="0"/>
        <w:pageBreakBefore w:val="0"/>
        <w:widowControl w:val="0"/>
        <w:kinsoku/>
        <w:wordWrap/>
        <w:overflowPunct/>
        <w:topLinePunct w:val="0"/>
        <w:autoSpaceDE/>
        <w:autoSpaceDN/>
        <w:bidi w:val="0"/>
        <w:adjustRightInd/>
        <w:snapToGrid/>
        <w:jc w:val="right"/>
        <w:textAlignment w:val="auto"/>
        <w:rPr>
          <w:rFonts w:hint="eastAsia" w:ascii="Arial" w:hAnsi="Arial" w:cs="Arial"/>
          <w:i w:val="0"/>
          <w:iCs w:val="0"/>
          <w:caps w:val="0"/>
          <w:color w:val="000000"/>
          <w:spacing w:val="0"/>
          <w:kern w:val="2"/>
          <w:sz w:val="27"/>
          <w:szCs w:val="27"/>
          <w:shd w:val="clear" w:fill="FFFFFF"/>
          <w:lang w:val="en-US" w:eastAsia="zh-CN" w:bidi="ar-SA"/>
        </w:rPr>
      </w:pPr>
    </w:p>
    <w:p>
      <w:pPr>
        <w:pStyle w:val="8"/>
        <w:keepNext w:val="0"/>
        <w:keepLines w:val="0"/>
        <w:pageBreakBefore w:val="0"/>
        <w:widowControl w:val="0"/>
        <w:kinsoku/>
        <w:wordWrap/>
        <w:overflowPunct/>
        <w:topLinePunct w:val="0"/>
        <w:autoSpaceDE/>
        <w:autoSpaceDN/>
        <w:bidi w:val="0"/>
        <w:adjustRightInd/>
        <w:snapToGrid/>
        <w:jc w:val="right"/>
        <w:textAlignment w:val="auto"/>
        <w:rPr>
          <w:rFonts w:hint="eastAsia" w:ascii="Arial" w:hAnsi="Arial" w:cs="Arial"/>
          <w:i w:val="0"/>
          <w:iCs w:val="0"/>
          <w:caps w:val="0"/>
          <w:color w:val="000000"/>
          <w:spacing w:val="0"/>
          <w:kern w:val="2"/>
          <w:sz w:val="27"/>
          <w:szCs w:val="27"/>
          <w:shd w:val="clear" w:fill="FFFFFF"/>
          <w:lang w:val="en-US" w:eastAsia="zh-CN" w:bidi="ar-SA"/>
        </w:rPr>
      </w:pPr>
    </w:p>
    <w:p>
      <w:pPr>
        <w:pStyle w:val="8"/>
        <w:keepNext w:val="0"/>
        <w:keepLines w:val="0"/>
        <w:pageBreakBefore w:val="0"/>
        <w:widowControl w:val="0"/>
        <w:kinsoku/>
        <w:wordWrap/>
        <w:overflowPunct/>
        <w:topLinePunct w:val="0"/>
        <w:autoSpaceDE/>
        <w:autoSpaceDN/>
        <w:bidi w:val="0"/>
        <w:adjustRightInd/>
        <w:snapToGrid/>
        <w:jc w:val="both"/>
        <w:textAlignment w:val="auto"/>
        <w:rPr>
          <w:rFonts w:hint="default" w:ascii="Arial" w:hAnsi="Arial" w:cs="Arial"/>
          <w:i w:val="0"/>
          <w:iCs w:val="0"/>
          <w:caps w:val="0"/>
          <w:color w:val="000000"/>
          <w:spacing w:val="0"/>
          <w:kern w:val="2"/>
          <w:sz w:val="27"/>
          <w:szCs w:val="27"/>
          <w:shd w:val="clear" w:fill="FFFFFF"/>
          <w:lang w:val="en-US" w:eastAsia="zh-CN" w:bidi="ar-SA"/>
        </w:rPr>
      </w:pPr>
      <w:r>
        <w:rPr>
          <w:rFonts w:hint="eastAsia" w:ascii="Arial" w:hAnsi="Arial" w:cs="Arial"/>
          <w:i w:val="0"/>
          <w:iCs w:val="0"/>
          <w:caps w:val="0"/>
          <w:color w:val="000000"/>
          <w:spacing w:val="0"/>
          <w:kern w:val="2"/>
          <w:sz w:val="27"/>
          <w:szCs w:val="27"/>
          <w:shd w:val="clear" w:fill="FFFFFF"/>
          <w:lang w:val="en-US" w:eastAsia="zh-CN" w:bidi="ar-SA"/>
        </w:rPr>
        <w:t xml:space="preserve">                        </w:t>
      </w:r>
    </w:p>
    <w:p>
      <w:pPr>
        <w:ind w:firstLine="560"/>
        <w:jc w:val="both"/>
        <w:rPr>
          <w:rFonts w:hint="eastAsia"/>
          <w:b/>
          <w:bCs/>
          <w:sz w:val="28"/>
          <w:szCs w:val="28"/>
          <w:lang w:val="en-US" w:eastAsia="zh-CN"/>
        </w:rPr>
      </w:pPr>
    </w:p>
    <w:p>
      <w:pPr>
        <w:ind w:firstLine="560"/>
        <w:jc w:val="both"/>
        <w:rPr>
          <w:rFonts w:hint="default"/>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ZTgwODUwZmIyOTA0MjY0MWU4Y2QyZWNlYjg5MzkifQ=="/>
  </w:docVars>
  <w:rsids>
    <w:rsidRoot w:val="766D54D3"/>
    <w:rsid w:val="03837193"/>
    <w:rsid w:val="04978495"/>
    <w:rsid w:val="04E452F2"/>
    <w:rsid w:val="05BA3E5F"/>
    <w:rsid w:val="071B6D2A"/>
    <w:rsid w:val="09C53944"/>
    <w:rsid w:val="0AA7304A"/>
    <w:rsid w:val="0E39220B"/>
    <w:rsid w:val="0F1B5DB5"/>
    <w:rsid w:val="11034D52"/>
    <w:rsid w:val="110C3C07"/>
    <w:rsid w:val="14C173FE"/>
    <w:rsid w:val="17D42FA4"/>
    <w:rsid w:val="17FD24FB"/>
    <w:rsid w:val="18996DE5"/>
    <w:rsid w:val="18E216F1"/>
    <w:rsid w:val="1A5D54D3"/>
    <w:rsid w:val="1C3E44CA"/>
    <w:rsid w:val="1D341683"/>
    <w:rsid w:val="20BA030F"/>
    <w:rsid w:val="262467D1"/>
    <w:rsid w:val="26345C82"/>
    <w:rsid w:val="265E685B"/>
    <w:rsid w:val="277955AC"/>
    <w:rsid w:val="2A697EC4"/>
    <w:rsid w:val="2B7F4304"/>
    <w:rsid w:val="2B8F3A21"/>
    <w:rsid w:val="2B97390B"/>
    <w:rsid w:val="2EED72FE"/>
    <w:rsid w:val="31DE2F46"/>
    <w:rsid w:val="35E376C2"/>
    <w:rsid w:val="37227987"/>
    <w:rsid w:val="39170FB3"/>
    <w:rsid w:val="39C173D5"/>
    <w:rsid w:val="3D011EFF"/>
    <w:rsid w:val="3FFE3927"/>
    <w:rsid w:val="455A06DD"/>
    <w:rsid w:val="4C742085"/>
    <w:rsid w:val="51EB2DE9"/>
    <w:rsid w:val="552511DA"/>
    <w:rsid w:val="567FB6B5"/>
    <w:rsid w:val="56AC4A81"/>
    <w:rsid w:val="582726A1"/>
    <w:rsid w:val="5A7A19CC"/>
    <w:rsid w:val="5DF30008"/>
    <w:rsid w:val="5E08087F"/>
    <w:rsid w:val="5EE70DDC"/>
    <w:rsid w:val="64045A64"/>
    <w:rsid w:val="64BC36D8"/>
    <w:rsid w:val="68E32614"/>
    <w:rsid w:val="69E00902"/>
    <w:rsid w:val="6AFA2B58"/>
    <w:rsid w:val="6B021287"/>
    <w:rsid w:val="6CF7668E"/>
    <w:rsid w:val="6D020AE8"/>
    <w:rsid w:val="6D714249"/>
    <w:rsid w:val="70820965"/>
    <w:rsid w:val="72B017B9"/>
    <w:rsid w:val="73134679"/>
    <w:rsid w:val="743E1047"/>
    <w:rsid w:val="7460082B"/>
    <w:rsid w:val="766D54D3"/>
    <w:rsid w:val="79163C4A"/>
    <w:rsid w:val="796B2B3B"/>
    <w:rsid w:val="7A132249"/>
    <w:rsid w:val="7BC71596"/>
    <w:rsid w:val="7CB778DF"/>
    <w:rsid w:val="7EF606F2"/>
    <w:rsid w:val="7F315A30"/>
    <w:rsid w:val="7FFDA827"/>
    <w:rsid w:val="7FFEAD4D"/>
    <w:rsid w:val="8DDF2321"/>
    <w:rsid w:val="97CD76D5"/>
    <w:rsid w:val="B6B68C73"/>
    <w:rsid w:val="BDFF8825"/>
    <w:rsid w:val="BFA7B32B"/>
    <w:rsid w:val="BFBDF39F"/>
    <w:rsid w:val="C7E664D6"/>
    <w:rsid w:val="CACFA2AC"/>
    <w:rsid w:val="D97F1D78"/>
    <w:rsid w:val="EFFF4D24"/>
    <w:rsid w:val="FBA910BC"/>
    <w:rsid w:val="FBFECC24"/>
    <w:rsid w:val="FD6BD230"/>
    <w:rsid w:val="FEEC2C75"/>
    <w:rsid w:val="FEFBFA15"/>
    <w:rsid w:val="FF5B05AA"/>
    <w:rsid w:val="FF97B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autoRedefine/>
    <w:qFormat/>
    <w:uiPriority w:val="0"/>
    <w:rPr>
      <w:i/>
    </w:rPr>
  </w:style>
  <w:style w:type="paragraph" w:customStyle="1" w:styleId="8">
    <w:name w:val="样式 文字 + 首行缩进:  2 字符3"/>
    <w:basedOn w:val="1"/>
    <w:autoRedefine/>
    <w:qFormat/>
    <w:uiPriority w:val="0"/>
    <w:pPr>
      <w:spacing w:line="360" w:lineRule="auto"/>
      <w:jc w:val="left"/>
    </w:pPr>
    <w:rPr>
      <w:rFonts w:ascii="Times New Roman" w:hAnsi="Times New Roman" w:cs="Times New Roman"/>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2470</Words>
  <Characters>2532</Characters>
  <Lines>0</Lines>
  <Paragraphs>0</Paragraphs>
  <TotalTime>1</TotalTime>
  <ScaleCrop>false</ScaleCrop>
  <LinksUpToDate>false</LinksUpToDate>
  <CharactersWithSpaces>2578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2023-10-20T13:24:00Z</dcterms:created>
  <dc:creator>WPS_1477968546</dc:creator>
  <cp:lastModifiedBy>安塞尔 靓仔</cp:lastModifiedBy>
  <dcterms:modified xsi:type="dcterms:W3CDTF">2024-02-22T02:37:28Z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9307A117EB97420DB661A71A3BDBB34A_13</vt:lpwstr>
  </property>
</Properties>
</file>