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600" w:lineRule="exact"/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</w:pPr>
      <w:r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eastAsia"/>
        </w:rPr>
        <w:t>关于面向社会公开征集</w:t>
      </w:r>
      <w:r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  <w:t>浏阳市2024年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600" w:lineRule="exact"/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</w:pPr>
      <w:r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  <w:t>民生实事项目</w:t>
      </w:r>
      <w:r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eastAsia"/>
        </w:rPr>
        <w:t>的</w:t>
      </w:r>
      <w:r>
        <w:rPr>
          <w:spacing w:val="-6"/>
          <w:sz w:val="44"/>
          <w:lang w:val="en-US" w:eastAsia="zh-CN"/>
          <w:szCs w:val="44"/>
          <w:rFonts w:ascii="Times New Roman" w:hAnsi="Times New Roman" w:eastAsia="方正小标宋简体" w:cs="Times New Roman" w:hint="default"/>
        </w:rPr>
        <w:t>公告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widowControl w:val="0"/>
        <w:spacing w:line="560" w:lineRule="exact"/>
        <w:ind/>
        <w:rPr>
          <w:sz w:val="32"/>
          <w:lang w:val="en-US" w:eastAsia="zh-CN"/>
          <w:szCs w:val="32"/>
          <w:rFonts w:ascii="楷体" w:hAnsi="楷体" w:eastAsia="楷体" w:cs="楷体" w:hint="eastAsia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为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广听民声、广聚民智，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市民生实事办现特面向社会公开征集2024年民生实事项目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，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征集内容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主要包括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教育助学、就业创业、社会保障、医疗卫生、育儿养老、城乡基础设施、城乡住房、城市宜居、生态环境、科教文化、食品安全、消费者权益保护、公共安全、乡村振兴、便民服务等重点民生领域的具体建议。民生实事办将对建议认真梳理，择优吸纳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提交途径：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u w:val="none"/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eastAsia"/>
        </w:rPr>
        <w:t>（1）发送邮件：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登录浏阳市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人民政府门户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网站（网址为http://www.liuyang.gov.cn），点击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互动交流，在调查征集栏中找到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《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关于面向社会公开征集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浏阳市2024年民生实事项目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的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公告》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，下载附件表格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填报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后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发送至邮箱</w:t>
      </w:r>
      <w:r>
        <w:rPr>
          <w:u w:val="single"/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125080760@qq.com。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（2）邮寄信件：打印或手写征集表后，邮寄至浏阳市行政中心附一栋3334室，信封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请</w:t>
      </w:r>
      <w:r>
        <w:rPr>
          <w:sz w:val="32"/>
          <w:lang w:val="en-US" w:eastAsia="zh-CN"/>
          <w:rFonts w:ascii="Times New Roman" w:hAnsi="Times New Roman" w:eastAsia="仿宋_GB2312" w:cs="Times New Roman" w:hint="default"/>
        </w:rPr>
        <w:t>注明“民生实事征集”字样。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rFonts w:ascii="Times New Roman" w:hAnsi="Times New Roman" w:eastAsia="仿宋_GB2312" w:cs="Times New Roman" w:hint="default"/>
        </w:rPr>
        <w:t>（3）乡镇（街道）代收：向所在乡镇（街道）党政办公室申请征集表，填好后由党政办传真至</w:t>
      </w:r>
      <w:r>
        <w:rPr>
          <w:sz w:val="32"/>
          <w:lang w:val="en-US" w:eastAsia="zh-CN"/>
          <w:rFonts w:ascii="Times New Roman" w:hAnsi="Times New Roman" w:eastAsia="仿宋_GB2312" w:cs="Times New Roman" w:hint="eastAsia"/>
        </w:rPr>
        <w:t>83667399</w:t>
      </w:r>
      <w:r>
        <w:rPr>
          <w:sz w:val="32"/>
          <w:lang w:val="en-US" w:eastAsia="zh-CN"/>
          <w:rFonts w:ascii="Times New Roman" w:hAnsi="Times New Roman" w:eastAsia="仿宋_GB2312" w:cs="Times New Roman" w:hint="default"/>
        </w:rPr>
        <w:t>。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截止时间：2023年12月10日。</w:t>
      </w:r>
    </w:p>
    <w:p>
      <w:pPr>
        <w:keepNext w:val="0"/>
        <w:keepLines w:val="0"/>
        <w:pageBreakBefore w:val="0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widowControl w:val="0"/>
        <w:numPr>
          <w:ilvl w:val="0"/>
          <w:numId w:val="0"/>
        </w:numPr>
        <w:spacing w:line="560" w:lineRule="exact"/>
        <w:ind w:firstLine="640" w:firstLineChars="200"/>
        <w:rPr>
          <w:rStyle w:val="8"/>
          <w:u w:val="none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rFonts w:ascii="Times New Roman" w:hAnsi="Times New Roman" w:eastAsia="仿宋_GB2312" w:cs="Times New Roman" w:hint="default"/>
        </w:rPr>
        <w:t>咨询电话：83652099（民生实事办）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0"/>
        </w:numPr>
        <w:spacing w:line="540" w:lineRule="exact"/>
        <w:ind w:firstLine="1600" w:firstLineChars="500"/>
        <w:rPr>
          <w:rStyle w:val="8"/>
          <w:u w:val="none"/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numPr>
          <w:ilvl w:val="0"/>
          <w:numId w:val="0"/>
        </w:numPr>
        <w:spacing w:line="540" w:lineRule="exact"/>
        <w:ind w:firstLine="1600" w:firstLineChars="500"/>
        <w:rPr>
          <w:rStyle w:val="8"/>
          <w:u w:val="none"/>
          <w:color w:val="000000" w:themeColor="text1"/>
          <w:sz w:val="32"/>
          <w:lang w:val="en-US" w:eastAsia="zh-CN"/>
          <w:szCs w:val="32"/>
          <w14:textFill>
            <w14:solidFill>
              <w14:schemeClr w14:val="tx1"/>
            </w14:solidFill>
          </w14:textFill>
          <w:rFonts w:ascii="Times New Roman" w:hAnsi="Times New Roman" w:eastAsia="仿宋_GB2312" w:cs="Times New Roman" w:hint="default"/>
        </w:rPr>
      </w:pP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right"/>
        <w:widowControl w:val="0"/>
        <w:spacing w:line="540" w:lineRule="exact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 xml:space="preserve"> 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浏阳市重点民生实事项目考核办公室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540" w:lineRule="exact"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sectPr>
          <w:footerReference r:id="rId4" w:type="default"/>
          <w:docGrid w:type="lines" w:linePitch="312" w:charSpace="0"/>
          <w:pgSz w:w="11906" w:h="16838"/>
          <w:pgMar w:top="1723" w:right="1463" w:bottom="1440" w:left="1519" w:header="851" w:footer="992" w:gutter="0"/>
          <w:pgNumType w:fmt="decimal"/>
          <w:cols w:space="425" w:num="1"/>
        </w:sect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 xml:space="preserve">                             2023年1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1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月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>29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>日</w:t>
      </w:r>
      <w:r>
        <w:rPr>
          <w:sz w:val="32"/>
          <w:lang w:val="en-US" w:eastAsia="zh-CN"/>
          <w:szCs w:val="32"/>
          <w:rFonts w:ascii="Times New Roman" w:hAnsi="Times New Roman" w:eastAsia="仿宋_GB2312" w:cs="Times New Roman" w:hint="eastAsia"/>
        </w:rPr>
        <w:t xml:space="preserve"> 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600" w:lineRule="exact"/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</w:pP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  <w:t>浏阳市2024年重点民生实事项目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600" w:lineRule="exact"/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</w:pP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  <w:t>征</w:t>
      </w: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eastAsia"/>
        </w:rPr>
        <w:t xml:space="preserve"> </w:t>
      </w: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  <w:t>集</w:t>
      </w: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eastAsia"/>
        </w:rPr>
        <w:t xml:space="preserve"> </w:t>
      </w:r>
      <w:r>
        <w:rPr>
          <w:b w:val="0"/>
          <w:sz w:val="44"/>
          <w:lang w:val="en-US" w:eastAsia="zh-CN"/>
          <w:bCs/>
          <w:kern w:val="44"/>
          <w:rFonts w:ascii="Times New Roman" w:hAnsi="Times New Roman" w:eastAsia="方正小标宋简体" w:cs="Times New Roman" w:hint="default"/>
        </w:rPr>
        <w:t>表</w:t>
      </w: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autofit"/>
      </w:tblPr>
      <w:tblGrid>
        <w:gridCol w:w="1704.000000"/>
        <w:gridCol w:w="123.000000"/>
        <w:gridCol w:w="1582.000000"/>
        <w:gridCol w:w="876.000000"/>
        <w:gridCol w:w="223.000000"/>
        <w:gridCol w:w="1248.000000"/>
        <w:gridCol w:w="548.000000"/>
        <w:gridCol w:w="562.000000"/>
        <w:gridCol w:w="1488.000000"/>
        <w:gridCol w:w="1106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022" w:hRule="atLeast"/>
          <w:jc w:val="center"/>
        </w:trPr>
        <w:tc>
          <w:tcPr>
            <w:tcW w:w="9460" w:type="dxa"/>
            <w:gridSpan w:val="10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bookmarkStart w:id="0" w:name="_GoBack"/>
            <w:bookmarkEnd w:id="0"/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您</w:t>
            </w: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认为2024年最需要办的民生实事项目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368" w:hRule="atLeast"/>
          <w:jc w:val="center"/>
        </w:trPr>
        <w:tc>
          <w:tcPr>
            <w:tcW w:w="1827" w:type="dxa"/>
            <w:gridSpan w:val="2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项目名称</w:t>
            </w:r>
          </w:p>
        </w:tc>
        <w:tc>
          <w:tcPr>
            <w:tcW w:w="7633" w:type="dxa"/>
            <w:gridSpan w:val="8"/>
            <w:vAlign w:val="center"/>
            <w:noWrap w:val="0"/>
          </w:tcPr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5597" w:hRule="atLeast"/>
          <w:jc w:val="center"/>
        </w:trPr>
        <w:tc>
          <w:tcPr>
            <w:tcW w:w="9460" w:type="dxa"/>
            <w:gridSpan w:val="10"/>
            <w:vAlign w:val="top"/>
            <w:noWrap w:val="0"/>
          </w:tcPr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项目需要解决的主要问题及有关建议：</w:t>
            </w: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89" w:hRule="exact"/>
          <w:jc w:val="center"/>
        </w:trPr>
        <w:tc>
          <w:tcPr>
            <w:tcW w:w="1704" w:type="dxa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姓  名</w:t>
            </w:r>
          </w:p>
        </w:tc>
        <w:tc>
          <w:tcPr>
            <w:tcW w:w="2804" w:type="dxa"/>
            <w:gridSpan w:val="4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796" w:type="dxa"/>
            <w:gridSpan w:val="2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eastAsia"/>
              </w:rPr>
              <w:t>身份证号码码</w:t>
            </w:r>
          </w:p>
        </w:tc>
        <w:tc>
          <w:tcPr>
            <w:tcW w:w="3156" w:type="dxa"/>
            <w:gridSpan w:val="3"/>
            <w:vAlign w:val="center"/>
            <w:noWrap w:val="0"/>
          </w:tcPr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89" w:hRule="exact"/>
          <w:jc w:val="center"/>
        </w:trPr>
        <w:tc>
          <w:tcPr>
            <w:tcW w:w="1704" w:type="dxa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住  址</w:t>
            </w:r>
          </w:p>
        </w:tc>
        <w:tc>
          <w:tcPr>
            <w:tcW w:w="2804" w:type="dxa"/>
            <w:gridSpan w:val="4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796" w:type="dxa"/>
            <w:gridSpan w:val="2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  <w:t>手机号码</w:t>
            </w:r>
          </w:p>
        </w:tc>
        <w:tc>
          <w:tcPr>
            <w:tcW w:w="3156" w:type="dxa"/>
            <w:gridSpan w:val="3"/>
            <w:vAlign w:val="center"/>
            <w:noWrap w:val="0"/>
          </w:tcPr>
          <w:p>
            <w:pPr>
              <w:pStyle w:val="4"/>
              <w:snapToGrid w:val="0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89" w:hRule="exact"/>
          <w:jc w:val="center"/>
        </w:trPr>
        <w:tc>
          <w:tcPr>
            <w:tcW w:w="1704" w:type="dxa"/>
            <w:vMerge w:val="restart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身份</w:t>
            </w:r>
          </w:p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  <w:t>（请在选项后打√）</w:t>
            </w:r>
          </w:p>
        </w:tc>
        <w:tc>
          <w:tcPr>
            <w:tcW w:w="1705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eastAsia"/>
              </w:rPr>
              <w:t>党 代 表</w:t>
            </w:r>
          </w:p>
        </w:tc>
        <w:tc>
          <w:tcPr>
            <w:tcW w:w="876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471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eastAsia"/>
              </w:rPr>
              <w:t>人大代表</w:t>
            </w:r>
          </w:p>
        </w:tc>
        <w:tc>
          <w:tcPr>
            <w:tcW w:w="1110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488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eastAsia"/>
              </w:rPr>
              <w:t>政协委员</w:t>
            </w:r>
          </w:p>
        </w:tc>
        <w:tc>
          <w:tcPr>
            <w:tcW w:w="1106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11" w:hRule="exact"/>
          <w:jc w:val="center"/>
        </w:trPr>
        <w:tc>
          <w:tcPr>
            <w:tcW w:w="1704" w:type="dxa"/>
            <w:vMerge w:val="continue"/>
            <w:vAlign w:val="center"/>
            <w:noWrap w:val="0"/>
          </w:tcPr>
          <w:p>
            <w:pPr>
              <w:pStyle w:val="4"/>
              <w:snapToGrid w:val="0"/>
              <w:jc w:val="center"/>
              <w:widowControl/>
              <w:spacing w:afterAutospacing="0" w:beforeAutospacing="0" w:line="56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705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rFonts w:ascii="Times New Roman" w:hAnsi="Times New Roman" w:eastAsia="仿宋_GB2312" w:cs="Times New Roman" w:hint="default"/>
              </w:rPr>
              <w:t>村组干部</w:t>
            </w:r>
          </w:p>
        </w:tc>
        <w:tc>
          <w:tcPr>
            <w:tcW w:w="876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471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rFonts w:ascii="Times New Roman" w:hAnsi="Times New Roman" w:eastAsia="仿宋_GB2312" w:cs="Times New Roman" w:hint="default"/>
              </w:rPr>
              <w:t>群  众</w:t>
            </w:r>
          </w:p>
        </w:tc>
        <w:tc>
          <w:tcPr>
            <w:tcW w:w="1110" w:type="dxa"/>
            <w:gridSpan w:val="2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488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spacing w:val="-6"/>
                <w:sz w:val="28"/>
                <w:lang w:val="en-US" w:eastAsia="zh-CN" w:bidi="ar-SA"/>
                <w:rFonts w:ascii="Times New Roman" w:hAnsi="Times New Roman" w:eastAsia="仿宋_GB2312" w:cs="Times New Roman" w:hint="default"/>
              </w:rPr>
              <w:t>国家机关工作人员</w:t>
            </w:r>
          </w:p>
        </w:tc>
        <w:tc>
          <w:tcPr>
            <w:tcW w:w="1106" w:type="dxa"/>
            <w:vAlign w:val="center"/>
            <w:noWrap w:val="0"/>
          </w:tcPr>
          <w:p>
            <w:pPr>
              <w:pStyle w:val="4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0"/>
              <w:jc w:val="center"/>
              <w:widowControl/>
              <w:spacing w:afterAutospacing="0" w:beforeAutospacing="0" w:line="280" w:lineRule="exact"/>
              <w:rPr>
                <w:spacing w:val="-6"/>
                <w:sz w:val="28"/>
                <w:lang w:val="en-US" w:eastAsia="zh-CN" w:bidi="ar-SA"/>
                <w:kern w:val="2"/>
                <w:szCs w:val="28"/>
                <w:rFonts w:ascii="Times New Roman" w:hAnsi="Times New Roman" w:eastAsia="仿宋_GB2312" w:cs="Times New Roman" w:hint="default"/>
              </w:rPr>
            </w:pPr>
          </w:p>
        </w:tc>
      </w:tr>
    </w:tbl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widowControl w:val="0"/>
        <w:spacing w:line="560" w:lineRule="exact"/>
        <w:ind w:firstLine="420" w:firstLineChars="200"/>
        <w:rPr>
          <w:lang w:val="en-US" w:eastAsia="zh-CN"/>
          <w:rFonts w:ascii="Times New Roman" w:hAnsi="Times New Roman" w:eastAsia="宋体" w:cs="Times New Roman" w:hint="default"/>
        </w:rPr>
      </w:pPr>
    </w:p>
    <w:sectPr>
      <w:docGrid w:type="lines" w:linePitch="312" w:charSpace="0"/>
      <w:pgSz w:w="11906" w:h="16838"/>
      <w:pgMar w:top="2098" w:right="1474" w:bottom="1984" w:left="1587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0="urn:schemas-microsoft-com:office:word" xmlns:wpi="http://schemas.microsoft.com/office/word/2010/wordprocessingInk" xmlns:w14="http://schemas.microsoft.com/office/word/2010/wordml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color w:val="000000"/>
                              <w:sz w:val="28"/>
                              <w:szCs w:val="28"/>
                              <w:rFonts w:ascii="宋体" w:hAnsi="宋体" w:eastAsia="宋体" w:cs="宋体" w:hint="eastAsia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t>1</w:t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rFonts w:ascii="宋体" w:hAnsi="宋体" w:eastAsia="宋体" w:cs="宋体"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7B01173"/>
    <w:rsid w:val="07B01173"/>
    <w:rsid w:val="0F5D461F"/>
    <w:rsid w:val="10321A71"/>
    <w:rsid w:val="1153720D"/>
    <w:rsid w:val="17C73A70"/>
    <w:rsid w:val="19447529"/>
    <w:rsid w:val="214712F7"/>
    <w:rsid w:val="23CF2F2A"/>
    <w:rsid w:val="23DD1433"/>
    <w:rsid w:val="244E6DC3"/>
    <w:rsid w:val="24EA1CFE"/>
    <w:rsid w:val="2B575CE6"/>
    <w:rsid w:val="2FF410E3"/>
    <w:rsid w:val="32D77947"/>
    <w:rsid w:val="339A2F9E"/>
    <w:rsid w:val="36213FF5"/>
    <w:rsid w:val="383507A1"/>
    <w:rsid w:val="3FDD66B5"/>
    <w:rsid w:val="40A06263"/>
    <w:rsid w:val="42C615B8"/>
    <w:rsid w:val="451278EE"/>
    <w:rsid w:val="463833CE"/>
    <w:rsid w:val="467413C9"/>
    <w:rsid w:val="53956E0A"/>
    <w:rsid w:val="546F71AC"/>
    <w:rsid w:val="55E464CD"/>
    <w:rsid w:val="5D417D61"/>
    <w:rsid w:val="5EE80859"/>
    <w:rsid w:val="5EF17565"/>
    <w:rsid w:val="649E0548"/>
    <w:rsid w:val="68036E29"/>
    <w:rsid w:val="69CA10DE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losing" w:uiPriority="0" w:semiHidden="0" w:unhideWhenUsed="0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FollowedHyperlink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 w:qFormat="1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 w:qFormat="1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caption" w:uiPriority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er" w:uiPriority="0" w:semiHidden="0" w:unhideWhenUsed="0" w:qFormat="1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macro" w:uiPriority="0" w:semiHidden="0" w:unhideWhenUsed="0"/>
    <w:lsdException w:name="page number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character" w:styleId="7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uiPriority w:val="0"/>
    <w:qFormat/>
    <w:pPr>
      <w:snapToGrid w:val="0"/>
      <w:jc w:val="left"/>
      <w:widowControl w:val="0"/>
      <w:tabs>
        <w:tab w:val="center" w:pos="4153"/>
        <w:tab w:val="right" w:pos="8306"/>
      </w:tabs>
    </w:pPr>
    <w:rPr>
      <w:sz w:val="18"/>
      <w:lang w:val="en-US" w:eastAsia="zh-CN" w:bidi="ar-SA"/>
      <w:kern w:val="2"/>
      <w:szCs w:val="24"/>
      <w:rFonts w:asciiTheme="minorHAnsi" w:hAnsiTheme="minorHAnsi" w:eastAsiaTheme="minorEastAsia" w:cstheme="minorBidi"/>
    </w:rPr>
  </w:style>
  <w:style w:type="paragraph" w:styleId="3">
    <w:name w:val="header"/>
    <w:basedOn w:val="1"/>
    <w:uiPriority w:val="0"/>
    <w:qFormat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4">
    <w:name w:val="Normal (Web)"/>
    <w:uiPriority w:val="0"/>
    <w:qFormat/>
    <w:pPr>
      <w:jc w:val="left"/>
      <w:widowControl w:val="0"/>
      <w:spacing w:afterAutospacing="1" w:beforeAutospacing="1" w:lineRule="auto"/>
    </w:pPr>
    <w:rPr>
      <w:sz w:val="24"/>
      <w:lang w:val="en-US" w:eastAsia="zh-CN" w:bidi="ar-SA"/>
      <w:kern w:val="0"/>
      <w:szCs w:val="24"/>
      <w:rFonts w:cs="Times New Roman" w:asciiTheme="minorHAnsi" w:hAnsiTheme="minorHAnsi" w:eastAsiaTheme="minorEastAsia"/>
    </w:rPr>
  </w:style>
  <w:style w:type="table" w:styleId="6">
    <w:name w:val="Table Grid"/>
    <w:uiPriority w:val="0"/>
    <w:qFormat/>
    <w:pPr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qFormat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581</Characters>
  <Application>WPS Office_12.1.0.15990_F1E327BC-269C-435d-A152-05C5408002CA</Application>
  <DocSecurity>0</DocSecurity>
  <Lines>0</Lines>
  <Paragraphs>0</Paragraphs>
  <ScaleCrop>false</ScaleCrop>
  <Company/>
  <LinksUpToDate>false</LinksUpToDate>
  <CharactersWithSpaces>622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酸酸乳wws</dc:creator>
  <cp:keywords/>
  <dc:description/>
  <cp:lastModifiedBy>又是一年</cp:lastModifiedBy>
  <cp:revision>1</cp:revision>
  <dcterms:created xsi:type="dcterms:W3CDTF">2023-10-08T02:26:00Z</dcterms:created>
  <dcterms:modified xsi:type="dcterms:W3CDTF">2023-11-29T06:31:34Z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361C8B691190409E82B047D385C93D44_13</vt:lpwstr>
  </property>
</Properties>
</file>