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FD21B" w14:textId="77777777" w:rsidR="00791095" w:rsidRDefault="000B1125">
      <w:pPr>
        <w:pStyle w:val="a3"/>
        <w:spacing w:before="0" w:beforeAutospacing="0" w:after="0" w:afterAutospacing="0" w:line="600" w:lineRule="exact"/>
        <w:jc w:val="both"/>
        <w:rPr>
          <w:rFonts w:ascii="Times New Roman" w:eastAsia="方正黑体_GBK" w:cs="Times New Roman"/>
          <w:sz w:val="32"/>
          <w:szCs w:val="32"/>
        </w:rPr>
      </w:pPr>
      <w:r>
        <w:rPr>
          <w:rFonts w:ascii="Times New Roman" w:eastAsia="方正黑体_GBK" w:cs="Times New Roman"/>
          <w:sz w:val="32"/>
          <w:szCs w:val="32"/>
        </w:rPr>
        <w:t>附件</w:t>
      </w:r>
      <w:r>
        <w:rPr>
          <w:rFonts w:ascii="Times New Roman" w:eastAsia="方正黑体_GBK" w:cs="Times New Roman"/>
          <w:sz w:val="32"/>
          <w:szCs w:val="32"/>
        </w:rPr>
        <w:t xml:space="preserve">2                            </w:t>
      </w:r>
    </w:p>
    <w:p w14:paraId="22FC2C34" w14:textId="77777777" w:rsidR="00791095" w:rsidRDefault="00791095">
      <w:pPr>
        <w:spacing w:line="920" w:lineRule="exact"/>
        <w:jc w:val="center"/>
        <w:rPr>
          <w:rFonts w:eastAsia="方正小标宋简体"/>
          <w:bCs/>
          <w:sz w:val="72"/>
          <w:szCs w:val="72"/>
        </w:rPr>
      </w:pPr>
    </w:p>
    <w:p w14:paraId="3F388AED" w14:textId="77777777" w:rsidR="007167F8" w:rsidRDefault="007167F8">
      <w:pPr>
        <w:spacing w:line="1000" w:lineRule="exact"/>
        <w:jc w:val="center"/>
        <w:rPr>
          <w:rFonts w:eastAsia="方正小标宋_GBK"/>
          <w:sz w:val="52"/>
          <w:szCs w:val="52"/>
        </w:rPr>
      </w:pPr>
      <w:r w:rsidRPr="007167F8">
        <w:rPr>
          <w:rFonts w:eastAsia="方正小标宋_GBK" w:hint="eastAsia"/>
          <w:sz w:val="52"/>
          <w:szCs w:val="52"/>
        </w:rPr>
        <w:t>首届麻阳苗族自治县县长质量奖</w:t>
      </w:r>
    </w:p>
    <w:p w14:paraId="77367D3C" w14:textId="77777777" w:rsidR="00791095" w:rsidRPr="007167F8" w:rsidRDefault="000B1125">
      <w:pPr>
        <w:spacing w:line="1000" w:lineRule="exact"/>
        <w:jc w:val="center"/>
        <w:rPr>
          <w:rFonts w:eastAsia="方正小标宋_GBK"/>
          <w:sz w:val="52"/>
          <w:szCs w:val="52"/>
        </w:rPr>
      </w:pPr>
      <w:r w:rsidRPr="007167F8">
        <w:rPr>
          <w:rFonts w:eastAsia="方正小标宋_GBK"/>
          <w:sz w:val="52"/>
          <w:szCs w:val="52"/>
        </w:rPr>
        <w:t>（组织）自评材料</w:t>
      </w:r>
    </w:p>
    <w:p w14:paraId="006F7085" w14:textId="77777777" w:rsidR="00791095" w:rsidRDefault="00791095">
      <w:pPr>
        <w:spacing w:line="594" w:lineRule="exact"/>
        <w:rPr>
          <w:b/>
          <w:bCs/>
          <w:sz w:val="48"/>
          <w:szCs w:val="48"/>
        </w:rPr>
      </w:pPr>
    </w:p>
    <w:p w14:paraId="4E3C4C66" w14:textId="77777777" w:rsidR="00791095" w:rsidRDefault="00791095">
      <w:pPr>
        <w:spacing w:line="594" w:lineRule="exact"/>
        <w:jc w:val="center"/>
        <w:rPr>
          <w:b/>
          <w:bCs/>
          <w:sz w:val="48"/>
          <w:szCs w:val="48"/>
        </w:rPr>
      </w:pPr>
    </w:p>
    <w:p w14:paraId="7A4BB3BA" w14:textId="77777777" w:rsidR="00791095" w:rsidRDefault="00791095">
      <w:pPr>
        <w:spacing w:line="594" w:lineRule="exact"/>
        <w:rPr>
          <w:b/>
          <w:bCs/>
          <w:szCs w:val="32"/>
        </w:rPr>
      </w:pPr>
    </w:p>
    <w:p w14:paraId="453AE799" w14:textId="77777777" w:rsidR="00791095" w:rsidRDefault="000B1125">
      <w:pPr>
        <w:tabs>
          <w:tab w:val="left" w:pos="7020"/>
        </w:tabs>
        <w:spacing w:line="594" w:lineRule="exact"/>
        <w:ind w:firstLineChars="314" w:firstLine="1130"/>
        <w:rPr>
          <w:b/>
          <w:bCs/>
          <w:szCs w:val="32"/>
        </w:rPr>
      </w:pPr>
      <w:r>
        <w:rPr>
          <w:rFonts w:eastAsia="方正楷体_GBK"/>
          <w:b/>
          <w:bCs/>
          <w:sz w:val="36"/>
          <w:szCs w:val="36"/>
        </w:rPr>
        <w:t>申报组织</w:t>
      </w:r>
      <w:r>
        <w:rPr>
          <w:rFonts w:eastAsia="楷体"/>
          <w:bCs/>
          <w:sz w:val="36"/>
          <w:szCs w:val="36"/>
        </w:rPr>
        <w:t>：</w:t>
      </w:r>
      <w:r>
        <w:rPr>
          <w:bCs/>
          <w:sz w:val="36"/>
          <w:szCs w:val="36"/>
          <w:u w:val="single"/>
        </w:rPr>
        <w:t xml:space="preserve">                   </w:t>
      </w:r>
      <w:r>
        <w:rPr>
          <w:bCs/>
          <w:szCs w:val="32"/>
        </w:rPr>
        <w:t>（盖章）</w:t>
      </w:r>
    </w:p>
    <w:p w14:paraId="7FD3AA53" w14:textId="77777777" w:rsidR="00791095" w:rsidRDefault="00791095">
      <w:pPr>
        <w:tabs>
          <w:tab w:val="left" w:pos="7020"/>
        </w:tabs>
        <w:spacing w:line="594" w:lineRule="exact"/>
        <w:ind w:firstLineChars="314" w:firstLine="662"/>
        <w:rPr>
          <w:b/>
          <w:bCs/>
          <w:szCs w:val="32"/>
        </w:rPr>
      </w:pPr>
    </w:p>
    <w:p w14:paraId="763A38DF" w14:textId="77777777" w:rsidR="00791095" w:rsidRDefault="000B1125">
      <w:pPr>
        <w:spacing w:line="594" w:lineRule="exact"/>
        <w:ind w:firstLineChars="314" w:firstLine="1130"/>
        <w:rPr>
          <w:rFonts w:eastAsia="方正楷体_GBK"/>
          <w:b/>
          <w:bCs/>
          <w:sz w:val="36"/>
          <w:szCs w:val="36"/>
          <w:u w:val="single"/>
        </w:rPr>
      </w:pPr>
      <w:r>
        <w:rPr>
          <w:rFonts w:eastAsia="方正楷体_GBK"/>
          <w:b/>
          <w:bCs/>
          <w:sz w:val="36"/>
          <w:szCs w:val="36"/>
        </w:rPr>
        <w:t>所属行业：</w:t>
      </w:r>
      <w:r>
        <w:rPr>
          <w:rFonts w:eastAsia="方正楷体_GBK"/>
          <w:bCs/>
          <w:sz w:val="36"/>
          <w:szCs w:val="36"/>
          <w:u w:val="single"/>
        </w:rPr>
        <w:t xml:space="preserve">                   </w:t>
      </w:r>
    </w:p>
    <w:p w14:paraId="32A4B3A1" w14:textId="77777777" w:rsidR="00791095" w:rsidRDefault="00791095">
      <w:pPr>
        <w:spacing w:line="594" w:lineRule="exact"/>
        <w:rPr>
          <w:rFonts w:eastAsia="方正楷体_GBK"/>
          <w:b/>
          <w:bCs/>
          <w:sz w:val="36"/>
          <w:szCs w:val="36"/>
          <w:u w:val="single"/>
        </w:rPr>
      </w:pPr>
    </w:p>
    <w:p w14:paraId="738C01A0" w14:textId="77777777" w:rsidR="00791095" w:rsidRDefault="000B1125">
      <w:pPr>
        <w:spacing w:line="594" w:lineRule="exact"/>
        <w:ind w:firstLineChars="314" w:firstLine="1130"/>
        <w:rPr>
          <w:rFonts w:eastAsia="方正楷体_GBK"/>
          <w:b/>
          <w:bCs/>
          <w:sz w:val="36"/>
          <w:szCs w:val="36"/>
          <w:u w:val="single"/>
        </w:rPr>
      </w:pPr>
      <w:r>
        <w:rPr>
          <w:rFonts w:eastAsia="方正楷体_GBK"/>
          <w:b/>
          <w:bCs/>
          <w:sz w:val="36"/>
          <w:szCs w:val="36"/>
        </w:rPr>
        <w:t>所在地区：</w:t>
      </w:r>
      <w:r>
        <w:rPr>
          <w:rFonts w:eastAsia="方正楷体_GBK"/>
          <w:bCs/>
          <w:sz w:val="36"/>
          <w:szCs w:val="36"/>
          <w:u w:val="single"/>
        </w:rPr>
        <w:t xml:space="preserve">                   </w:t>
      </w:r>
    </w:p>
    <w:p w14:paraId="5D2744AB" w14:textId="77777777" w:rsidR="00791095" w:rsidRDefault="00791095">
      <w:pPr>
        <w:spacing w:line="594" w:lineRule="exact"/>
        <w:rPr>
          <w:rFonts w:eastAsia="方正楷体_GBK"/>
          <w:b/>
          <w:bCs/>
          <w:sz w:val="36"/>
          <w:szCs w:val="36"/>
          <w:u w:val="single"/>
        </w:rPr>
      </w:pPr>
    </w:p>
    <w:p w14:paraId="4682438A" w14:textId="77777777" w:rsidR="00791095" w:rsidRDefault="000B1125">
      <w:pPr>
        <w:spacing w:line="594" w:lineRule="exact"/>
        <w:ind w:firstLineChars="314" w:firstLine="1130"/>
        <w:rPr>
          <w:rFonts w:eastAsia="方正楷体_GBK"/>
          <w:b/>
          <w:bCs/>
          <w:sz w:val="36"/>
          <w:szCs w:val="36"/>
        </w:rPr>
      </w:pPr>
      <w:r>
        <w:rPr>
          <w:rFonts w:eastAsia="方正楷体_GBK"/>
          <w:b/>
          <w:bCs/>
          <w:sz w:val="36"/>
          <w:szCs w:val="36"/>
        </w:rPr>
        <w:t>申报日期：</w:t>
      </w:r>
      <w:r>
        <w:rPr>
          <w:rFonts w:eastAsia="方正楷体_GBK"/>
          <w:bCs/>
          <w:sz w:val="36"/>
          <w:szCs w:val="36"/>
          <w:u w:val="single"/>
        </w:rPr>
        <w:t xml:space="preserve">      </w:t>
      </w:r>
      <w:r>
        <w:rPr>
          <w:rFonts w:eastAsia="方正楷体_GBK"/>
          <w:b/>
          <w:bCs/>
          <w:sz w:val="36"/>
          <w:szCs w:val="36"/>
        </w:rPr>
        <w:t>年</w:t>
      </w:r>
      <w:r>
        <w:rPr>
          <w:rFonts w:eastAsia="方正楷体_GBK"/>
          <w:bCs/>
          <w:sz w:val="36"/>
          <w:szCs w:val="36"/>
          <w:u w:val="single"/>
        </w:rPr>
        <w:t xml:space="preserve">    </w:t>
      </w:r>
      <w:r>
        <w:rPr>
          <w:rFonts w:eastAsia="方正楷体_GBK"/>
          <w:b/>
          <w:bCs/>
          <w:sz w:val="36"/>
          <w:szCs w:val="36"/>
        </w:rPr>
        <w:t>月</w:t>
      </w:r>
      <w:r>
        <w:rPr>
          <w:rFonts w:eastAsia="方正楷体_GBK"/>
          <w:bCs/>
          <w:sz w:val="36"/>
          <w:szCs w:val="36"/>
          <w:u w:val="single"/>
        </w:rPr>
        <w:t xml:space="preserve">    </w:t>
      </w:r>
      <w:r>
        <w:rPr>
          <w:rFonts w:eastAsia="方正楷体_GBK"/>
          <w:b/>
          <w:bCs/>
          <w:sz w:val="36"/>
          <w:szCs w:val="36"/>
        </w:rPr>
        <w:t>日</w:t>
      </w:r>
    </w:p>
    <w:p w14:paraId="0E65E2CC" w14:textId="77777777" w:rsidR="00791095" w:rsidRDefault="00791095">
      <w:pPr>
        <w:spacing w:line="594" w:lineRule="exact"/>
        <w:ind w:firstLineChars="314" w:firstLine="659"/>
      </w:pPr>
    </w:p>
    <w:p w14:paraId="75BA6188" w14:textId="77777777" w:rsidR="00791095" w:rsidRDefault="00791095">
      <w:pPr>
        <w:spacing w:line="594" w:lineRule="exact"/>
        <w:jc w:val="center"/>
        <w:rPr>
          <w:rFonts w:eastAsia="仿宋"/>
          <w:b/>
          <w:bCs/>
        </w:rPr>
      </w:pPr>
    </w:p>
    <w:p w14:paraId="0A3C8BCE" w14:textId="77777777" w:rsidR="00791095" w:rsidRDefault="00791095">
      <w:pPr>
        <w:spacing w:line="594" w:lineRule="exact"/>
        <w:jc w:val="center"/>
        <w:rPr>
          <w:rFonts w:eastAsia="仿宋"/>
          <w:b/>
          <w:bCs/>
        </w:rPr>
      </w:pPr>
    </w:p>
    <w:p w14:paraId="4FCC18CE" w14:textId="77777777" w:rsidR="00791095" w:rsidRDefault="00791095">
      <w:pPr>
        <w:spacing w:line="594" w:lineRule="exact"/>
        <w:jc w:val="center"/>
        <w:rPr>
          <w:rFonts w:eastAsia="仿宋"/>
          <w:b/>
          <w:bCs/>
        </w:rPr>
      </w:pPr>
    </w:p>
    <w:p w14:paraId="63E06ECD" w14:textId="77777777" w:rsidR="00791095" w:rsidRDefault="007167F8">
      <w:pPr>
        <w:spacing w:line="594" w:lineRule="exact"/>
        <w:jc w:val="center"/>
        <w:rPr>
          <w:rFonts w:eastAsia="方正楷体_GBK"/>
          <w:bCs/>
          <w:sz w:val="32"/>
          <w:szCs w:val="32"/>
        </w:rPr>
      </w:pPr>
      <w:r w:rsidRPr="007167F8">
        <w:rPr>
          <w:rFonts w:eastAsia="方正楷体_GBK" w:hint="eastAsia"/>
          <w:bCs/>
          <w:sz w:val="32"/>
          <w:szCs w:val="32"/>
        </w:rPr>
        <w:t>麻阳苗族自治县</w:t>
      </w:r>
      <w:r>
        <w:rPr>
          <w:rFonts w:eastAsia="方正楷体_GBK"/>
          <w:bCs/>
          <w:sz w:val="32"/>
          <w:szCs w:val="32"/>
        </w:rPr>
        <w:t>质量强</w:t>
      </w:r>
      <w:r>
        <w:rPr>
          <w:rFonts w:eastAsia="方正楷体_GBK" w:hint="eastAsia"/>
          <w:bCs/>
          <w:sz w:val="32"/>
          <w:szCs w:val="32"/>
        </w:rPr>
        <w:t>县</w:t>
      </w:r>
      <w:r>
        <w:rPr>
          <w:rFonts w:eastAsia="方正楷体_GBK"/>
          <w:bCs/>
          <w:sz w:val="32"/>
          <w:szCs w:val="32"/>
        </w:rPr>
        <w:t>工作领导小组办公室印制</w:t>
      </w:r>
    </w:p>
    <w:p w14:paraId="340791C1" w14:textId="77777777" w:rsidR="00791095" w:rsidRDefault="000B1125">
      <w:pPr>
        <w:spacing w:line="594" w:lineRule="exact"/>
        <w:jc w:val="center"/>
        <w:rPr>
          <w:rFonts w:eastAsia="仿宋"/>
          <w:b/>
          <w:bCs/>
          <w:sz w:val="36"/>
          <w:szCs w:val="36"/>
        </w:rPr>
      </w:pPr>
      <w:r>
        <w:rPr>
          <w:rFonts w:eastAsia="仿宋"/>
          <w:b/>
          <w:bCs/>
          <w:sz w:val="32"/>
          <w:szCs w:val="32"/>
        </w:rPr>
        <w:br w:type="page"/>
      </w:r>
    </w:p>
    <w:p w14:paraId="216F6671" w14:textId="77777777" w:rsidR="00791095" w:rsidRDefault="000B1125">
      <w:pPr>
        <w:spacing w:line="594" w:lineRule="exact"/>
        <w:jc w:val="center"/>
        <w:rPr>
          <w:rFonts w:eastAsia="方正小标宋_GBK"/>
          <w:spacing w:val="-4"/>
          <w:sz w:val="44"/>
          <w:szCs w:val="44"/>
        </w:rPr>
      </w:pPr>
      <w:r>
        <w:rPr>
          <w:rFonts w:eastAsia="方正小标宋_GBK"/>
          <w:spacing w:val="-4"/>
          <w:sz w:val="44"/>
          <w:szCs w:val="44"/>
        </w:rPr>
        <w:lastRenderedPageBreak/>
        <w:t>撰</w:t>
      </w:r>
      <w:r>
        <w:rPr>
          <w:rFonts w:eastAsia="方正小标宋_GBK"/>
          <w:spacing w:val="-4"/>
          <w:sz w:val="44"/>
          <w:szCs w:val="44"/>
        </w:rPr>
        <w:t xml:space="preserve"> </w:t>
      </w:r>
      <w:r>
        <w:rPr>
          <w:rFonts w:eastAsia="方正小标宋_GBK"/>
          <w:spacing w:val="-4"/>
          <w:sz w:val="44"/>
          <w:szCs w:val="44"/>
        </w:rPr>
        <w:t>写</w:t>
      </w:r>
      <w:r>
        <w:rPr>
          <w:rFonts w:eastAsia="方正小标宋_GBK"/>
          <w:spacing w:val="-4"/>
          <w:sz w:val="44"/>
          <w:szCs w:val="44"/>
        </w:rPr>
        <w:t xml:space="preserve"> </w:t>
      </w:r>
      <w:r>
        <w:rPr>
          <w:rFonts w:eastAsia="方正小标宋_GBK"/>
          <w:spacing w:val="-4"/>
          <w:sz w:val="44"/>
          <w:szCs w:val="44"/>
        </w:rPr>
        <w:t>说</w:t>
      </w:r>
      <w:r>
        <w:rPr>
          <w:rFonts w:eastAsia="方正小标宋_GBK"/>
          <w:spacing w:val="-4"/>
          <w:sz w:val="44"/>
          <w:szCs w:val="44"/>
        </w:rPr>
        <w:t xml:space="preserve"> </w:t>
      </w:r>
      <w:r>
        <w:rPr>
          <w:rFonts w:eastAsia="方正小标宋_GBK"/>
          <w:spacing w:val="-4"/>
          <w:sz w:val="44"/>
          <w:szCs w:val="44"/>
        </w:rPr>
        <w:t>明</w:t>
      </w:r>
    </w:p>
    <w:p w14:paraId="49B9C1E9" w14:textId="77777777" w:rsidR="00791095" w:rsidRDefault="00791095">
      <w:pPr>
        <w:spacing w:line="480" w:lineRule="exact"/>
        <w:ind w:firstLineChars="200" w:firstLine="544"/>
        <w:jc w:val="left"/>
        <w:rPr>
          <w:rFonts w:eastAsia="方正仿宋简体"/>
          <w:spacing w:val="-4"/>
          <w:sz w:val="28"/>
          <w:szCs w:val="28"/>
        </w:rPr>
      </w:pPr>
    </w:p>
    <w:p w14:paraId="7650DEB5" w14:textId="77777777" w:rsidR="00791095" w:rsidRPr="00B52CB4" w:rsidRDefault="000B1125" w:rsidP="00B52CB4">
      <w:pPr>
        <w:wordWrap w:val="0"/>
        <w:spacing w:line="540" w:lineRule="exact"/>
        <w:ind w:firstLineChars="200" w:firstLine="640"/>
        <w:jc w:val="left"/>
        <w:rPr>
          <w:rFonts w:eastAsia="仿宋_GB2312"/>
          <w:color w:val="000000" w:themeColor="text1"/>
          <w:kern w:val="0"/>
          <w:sz w:val="32"/>
          <w:szCs w:val="32"/>
        </w:rPr>
      </w:pPr>
      <w:r>
        <w:rPr>
          <w:rFonts w:eastAsia="仿宋_GB2312"/>
          <w:color w:val="000000"/>
          <w:kern w:val="0"/>
          <w:sz w:val="32"/>
          <w:szCs w:val="32"/>
        </w:rPr>
        <w:t>自评材料总字数不超过</w:t>
      </w:r>
      <w:r>
        <w:rPr>
          <w:rFonts w:eastAsia="仿宋_GB2312"/>
          <w:color w:val="000000"/>
          <w:kern w:val="0"/>
          <w:sz w:val="32"/>
          <w:szCs w:val="32"/>
        </w:rPr>
        <w:t>30000</w:t>
      </w:r>
      <w:r>
        <w:rPr>
          <w:rFonts w:eastAsia="仿宋_GB2312"/>
          <w:color w:val="000000"/>
          <w:kern w:val="0"/>
          <w:sz w:val="32"/>
          <w:szCs w:val="32"/>
        </w:rPr>
        <w:t>字，采用普通</w:t>
      </w:r>
      <w:r>
        <w:rPr>
          <w:rFonts w:eastAsia="仿宋_GB2312"/>
          <w:color w:val="000000"/>
          <w:kern w:val="0"/>
          <w:sz w:val="32"/>
          <w:szCs w:val="32"/>
        </w:rPr>
        <w:t>A4</w:t>
      </w:r>
      <w:r>
        <w:rPr>
          <w:rFonts w:eastAsia="仿宋_GB2312"/>
          <w:color w:val="000000"/>
          <w:kern w:val="0"/>
          <w:sz w:val="32"/>
          <w:szCs w:val="32"/>
        </w:rPr>
        <w:t>纸双面打印，软封面装订、四号宋体，一式二份。电子文档采用</w:t>
      </w:r>
      <w:r>
        <w:rPr>
          <w:rFonts w:eastAsia="仿宋_GB2312"/>
          <w:color w:val="000000"/>
          <w:kern w:val="0"/>
          <w:sz w:val="32"/>
          <w:szCs w:val="32"/>
        </w:rPr>
        <w:t>PDF</w:t>
      </w:r>
      <w:r>
        <w:rPr>
          <w:rFonts w:eastAsia="仿宋_GB2312"/>
          <w:color w:val="000000"/>
          <w:kern w:val="0"/>
          <w:sz w:val="32"/>
          <w:szCs w:val="32"/>
        </w:rPr>
        <w:t>格式，命名为</w:t>
      </w:r>
      <w:r>
        <w:rPr>
          <w:rFonts w:eastAsia="仿宋_GB2312"/>
          <w:color w:val="000000"/>
          <w:kern w:val="0"/>
          <w:sz w:val="32"/>
          <w:szCs w:val="32"/>
        </w:rPr>
        <w:t>“</w:t>
      </w:r>
      <w:r>
        <w:rPr>
          <w:rFonts w:eastAsia="仿宋_GB2312"/>
          <w:color w:val="000000"/>
          <w:kern w:val="0"/>
          <w:sz w:val="32"/>
          <w:szCs w:val="32"/>
        </w:rPr>
        <w:t>组织名称</w:t>
      </w:r>
      <w:r>
        <w:rPr>
          <w:rFonts w:eastAsia="仿宋_GB2312"/>
          <w:color w:val="000000"/>
          <w:kern w:val="0"/>
          <w:sz w:val="32"/>
          <w:szCs w:val="32"/>
        </w:rPr>
        <w:t>+</w:t>
      </w:r>
      <w:r>
        <w:rPr>
          <w:rFonts w:eastAsia="仿宋_GB2312"/>
          <w:color w:val="000000"/>
          <w:kern w:val="0"/>
          <w:sz w:val="32"/>
          <w:szCs w:val="32"/>
        </w:rPr>
        <w:t>自评材料</w:t>
      </w:r>
      <w:r>
        <w:rPr>
          <w:rFonts w:eastAsia="仿宋_GB2312"/>
          <w:color w:val="000000"/>
          <w:kern w:val="0"/>
          <w:sz w:val="32"/>
          <w:szCs w:val="32"/>
        </w:rPr>
        <w:t>”</w:t>
      </w:r>
      <w:r>
        <w:rPr>
          <w:rFonts w:eastAsia="仿宋_GB2312"/>
          <w:color w:val="000000"/>
          <w:kern w:val="0"/>
          <w:sz w:val="32"/>
          <w:szCs w:val="32"/>
        </w:rPr>
        <w:t>，电子文档</w:t>
      </w:r>
      <w:hyperlink r:id="rId6" w:history="1">
        <w:r w:rsidR="00B52CB4" w:rsidRPr="00B52CB4">
          <w:rPr>
            <w:rStyle w:val="a7"/>
            <w:rFonts w:eastAsia="仿宋_GB2312"/>
            <w:color w:val="000000" w:themeColor="text1"/>
            <w:kern w:val="0"/>
            <w:sz w:val="32"/>
            <w:szCs w:val="32"/>
            <w:u w:val="none"/>
          </w:rPr>
          <w:t>发送至</w:t>
        </w:r>
        <w:r w:rsidR="00B52CB4" w:rsidRPr="00B52CB4">
          <w:rPr>
            <w:rStyle w:val="a7"/>
            <w:rFonts w:eastAsia="仿宋_GB2312" w:hint="eastAsia"/>
            <w:color w:val="000000" w:themeColor="text1"/>
            <w:kern w:val="0"/>
            <w:sz w:val="32"/>
            <w:szCs w:val="32"/>
            <w:u w:val="none"/>
          </w:rPr>
          <w:t>289237691</w:t>
        </w:r>
        <w:r w:rsidR="00B52CB4" w:rsidRPr="00B52CB4">
          <w:rPr>
            <w:rStyle w:val="a7"/>
            <w:rFonts w:eastAsia="仿宋_GB2312"/>
            <w:color w:val="000000" w:themeColor="text1"/>
            <w:kern w:val="0"/>
            <w:sz w:val="32"/>
            <w:szCs w:val="32"/>
            <w:u w:val="none"/>
          </w:rPr>
          <w:t>@qq.com</w:t>
        </w:r>
      </w:hyperlink>
      <w:r w:rsidRPr="00B52CB4">
        <w:rPr>
          <w:rFonts w:eastAsia="仿宋_GB2312"/>
          <w:color w:val="000000" w:themeColor="text1"/>
          <w:kern w:val="0"/>
          <w:sz w:val="32"/>
          <w:szCs w:val="32"/>
        </w:rPr>
        <w:t>。</w:t>
      </w:r>
    </w:p>
    <w:p w14:paraId="177CC882" w14:textId="77777777" w:rsidR="00791095" w:rsidRDefault="000B1125">
      <w:pPr>
        <w:spacing w:line="540" w:lineRule="exact"/>
        <w:ind w:firstLineChars="200" w:firstLine="640"/>
        <w:jc w:val="left"/>
        <w:rPr>
          <w:rFonts w:eastAsia="仿宋_GB2312"/>
          <w:color w:val="000000"/>
          <w:kern w:val="0"/>
          <w:sz w:val="32"/>
          <w:szCs w:val="32"/>
        </w:rPr>
      </w:pPr>
      <w:r>
        <w:rPr>
          <w:rFonts w:eastAsia="仿宋_GB2312"/>
          <w:color w:val="000000"/>
          <w:kern w:val="0"/>
          <w:sz w:val="32"/>
          <w:szCs w:val="32"/>
        </w:rPr>
        <w:t>自评材料包括（但不限于）以下主要内容：</w:t>
      </w:r>
    </w:p>
    <w:p w14:paraId="2924D55B" w14:textId="77777777" w:rsidR="00791095" w:rsidRDefault="000B1125" w:rsidP="00B52CB4">
      <w:pPr>
        <w:spacing w:line="540" w:lineRule="exact"/>
        <w:ind w:firstLineChars="200" w:firstLine="627"/>
        <w:jc w:val="left"/>
        <w:rPr>
          <w:rFonts w:eastAsia="仿宋_GB2312"/>
          <w:b/>
          <w:bCs/>
          <w:spacing w:val="-4"/>
          <w:sz w:val="32"/>
          <w:szCs w:val="32"/>
        </w:rPr>
      </w:pPr>
      <w:r>
        <w:rPr>
          <w:rFonts w:eastAsia="仿宋_GB2312"/>
          <w:b/>
          <w:bCs/>
          <w:spacing w:val="-4"/>
          <w:sz w:val="32"/>
          <w:szCs w:val="32"/>
        </w:rPr>
        <w:t xml:space="preserve">1. </w:t>
      </w:r>
      <w:r>
        <w:rPr>
          <w:rFonts w:eastAsia="仿宋_GB2312"/>
          <w:b/>
          <w:bCs/>
          <w:spacing w:val="-4"/>
          <w:sz w:val="32"/>
          <w:szCs w:val="32"/>
        </w:rPr>
        <w:t>目录</w:t>
      </w:r>
    </w:p>
    <w:p w14:paraId="0519CB65" w14:textId="77777777" w:rsidR="00791095" w:rsidRDefault="000B1125" w:rsidP="00B52CB4">
      <w:pPr>
        <w:spacing w:line="540" w:lineRule="exact"/>
        <w:ind w:firstLineChars="200" w:firstLine="627"/>
        <w:jc w:val="left"/>
        <w:rPr>
          <w:rFonts w:eastAsia="仿宋_GB2312"/>
          <w:b/>
          <w:bCs/>
          <w:spacing w:val="-4"/>
          <w:sz w:val="32"/>
          <w:szCs w:val="32"/>
        </w:rPr>
      </w:pPr>
      <w:r>
        <w:rPr>
          <w:rFonts w:eastAsia="仿宋_GB2312"/>
          <w:b/>
          <w:bCs/>
          <w:spacing w:val="-4"/>
          <w:sz w:val="32"/>
          <w:szCs w:val="32"/>
        </w:rPr>
        <w:t xml:space="preserve">2. </w:t>
      </w:r>
      <w:r>
        <w:rPr>
          <w:rFonts w:eastAsia="仿宋_GB2312"/>
          <w:b/>
          <w:bCs/>
          <w:spacing w:val="-4"/>
          <w:sz w:val="32"/>
          <w:szCs w:val="32"/>
        </w:rPr>
        <w:t>组织概述（不超过</w:t>
      </w:r>
      <w:r>
        <w:rPr>
          <w:rFonts w:eastAsia="仿宋_GB2312"/>
          <w:b/>
          <w:bCs/>
          <w:spacing w:val="-4"/>
          <w:sz w:val="32"/>
          <w:szCs w:val="32"/>
        </w:rPr>
        <w:t>3000</w:t>
      </w:r>
      <w:r>
        <w:rPr>
          <w:rFonts w:eastAsia="仿宋_GB2312"/>
          <w:b/>
          <w:bCs/>
          <w:spacing w:val="-4"/>
          <w:sz w:val="32"/>
          <w:szCs w:val="32"/>
        </w:rPr>
        <w:t>字）</w:t>
      </w:r>
    </w:p>
    <w:p w14:paraId="499C922B" w14:textId="77777777" w:rsidR="00791095" w:rsidRDefault="000B1125">
      <w:pPr>
        <w:spacing w:line="540" w:lineRule="exact"/>
        <w:ind w:firstLineChars="200" w:firstLine="640"/>
        <w:jc w:val="left"/>
        <w:rPr>
          <w:rFonts w:eastAsia="仿宋_GB2312"/>
          <w:color w:val="000000"/>
          <w:kern w:val="0"/>
          <w:sz w:val="32"/>
          <w:szCs w:val="32"/>
        </w:rPr>
      </w:pPr>
      <w:r>
        <w:rPr>
          <w:rFonts w:eastAsia="仿宋_GB2312"/>
          <w:color w:val="000000"/>
          <w:kern w:val="0"/>
          <w:sz w:val="32"/>
          <w:szCs w:val="32"/>
        </w:rPr>
        <w:t>组织概述是对有关组织、组织运营的关键影响因素以及竞争新环境的一个简要描述。包括组织概况、组织关系、战略背景和改进系统等。</w:t>
      </w:r>
    </w:p>
    <w:p w14:paraId="16A06978" w14:textId="77777777" w:rsidR="00791095" w:rsidRDefault="000B1125" w:rsidP="00B52CB4">
      <w:pPr>
        <w:spacing w:line="540" w:lineRule="exact"/>
        <w:ind w:firstLineChars="200" w:firstLine="627"/>
        <w:jc w:val="left"/>
        <w:rPr>
          <w:rFonts w:eastAsia="仿宋_GB2312"/>
          <w:spacing w:val="-4"/>
          <w:sz w:val="32"/>
          <w:szCs w:val="32"/>
        </w:rPr>
      </w:pPr>
      <w:r>
        <w:rPr>
          <w:rFonts w:eastAsia="仿宋_GB2312"/>
          <w:b/>
          <w:bCs/>
          <w:spacing w:val="-4"/>
          <w:sz w:val="32"/>
          <w:szCs w:val="32"/>
        </w:rPr>
        <w:t>3</w:t>
      </w:r>
      <w:r>
        <w:rPr>
          <w:rFonts w:eastAsia="仿宋_GB2312"/>
          <w:b/>
          <w:bCs/>
          <w:spacing w:val="-4"/>
          <w:sz w:val="32"/>
          <w:szCs w:val="32"/>
        </w:rPr>
        <w:t>．自评报告（不超过</w:t>
      </w:r>
      <w:r>
        <w:rPr>
          <w:rFonts w:eastAsia="仿宋_GB2312"/>
          <w:b/>
          <w:bCs/>
          <w:spacing w:val="-4"/>
          <w:sz w:val="32"/>
          <w:szCs w:val="32"/>
        </w:rPr>
        <w:t>15000</w:t>
      </w:r>
      <w:r>
        <w:rPr>
          <w:rFonts w:eastAsia="仿宋_GB2312"/>
          <w:b/>
          <w:bCs/>
          <w:spacing w:val="-4"/>
          <w:sz w:val="32"/>
          <w:szCs w:val="32"/>
        </w:rPr>
        <w:t>字）</w:t>
      </w:r>
    </w:p>
    <w:p w14:paraId="22FADF03" w14:textId="77777777" w:rsidR="00791095" w:rsidRDefault="007167F8">
      <w:pPr>
        <w:spacing w:line="540" w:lineRule="exact"/>
        <w:ind w:firstLineChars="200" w:firstLine="640"/>
        <w:rPr>
          <w:rFonts w:eastAsia="仿宋_GB2312"/>
          <w:color w:val="000000"/>
          <w:kern w:val="0"/>
          <w:sz w:val="32"/>
          <w:szCs w:val="32"/>
        </w:rPr>
      </w:pPr>
      <w:r>
        <w:rPr>
          <w:rFonts w:eastAsia="仿宋_GB2312" w:hint="eastAsia"/>
          <w:color w:val="000000"/>
          <w:kern w:val="0"/>
          <w:sz w:val="32"/>
          <w:szCs w:val="32"/>
        </w:rPr>
        <w:t>按照</w:t>
      </w:r>
      <w:r>
        <w:rPr>
          <w:rFonts w:eastAsia="仿宋_GB2312"/>
          <w:color w:val="000000"/>
          <w:kern w:val="0"/>
          <w:sz w:val="32"/>
          <w:szCs w:val="32"/>
        </w:rPr>
        <w:t>GB</w:t>
      </w:r>
      <w:r>
        <w:rPr>
          <w:rFonts w:eastAsia="仿宋_GB2312"/>
          <w:color w:val="000000"/>
          <w:kern w:val="0"/>
          <w:sz w:val="32"/>
          <w:szCs w:val="32"/>
        </w:rPr>
        <w:t>／</w:t>
      </w:r>
      <w:r>
        <w:rPr>
          <w:rFonts w:eastAsia="仿宋_GB2312"/>
          <w:color w:val="000000"/>
          <w:kern w:val="0"/>
          <w:sz w:val="32"/>
          <w:szCs w:val="32"/>
        </w:rPr>
        <w:t>T 19580-2012</w:t>
      </w:r>
      <w:r>
        <w:rPr>
          <w:rFonts w:eastAsia="仿宋_GB2312"/>
          <w:color w:val="000000"/>
          <w:kern w:val="0"/>
          <w:sz w:val="32"/>
          <w:szCs w:val="32"/>
        </w:rPr>
        <w:t>《卓越绩效评价准则》和</w:t>
      </w:r>
      <w:r>
        <w:rPr>
          <w:rFonts w:eastAsia="仿宋_GB2312"/>
          <w:color w:val="000000"/>
          <w:kern w:val="0"/>
          <w:sz w:val="32"/>
          <w:szCs w:val="32"/>
        </w:rPr>
        <w:t>GB</w:t>
      </w:r>
      <w:r>
        <w:rPr>
          <w:rFonts w:eastAsia="仿宋_GB2312"/>
          <w:color w:val="000000"/>
          <w:kern w:val="0"/>
          <w:sz w:val="32"/>
          <w:szCs w:val="32"/>
        </w:rPr>
        <w:t>／</w:t>
      </w:r>
      <w:r>
        <w:rPr>
          <w:rFonts w:eastAsia="仿宋_GB2312"/>
          <w:color w:val="000000"/>
          <w:kern w:val="0"/>
          <w:sz w:val="32"/>
          <w:szCs w:val="32"/>
        </w:rPr>
        <w:t>Z 19579-2012</w:t>
      </w:r>
      <w:r>
        <w:rPr>
          <w:rFonts w:eastAsia="仿宋_GB2312"/>
          <w:color w:val="000000"/>
          <w:kern w:val="0"/>
          <w:sz w:val="32"/>
          <w:szCs w:val="32"/>
        </w:rPr>
        <w:t>《卓越绩效评价准则实施指南》等相关标准，着重从领导、战略、顾客与市场、资源、过程管理、测量分析与改进、结果七个维度进行现状描述和总结。</w:t>
      </w:r>
    </w:p>
    <w:p w14:paraId="0D4A3555" w14:textId="77777777" w:rsidR="00791095" w:rsidRDefault="000B1125">
      <w:pPr>
        <w:spacing w:line="560" w:lineRule="exact"/>
        <w:ind w:firstLineChars="200" w:firstLine="640"/>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1</w:t>
      </w:r>
      <w:r>
        <w:rPr>
          <w:rFonts w:eastAsia="仿宋_GB2312"/>
          <w:color w:val="000000"/>
          <w:kern w:val="0"/>
          <w:sz w:val="32"/>
          <w:szCs w:val="32"/>
        </w:rPr>
        <w:t>）领导</w:t>
      </w:r>
    </w:p>
    <w:p w14:paraId="72ECBD0A" w14:textId="77777777" w:rsidR="00791095" w:rsidRDefault="000B1125">
      <w:pPr>
        <w:snapToGrid w:val="0"/>
        <w:spacing w:line="560" w:lineRule="exact"/>
        <w:ind w:firstLine="636"/>
        <w:jc w:val="left"/>
        <w:rPr>
          <w:rFonts w:eastAsia="仿宋_GB2312"/>
          <w:color w:val="000000"/>
          <w:kern w:val="0"/>
          <w:sz w:val="32"/>
          <w:szCs w:val="32"/>
        </w:rPr>
      </w:pPr>
      <w:r>
        <w:rPr>
          <w:rFonts w:eastAsia="仿宋_GB2312"/>
          <w:color w:val="000000"/>
          <w:kern w:val="0"/>
          <w:sz w:val="32"/>
          <w:szCs w:val="32"/>
        </w:rPr>
        <w:t>高层领导对组织的持续成功起到关键作用；组织应建立起规范而有效的治理体系，通过为利益相关方和社会做出贡献带动组织可持续发展；组织应关注多方的社会利益，建立社会责任管理体系，积极履行社会责任。</w:t>
      </w:r>
    </w:p>
    <w:p w14:paraId="7F1D2D8D" w14:textId="77777777" w:rsidR="00791095" w:rsidRDefault="000B1125">
      <w:pPr>
        <w:spacing w:line="560" w:lineRule="exact"/>
        <w:rPr>
          <w:rFonts w:eastAsia="仿宋_GB2312"/>
          <w:color w:val="000000"/>
          <w:kern w:val="0"/>
          <w:sz w:val="32"/>
          <w:szCs w:val="32"/>
        </w:rPr>
      </w:pPr>
      <w:r>
        <w:rPr>
          <w:rFonts w:eastAsia="仿宋_GB2312"/>
          <w:sz w:val="32"/>
          <w:szCs w:val="32"/>
        </w:rPr>
        <w:t xml:space="preserve">   </w:t>
      </w:r>
      <w:r>
        <w:rPr>
          <w:rFonts w:eastAsia="仿宋_GB2312"/>
          <w:color w:val="000000"/>
          <w:kern w:val="0"/>
          <w:sz w:val="32"/>
          <w:szCs w:val="32"/>
        </w:rPr>
        <w:t>（</w:t>
      </w:r>
      <w:r>
        <w:rPr>
          <w:rFonts w:eastAsia="仿宋_GB2312"/>
          <w:color w:val="000000"/>
          <w:kern w:val="0"/>
          <w:sz w:val="32"/>
          <w:szCs w:val="32"/>
        </w:rPr>
        <w:t>2</w:t>
      </w:r>
      <w:r>
        <w:rPr>
          <w:rFonts w:eastAsia="仿宋_GB2312"/>
          <w:color w:val="000000"/>
          <w:kern w:val="0"/>
          <w:sz w:val="32"/>
          <w:szCs w:val="32"/>
        </w:rPr>
        <w:t>）战略</w:t>
      </w:r>
    </w:p>
    <w:p w14:paraId="1D69836B" w14:textId="77777777" w:rsidR="00791095" w:rsidRDefault="000B1125">
      <w:pPr>
        <w:spacing w:line="560" w:lineRule="exact"/>
        <w:ind w:firstLineChars="200" w:firstLine="640"/>
        <w:rPr>
          <w:rFonts w:eastAsia="仿宋_GB2312"/>
          <w:color w:val="000000"/>
          <w:kern w:val="0"/>
          <w:sz w:val="32"/>
          <w:szCs w:val="32"/>
        </w:rPr>
      </w:pPr>
      <w:r>
        <w:rPr>
          <w:rFonts w:eastAsia="仿宋_GB2312"/>
          <w:color w:val="000000"/>
          <w:kern w:val="0"/>
          <w:sz w:val="32"/>
          <w:szCs w:val="32"/>
        </w:rPr>
        <w:t>组织要着眼于未来发展进行全局性的分析、选择和部署战略；组织应将战略和战略目标转化为实施计划及相关的关</w:t>
      </w:r>
      <w:r>
        <w:rPr>
          <w:rFonts w:eastAsia="仿宋_GB2312"/>
          <w:color w:val="000000"/>
          <w:kern w:val="0"/>
          <w:sz w:val="32"/>
          <w:szCs w:val="32"/>
        </w:rPr>
        <w:lastRenderedPageBreak/>
        <w:t>键绩效指标，贯彻实施并监测。</w:t>
      </w:r>
    </w:p>
    <w:p w14:paraId="73E369D3" w14:textId="77777777" w:rsidR="00791095" w:rsidRDefault="000B1125">
      <w:pPr>
        <w:spacing w:line="560" w:lineRule="exact"/>
        <w:ind w:firstLineChars="200" w:firstLine="640"/>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3</w:t>
      </w:r>
      <w:r>
        <w:rPr>
          <w:rFonts w:eastAsia="仿宋_GB2312"/>
          <w:color w:val="000000"/>
          <w:kern w:val="0"/>
          <w:sz w:val="32"/>
          <w:szCs w:val="32"/>
        </w:rPr>
        <w:t>）顾客与市场</w:t>
      </w:r>
    </w:p>
    <w:p w14:paraId="765FA834" w14:textId="77777777" w:rsidR="00791095" w:rsidRDefault="000B1125">
      <w:pPr>
        <w:spacing w:line="560" w:lineRule="exact"/>
        <w:ind w:firstLineChars="200" w:firstLine="640"/>
        <w:rPr>
          <w:rFonts w:eastAsia="仿宋_GB2312"/>
          <w:color w:val="000000"/>
          <w:kern w:val="0"/>
          <w:sz w:val="32"/>
          <w:szCs w:val="32"/>
        </w:rPr>
      </w:pPr>
      <w:r>
        <w:rPr>
          <w:rFonts w:eastAsia="仿宋_GB2312"/>
          <w:color w:val="000000"/>
          <w:kern w:val="0"/>
          <w:sz w:val="32"/>
          <w:szCs w:val="32"/>
        </w:rPr>
        <w:t>组织要增强在顾客与市场方面的持续经营能力，以推动组织追求卓越，不断提高组织的服务水平；组织应进行顾客关系管理，建立、维护和加强顾客关系，科学测量顾客满意和忠诚。</w:t>
      </w:r>
      <w:r>
        <w:rPr>
          <w:rFonts w:eastAsia="仿宋_GB2312"/>
          <w:color w:val="000000"/>
          <w:kern w:val="0"/>
          <w:sz w:val="32"/>
          <w:szCs w:val="32"/>
        </w:rPr>
        <w:t xml:space="preserve"> </w:t>
      </w:r>
    </w:p>
    <w:p w14:paraId="4EC4CA1A" w14:textId="77777777" w:rsidR="00791095" w:rsidRDefault="000B1125">
      <w:pPr>
        <w:spacing w:line="560" w:lineRule="exact"/>
        <w:rPr>
          <w:rFonts w:eastAsia="仿宋_GB2312"/>
          <w:color w:val="000000"/>
          <w:kern w:val="0"/>
          <w:sz w:val="32"/>
          <w:szCs w:val="32"/>
        </w:rPr>
      </w:pPr>
      <w:r>
        <w:rPr>
          <w:rFonts w:eastAsia="仿宋_GB2312"/>
          <w:color w:val="000000"/>
          <w:kern w:val="0"/>
          <w:sz w:val="32"/>
          <w:szCs w:val="32"/>
        </w:rPr>
        <w:t xml:space="preserve">    </w:t>
      </w:r>
      <w:r>
        <w:rPr>
          <w:rFonts w:eastAsia="仿宋_GB2312"/>
          <w:color w:val="000000"/>
          <w:kern w:val="0"/>
          <w:sz w:val="32"/>
          <w:szCs w:val="32"/>
        </w:rPr>
        <w:t>（</w:t>
      </w:r>
      <w:r>
        <w:rPr>
          <w:rFonts w:eastAsia="仿宋_GB2312"/>
          <w:color w:val="000000"/>
          <w:kern w:val="0"/>
          <w:sz w:val="32"/>
          <w:szCs w:val="32"/>
        </w:rPr>
        <w:t>4</w:t>
      </w:r>
      <w:r>
        <w:rPr>
          <w:rFonts w:eastAsia="仿宋_GB2312"/>
          <w:color w:val="000000"/>
          <w:kern w:val="0"/>
          <w:sz w:val="32"/>
          <w:szCs w:val="32"/>
        </w:rPr>
        <w:t>）资源</w:t>
      </w:r>
    </w:p>
    <w:p w14:paraId="6E8A20FB" w14:textId="77777777" w:rsidR="00791095" w:rsidRDefault="000B1125">
      <w:pPr>
        <w:spacing w:line="560" w:lineRule="exact"/>
        <w:ind w:firstLineChars="200" w:firstLine="640"/>
        <w:rPr>
          <w:rFonts w:eastAsia="仿宋_GB2312"/>
          <w:color w:val="000000"/>
          <w:kern w:val="0"/>
          <w:sz w:val="32"/>
          <w:szCs w:val="32"/>
        </w:rPr>
      </w:pPr>
      <w:r>
        <w:rPr>
          <w:rFonts w:eastAsia="仿宋_GB2312"/>
          <w:color w:val="000000"/>
          <w:kern w:val="0"/>
          <w:sz w:val="32"/>
          <w:szCs w:val="32"/>
        </w:rPr>
        <w:t>组织要为确保战略目标的实现、过程的有效和高效实施，提供所必需的资源；组织应建立以人为本的人力资源管理体系，建立学习型组织，促进员工的学习与发展，提高员工的满意度，培养和引进创新人才；组织应确保财务资源的最优配置、效率和安全；组织应对信息进行管理，建立集成化的信息系统，并进行知识管理；组织应基于技术评估制定和落实长短期技术发展计划或服务标准化计划，开展技术和服务创新，进行产学研结合，建立标准化体系；实施企业标准制度，开展先进标准创制，形成在技术和服务方面的核心竞争力；组织应确定和提供所必须的基础设施，建立科学完善的设施管理体系；组织应与相关方建立长期良好的合作关系，带动相关方的协同发展，实现共赢。</w:t>
      </w:r>
    </w:p>
    <w:p w14:paraId="44203FB5" w14:textId="77777777" w:rsidR="00791095" w:rsidRDefault="000B1125">
      <w:pPr>
        <w:spacing w:line="560" w:lineRule="exact"/>
        <w:ind w:firstLineChars="200" w:firstLine="640"/>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5</w:t>
      </w:r>
      <w:r>
        <w:rPr>
          <w:rFonts w:eastAsia="仿宋_GB2312"/>
          <w:color w:val="000000"/>
          <w:kern w:val="0"/>
          <w:sz w:val="32"/>
          <w:szCs w:val="32"/>
        </w:rPr>
        <w:t>）过程管理</w:t>
      </w:r>
    </w:p>
    <w:p w14:paraId="2438ECC8" w14:textId="77777777" w:rsidR="00791095" w:rsidRDefault="000B1125">
      <w:pPr>
        <w:spacing w:line="560" w:lineRule="exact"/>
        <w:ind w:firstLineChars="200" w:firstLine="640"/>
        <w:rPr>
          <w:rFonts w:eastAsia="仿宋_GB2312"/>
          <w:color w:val="000000"/>
          <w:kern w:val="0"/>
          <w:sz w:val="32"/>
          <w:szCs w:val="32"/>
        </w:rPr>
      </w:pPr>
      <w:r>
        <w:rPr>
          <w:rFonts w:eastAsia="仿宋_GB2312"/>
          <w:color w:val="000000"/>
          <w:kern w:val="0"/>
          <w:sz w:val="32"/>
          <w:szCs w:val="32"/>
        </w:rPr>
        <w:t>组织要对所有过程特别是关键过程进行识别与设计、实施和改进，以确保战略及其计划的落实；组织应在识别全过程的基础上确定关键过程及其要求，并进行关键过程的关键绩效指标设计；组织应按照所设计的过程，进行过程实施及</w:t>
      </w:r>
      <w:r>
        <w:rPr>
          <w:rFonts w:eastAsia="仿宋_GB2312"/>
          <w:color w:val="000000"/>
          <w:kern w:val="0"/>
          <w:sz w:val="32"/>
          <w:szCs w:val="32"/>
        </w:rPr>
        <w:lastRenderedPageBreak/>
        <w:t>改进，注重智能化、数字化、绿色化的生产和服务手段的应用，持续提高过程实施的有效性和效率。</w:t>
      </w:r>
    </w:p>
    <w:p w14:paraId="36E068F5" w14:textId="77777777" w:rsidR="00791095" w:rsidRDefault="000B1125">
      <w:pPr>
        <w:spacing w:line="560" w:lineRule="exact"/>
        <w:rPr>
          <w:rFonts w:eastAsia="仿宋_GB2312"/>
          <w:color w:val="000000"/>
          <w:kern w:val="0"/>
          <w:sz w:val="32"/>
          <w:szCs w:val="32"/>
        </w:rPr>
      </w:pPr>
      <w:r>
        <w:rPr>
          <w:rFonts w:eastAsia="仿宋_GB2312"/>
          <w:color w:val="000000"/>
          <w:kern w:val="0"/>
          <w:sz w:val="32"/>
          <w:szCs w:val="32"/>
        </w:rPr>
        <w:t xml:space="preserve">    </w:t>
      </w:r>
      <w:r>
        <w:rPr>
          <w:rFonts w:eastAsia="仿宋_GB2312"/>
          <w:color w:val="000000"/>
          <w:kern w:val="0"/>
          <w:sz w:val="32"/>
          <w:szCs w:val="32"/>
        </w:rPr>
        <w:t>（</w:t>
      </w:r>
      <w:r>
        <w:rPr>
          <w:rFonts w:eastAsia="仿宋_GB2312"/>
          <w:color w:val="000000"/>
          <w:kern w:val="0"/>
          <w:sz w:val="32"/>
          <w:szCs w:val="32"/>
        </w:rPr>
        <w:t>6</w:t>
      </w:r>
      <w:r>
        <w:rPr>
          <w:rFonts w:eastAsia="仿宋_GB2312"/>
          <w:color w:val="000000"/>
          <w:kern w:val="0"/>
          <w:sz w:val="32"/>
          <w:szCs w:val="32"/>
        </w:rPr>
        <w:t>）测量、分析与改进</w:t>
      </w:r>
    </w:p>
    <w:p w14:paraId="5A275099" w14:textId="77777777" w:rsidR="00791095" w:rsidRDefault="000B1125">
      <w:pPr>
        <w:spacing w:line="560" w:lineRule="exact"/>
        <w:ind w:firstLineChars="200" w:firstLine="640"/>
        <w:rPr>
          <w:rFonts w:eastAsia="仿宋_GB2312"/>
          <w:color w:val="000000"/>
          <w:kern w:val="0"/>
          <w:sz w:val="32"/>
          <w:szCs w:val="32"/>
        </w:rPr>
      </w:pPr>
      <w:r>
        <w:rPr>
          <w:rFonts w:eastAsia="仿宋_GB2312"/>
          <w:color w:val="000000"/>
          <w:kern w:val="0"/>
          <w:sz w:val="32"/>
          <w:szCs w:val="32"/>
        </w:rPr>
        <w:t>组织要测量、分析、评价组织绩效，支持战略的制定和部署，推动改进与创新，提升组织的核心竞争力；组织应建立涵盖各层次及所有部门和过程的关键绩效测量、分析和评价系统；组织应形成创新驱动战略，进行创新管理，充分使用测量、分析和评价的结果，推动各层次和所有部门、过程的改进与创新，包括技术创新、管理创新、商业模式创新等全方面的创新，以形成新的产品、服务、市场、业态等。</w:t>
      </w:r>
    </w:p>
    <w:p w14:paraId="314BF65E" w14:textId="77777777" w:rsidR="00791095" w:rsidRDefault="000B1125">
      <w:pPr>
        <w:spacing w:line="560" w:lineRule="exact"/>
        <w:rPr>
          <w:rFonts w:eastAsia="仿宋_GB2312"/>
          <w:color w:val="000000"/>
          <w:kern w:val="0"/>
          <w:sz w:val="32"/>
          <w:szCs w:val="32"/>
        </w:rPr>
      </w:pPr>
      <w:r>
        <w:rPr>
          <w:rFonts w:eastAsia="仿宋_GB2312"/>
          <w:color w:val="000000"/>
          <w:kern w:val="0"/>
          <w:sz w:val="32"/>
          <w:szCs w:val="32"/>
        </w:rPr>
        <w:t xml:space="preserve">    </w:t>
      </w:r>
      <w:r>
        <w:rPr>
          <w:rFonts w:eastAsia="仿宋_GB2312"/>
          <w:color w:val="000000"/>
          <w:kern w:val="0"/>
          <w:sz w:val="32"/>
          <w:szCs w:val="32"/>
        </w:rPr>
        <w:t>（</w:t>
      </w:r>
      <w:r>
        <w:rPr>
          <w:rFonts w:eastAsia="仿宋_GB2312"/>
          <w:color w:val="000000"/>
          <w:kern w:val="0"/>
          <w:sz w:val="32"/>
          <w:szCs w:val="32"/>
        </w:rPr>
        <w:t>7</w:t>
      </w:r>
      <w:r>
        <w:rPr>
          <w:rFonts w:eastAsia="仿宋_GB2312"/>
          <w:color w:val="000000"/>
          <w:kern w:val="0"/>
          <w:sz w:val="32"/>
          <w:szCs w:val="32"/>
        </w:rPr>
        <w:t>）结果</w:t>
      </w:r>
    </w:p>
    <w:p w14:paraId="4A37467F" w14:textId="77777777" w:rsidR="00791095" w:rsidRDefault="000B1125">
      <w:pPr>
        <w:spacing w:line="560" w:lineRule="exact"/>
        <w:ind w:firstLineChars="200" w:firstLine="640"/>
        <w:rPr>
          <w:rFonts w:eastAsia="仿宋_GB2312"/>
          <w:color w:val="000000"/>
          <w:kern w:val="0"/>
          <w:sz w:val="32"/>
          <w:szCs w:val="32"/>
        </w:rPr>
      </w:pPr>
      <w:r>
        <w:rPr>
          <w:rFonts w:eastAsia="仿宋_GB2312"/>
          <w:color w:val="000000"/>
          <w:kern w:val="0"/>
          <w:sz w:val="32"/>
          <w:szCs w:val="32"/>
        </w:rPr>
        <w:t>结合组织特点和评价要求选择关键绩效指标（常规经济指标和行业通用指标必不可少），描述组织至少三年的关键绩效指标结果数据和与竞争对手和标杆的数据对比，并要与</w:t>
      </w:r>
      <w:r>
        <w:rPr>
          <w:rFonts w:eastAsia="仿宋_GB2312"/>
          <w:color w:val="000000"/>
          <w:kern w:val="0"/>
          <w:sz w:val="32"/>
          <w:szCs w:val="32"/>
        </w:rPr>
        <w:t>“0.</w:t>
      </w:r>
      <w:r>
        <w:rPr>
          <w:rFonts w:eastAsia="仿宋_GB2312"/>
          <w:color w:val="000000"/>
          <w:kern w:val="0"/>
          <w:sz w:val="32"/>
          <w:szCs w:val="32"/>
        </w:rPr>
        <w:t>组织概述</w:t>
      </w:r>
      <w:r>
        <w:rPr>
          <w:rFonts w:eastAsia="仿宋_GB2312"/>
          <w:color w:val="000000"/>
          <w:kern w:val="0"/>
          <w:sz w:val="32"/>
          <w:szCs w:val="32"/>
        </w:rPr>
        <w:t>”</w:t>
      </w:r>
      <w:r>
        <w:rPr>
          <w:rFonts w:eastAsia="仿宋_GB2312"/>
          <w:color w:val="000000"/>
          <w:kern w:val="0"/>
          <w:sz w:val="32"/>
          <w:szCs w:val="32"/>
        </w:rPr>
        <w:t>和</w:t>
      </w:r>
      <w:r>
        <w:rPr>
          <w:rFonts w:eastAsia="仿宋_GB2312"/>
          <w:color w:val="000000"/>
          <w:kern w:val="0"/>
          <w:sz w:val="32"/>
          <w:szCs w:val="32"/>
        </w:rPr>
        <w:t>“1.</w:t>
      </w:r>
      <w:r>
        <w:rPr>
          <w:rFonts w:eastAsia="仿宋_GB2312"/>
          <w:color w:val="000000"/>
          <w:kern w:val="0"/>
          <w:sz w:val="32"/>
          <w:szCs w:val="32"/>
        </w:rPr>
        <w:t>领导、</w:t>
      </w:r>
      <w:r>
        <w:rPr>
          <w:rFonts w:eastAsia="仿宋_GB2312"/>
          <w:color w:val="000000"/>
          <w:kern w:val="0"/>
          <w:sz w:val="32"/>
          <w:szCs w:val="32"/>
        </w:rPr>
        <w:t>2.</w:t>
      </w:r>
      <w:r>
        <w:rPr>
          <w:rFonts w:eastAsia="仿宋_GB2312"/>
          <w:color w:val="000000"/>
          <w:kern w:val="0"/>
          <w:sz w:val="32"/>
          <w:szCs w:val="32"/>
        </w:rPr>
        <w:t>战略、</w:t>
      </w:r>
      <w:r>
        <w:rPr>
          <w:rFonts w:eastAsia="仿宋_GB2312"/>
          <w:color w:val="000000"/>
          <w:kern w:val="0"/>
          <w:sz w:val="32"/>
          <w:szCs w:val="32"/>
        </w:rPr>
        <w:t>3.</w:t>
      </w:r>
      <w:r>
        <w:rPr>
          <w:rFonts w:eastAsia="仿宋_GB2312"/>
          <w:color w:val="000000"/>
          <w:kern w:val="0"/>
          <w:sz w:val="32"/>
          <w:szCs w:val="32"/>
        </w:rPr>
        <w:t>顾客与市场、</w:t>
      </w:r>
      <w:r>
        <w:rPr>
          <w:rFonts w:eastAsia="仿宋_GB2312"/>
          <w:color w:val="000000"/>
          <w:kern w:val="0"/>
          <w:sz w:val="32"/>
          <w:szCs w:val="32"/>
        </w:rPr>
        <w:t>4.</w:t>
      </w:r>
      <w:r>
        <w:rPr>
          <w:rFonts w:eastAsia="仿宋_GB2312"/>
          <w:color w:val="000000"/>
          <w:kern w:val="0"/>
          <w:sz w:val="32"/>
          <w:szCs w:val="32"/>
        </w:rPr>
        <w:t>资源、</w:t>
      </w:r>
      <w:r>
        <w:rPr>
          <w:rFonts w:eastAsia="仿宋_GB2312"/>
          <w:color w:val="000000"/>
          <w:kern w:val="0"/>
          <w:sz w:val="32"/>
          <w:szCs w:val="32"/>
        </w:rPr>
        <w:t>5.</w:t>
      </w:r>
      <w:r>
        <w:rPr>
          <w:rFonts w:eastAsia="仿宋_GB2312"/>
          <w:color w:val="000000"/>
          <w:kern w:val="0"/>
          <w:sz w:val="32"/>
          <w:szCs w:val="32"/>
        </w:rPr>
        <w:t>过程管理、</w:t>
      </w:r>
      <w:r>
        <w:rPr>
          <w:rFonts w:eastAsia="仿宋_GB2312"/>
          <w:color w:val="000000"/>
          <w:kern w:val="0"/>
          <w:sz w:val="32"/>
          <w:szCs w:val="32"/>
        </w:rPr>
        <w:t>6.</w:t>
      </w:r>
      <w:r>
        <w:rPr>
          <w:rFonts w:eastAsia="仿宋_GB2312"/>
          <w:color w:val="000000"/>
          <w:kern w:val="0"/>
          <w:sz w:val="32"/>
          <w:szCs w:val="32"/>
        </w:rPr>
        <w:t>测量、分析与改进</w:t>
      </w:r>
      <w:r>
        <w:rPr>
          <w:rFonts w:eastAsia="仿宋_GB2312"/>
          <w:color w:val="000000"/>
          <w:kern w:val="0"/>
          <w:sz w:val="32"/>
          <w:szCs w:val="32"/>
        </w:rPr>
        <w:t>”</w:t>
      </w:r>
      <w:r>
        <w:rPr>
          <w:rFonts w:eastAsia="仿宋_GB2312"/>
          <w:color w:val="000000"/>
          <w:kern w:val="0"/>
          <w:sz w:val="32"/>
          <w:szCs w:val="32"/>
        </w:rPr>
        <w:t>中确定的指标及其要求相呼应；描述组织的主要产品和服务结果，必要时将结果按顾客群与市场区域加以细分，其中应包括适当的对比性数据；结合评价指标及其要求，描述组织在财务方面的关键绩效指标及其水平趋势，其中应包括适当的对比性数据。公益性组织可描述反映组织在财务收支平衡、持续发展等方面的财务关键绩效指标；描述组织在资源方面的结果，其中应包括适当的对比性数据；结合评价指标及其要求，描述关键过程有效性和效率方面的关键绩效指标及其水平趋势，其中应包括适</w:t>
      </w:r>
      <w:r>
        <w:rPr>
          <w:rFonts w:eastAsia="仿宋_GB2312"/>
          <w:color w:val="000000"/>
          <w:kern w:val="0"/>
          <w:sz w:val="32"/>
          <w:szCs w:val="32"/>
        </w:rPr>
        <w:lastRenderedPageBreak/>
        <w:t>当的对比性数据；描述组织在领导方面的结果，必要时按业务单元进行细分，其中应包括适当的对比性数据。</w:t>
      </w:r>
      <w:bookmarkStart w:id="0" w:name="_Toc357580820"/>
      <w:bookmarkEnd w:id="0"/>
    </w:p>
    <w:p w14:paraId="45984184" w14:textId="77777777" w:rsidR="00791095" w:rsidRDefault="000B1125" w:rsidP="00B52CB4">
      <w:pPr>
        <w:spacing w:line="540" w:lineRule="exact"/>
        <w:ind w:firstLineChars="200" w:firstLine="627"/>
        <w:jc w:val="left"/>
        <w:rPr>
          <w:rFonts w:eastAsia="仿宋_GB2312"/>
          <w:b/>
          <w:bCs/>
          <w:spacing w:val="-4"/>
          <w:sz w:val="32"/>
          <w:szCs w:val="32"/>
        </w:rPr>
      </w:pPr>
      <w:r>
        <w:rPr>
          <w:rFonts w:eastAsia="仿宋_GB2312"/>
          <w:b/>
          <w:bCs/>
          <w:spacing w:val="-4"/>
          <w:sz w:val="32"/>
          <w:szCs w:val="32"/>
        </w:rPr>
        <w:t>4</w:t>
      </w:r>
      <w:r>
        <w:rPr>
          <w:rFonts w:eastAsia="仿宋_GB2312"/>
          <w:b/>
          <w:bCs/>
          <w:spacing w:val="-4"/>
          <w:sz w:val="32"/>
          <w:szCs w:val="32"/>
        </w:rPr>
        <w:t>．组织突出的质量管理模式（不超过</w:t>
      </w:r>
      <w:r>
        <w:rPr>
          <w:rFonts w:eastAsia="仿宋_GB2312"/>
          <w:b/>
          <w:bCs/>
          <w:spacing w:val="-4"/>
          <w:sz w:val="32"/>
          <w:szCs w:val="32"/>
        </w:rPr>
        <w:t>5000</w:t>
      </w:r>
      <w:r>
        <w:rPr>
          <w:rFonts w:eastAsia="仿宋_GB2312"/>
          <w:b/>
          <w:bCs/>
          <w:spacing w:val="-4"/>
          <w:sz w:val="32"/>
          <w:szCs w:val="32"/>
        </w:rPr>
        <w:t>字）</w:t>
      </w:r>
    </w:p>
    <w:p w14:paraId="7D163473" w14:textId="77777777" w:rsidR="00791095" w:rsidRDefault="000B1125">
      <w:pPr>
        <w:spacing w:line="540" w:lineRule="exact"/>
        <w:ind w:firstLineChars="200" w:firstLine="640"/>
        <w:jc w:val="left"/>
        <w:rPr>
          <w:rFonts w:eastAsia="仿宋_GB2312"/>
          <w:color w:val="000000"/>
          <w:kern w:val="0"/>
          <w:sz w:val="32"/>
          <w:szCs w:val="32"/>
        </w:rPr>
      </w:pPr>
      <w:r>
        <w:rPr>
          <w:rFonts w:eastAsia="仿宋_GB2312"/>
          <w:color w:val="000000"/>
          <w:kern w:val="0"/>
          <w:sz w:val="32"/>
          <w:szCs w:val="32"/>
        </w:rPr>
        <w:t>对组织突出的质量模式、机制、制度和方法进行总结、提炼和系统输出。内容包括策划描述、理论基础、核心内容、实施措施、运行状况、绩效达成和改进发展等。可以是涵盖组织整体的质量管理模式、体系和机制，也可以是局部的质量管理工具和方法。</w:t>
      </w:r>
    </w:p>
    <w:p w14:paraId="57E71544" w14:textId="77777777" w:rsidR="00791095" w:rsidRDefault="000B1125">
      <w:pPr>
        <w:spacing w:line="540" w:lineRule="exact"/>
        <w:ind w:firstLineChars="200" w:firstLine="640"/>
        <w:jc w:val="left"/>
        <w:rPr>
          <w:rFonts w:eastAsia="仿宋_GB2312"/>
          <w:color w:val="000000"/>
          <w:kern w:val="0"/>
          <w:sz w:val="32"/>
          <w:szCs w:val="32"/>
        </w:rPr>
      </w:pPr>
      <w:r>
        <w:rPr>
          <w:rFonts w:eastAsia="仿宋_GB2312"/>
          <w:color w:val="000000"/>
          <w:kern w:val="0"/>
          <w:sz w:val="32"/>
          <w:szCs w:val="32"/>
        </w:rPr>
        <w:t>须实例系统说明组织突出的质量管理模式、机制、制度和方法在实践中对组织的质量绩效提升、补短扬长改进、技术管理创新、品牌拓展建设、资源要素激活和经营业绩提高所发挥的重要作用和明显效果。</w:t>
      </w:r>
    </w:p>
    <w:p w14:paraId="5727A459" w14:textId="77777777" w:rsidR="00791095" w:rsidRDefault="000B1125">
      <w:pPr>
        <w:spacing w:line="540" w:lineRule="exact"/>
        <w:ind w:firstLineChars="200" w:firstLine="640"/>
        <w:jc w:val="left"/>
        <w:rPr>
          <w:rFonts w:eastAsia="仿宋_GB2312"/>
          <w:color w:val="000000"/>
          <w:kern w:val="0"/>
          <w:sz w:val="32"/>
          <w:szCs w:val="32"/>
        </w:rPr>
      </w:pPr>
      <w:r>
        <w:rPr>
          <w:rFonts w:eastAsia="仿宋_GB2312"/>
          <w:color w:val="000000"/>
          <w:kern w:val="0"/>
          <w:sz w:val="32"/>
          <w:szCs w:val="32"/>
        </w:rPr>
        <w:t>组织突出的质量模式、机制、制度和方法及所举实例应与同行业、同领域的其他组织相比较，须详细说明其所具有的系统性、独特性、先进性、卓越性、绩效性和可推广性，同时对推广借鉴的条件、领域、措施和风险控制等提出建议。</w:t>
      </w:r>
    </w:p>
    <w:p w14:paraId="26D8D196" w14:textId="77777777" w:rsidR="00791095" w:rsidRDefault="000B1125" w:rsidP="00B52CB4">
      <w:pPr>
        <w:spacing w:line="600" w:lineRule="exact"/>
        <w:ind w:firstLineChars="200" w:firstLine="627"/>
        <w:jc w:val="left"/>
        <w:rPr>
          <w:rFonts w:eastAsia="仿宋_GB2312"/>
          <w:b/>
          <w:bCs/>
          <w:spacing w:val="-4"/>
          <w:sz w:val="32"/>
          <w:szCs w:val="32"/>
        </w:rPr>
      </w:pPr>
      <w:r>
        <w:rPr>
          <w:rFonts w:eastAsia="仿宋_GB2312"/>
          <w:b/>
          <w:bCs/>
          <w:spacing w:val="-4"/>
          <w:sz w:val="32"/>
          <w:szCs w:val="32"/>
        </w:rPr>
        <w:t>5</w:t>
      </w:r>
      <w:r>
        <w:rPr>
          <w:rFonts w:eastAsia="仿宋_GB2312"/>
          <w:b/>
          <w:bCs/>
          <w:spacing w:val="-4"/>
          <w:sz w:val="32"/>
          <w:szCs w:val="32"/>
        </w:rPr>
        <w:t>．证实性材料</w:t>
      </w:r>
    </w:p>
    <w:p w14:paraId="66ED2681" w14:textId="77777777" w:rsidR="00791095" w:rsidRDefault="000B1125">
      <w:pPr>
        <w:spacing w:line="600" w:lineRule="exact"/>
        <w:ind w:firstLineChars="200" w:firstLine="640"/>
        <w:jc w:val="left"/>
        <w:rPr>
          <w:rFonts w:eastAsia="仿宋_GB2312"/>
          <w:color w:val="000000"/>
          <w:kern w:val="0"/>
          <w:sz w:val="32"/>
          <w:szCs w:val="32"/>
        </w:rPr>
      </w:pPr>
      <w:r>
        <w:rPr>
          <w:rFonts w:eastAsia="仿宋_GB2312"/>
          <w:color w:val="000000"/>
          <w:kern w:val="0"/>
          <w:sz w:val="32"/>
          <w:szCs w:val="32"/>
        </w:rPr>
        <w:t>证实性材料需附材料清单目录，按目录顺序提供，须包括如下内容：</w:t>
      </w:r>
    </w:p>
    <w:p w14:paraId="32EB19DA" w14:textId="77777777" w:rsidR="00791095" w:rsidRDefault="000B1125">
      <w:pPr>
        <w:spacing w:line="600" w:lineRule="exact"/>
        <w:ind w:firstLineChars="200" w:firstLine="640"/>
        <w:jc w:val="left"/>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1</w:t>
      </w:r>
      <w:r>
        <w:rPr>
          <w:rFonts w:eastAsia="仿宋_GB2312"/>
          <w:color w:val="000000"/>
          <w:kern w:val="0"/>
          <w:sz w:val="32"/>
          <w:szCs w:val="32"/>
        </w:rPr>
        <w:t>）完整的组织机构图；</w:t>
      </w:r>
    </w:p>
    <w:p w14:paraId="004B84C2" w14:textId="77777777" w:rsidR="00791095" w:rsidRDefault="000B1125">
      <w:pPr>
        <w:spacing w:line="600" w:lineRule="exact"/>
        <w:ind w:firstLineChars="200" w:firstLine="640"/>
        <w:jc w:val="left"/>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2</w:t>
      </w:r>
      <w:r>
        <w:rPr>
          <w:rFonts w:eastAsia="仿宋_GB2312"/>
          <w:color w:val="000000"/>
          <w:kern w:val="0"/>
          <w:sz w:val="32"/>
          <w:szCs w:val="32"/>
        </w:rPr>
        <w:t>）法律地位证明文件；</w:t>
      </w:r>
    </w:p>
    <w:p w14:paraId="6C30C1AB" w14:textId="77777777" w:rsidR="00791095" w:rsidRDefault="000B1125">
      <w:pPr>
        <w:spacing w:line="600" w:lineRule="exact"/>
        <w:ind w:firstLineChars="200" w:firstLine="640"/>
        <w:jc w:val="left"/>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3</w:t>
      </w:r>
      <w:r>
        <w:rPr>
          <w:rFonts w:eastAsia="仿宋_GB2312"/>
          <w:color w:val="000000"/>
          <w:kern w:val="0"/>
          <w:sz w:val="32"/>
          <w:szCs w:val="32"/>
        </w:rPr>
        <w:t>）纳入行政许可或强制性管理范围的证书，管理体系、产品或服务认证证书；</w:t>
      </w:r>
    </w:p>
    <w:p w14:paraId="2582A9FF" w14:textId="77777777" w:rsidR="00791095" w:rsidRDefault="000B1125">
      <w:pPr>
        <w:spacing w:line="600" w:lineRule="exact"/>
        <w:ind w:firstLineChars="200" w:firstLine="640"/>
        <w:jc w:val="left"/>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4</w:t>
      </w:r>
      <w:r>
        <w:rPr>
          <w:rFonts w:eastAsia="仿宋_GB2312"/>
          <w:color w:val="000000"/>
          <w:kern w:val="0"/>
          <w:sz w:val="32"/>
          <w:szCs w:val="32"/>
        </w:rPr>
        <w:t>）专利、软件著作权证书（如有，请提供）；</w:t>
      </w:r>
    </w:p>
    <w:p w14:paraId="20C05AA7" w14:textId="77777777" w:rsidR="00791095" w:rsidRDefault="000B1125">
      <w:pPr>
        <w:spacing w:line="600" w:lineRule="exact"/>
        <w:ind w:firstLineChars="200" w:firstLine="640"/>
        <w:jc w:val="left"/>
        <w:rPr>
          <w:rFonts w:eastAsia="仿宋_GB2312"/>
          <w:color w:val="000000"/>
          <w:kern w:val="0"/>
          <w:sz w:val="32"/>
          <w:szCs w:val="32"/>
        </w:rPr>
      </w:pPr>
      <w:r>
        <w:rPr>
          <w:rFonts w:eastAsia="仿宋_GB2312"/>
          <w:color w:val="000000"/>
          <w:kern w:val="0"/>
          <w:sz w:val="32"/>
          <w:szCs w:val="32"/>
        </w:rPr>
        <w:lastRenderedPageBreak/>
        <w:t>（</w:t>
      </w:r>
      <w:r>
        <w:rPr>
          <w:rFonts w:eastAsia="仿宋_GB2312"/>
          <w:color w:val="000000"/>
          <w:kern w:val="0"/>
          <w:sz w:val="32"/>
          <w:szCs w:val="32"/>
        </w:rPr>
        <w:t>5</w:t>
      </w:r>
      <w:r>
        <w:rPr>
          <w:rFonts w:eastAsia="仿宋_GB2312"/>
          <w:color w:val="000000"/>
          <w:kern w:val="0"/>
          <w:sz w:val="32"/>
          <w:szCs w:val="32"/>
        </w:rPr>
        <w:t>）近</w:t>
      </w:r>
      <w:r>
        <w:rPr>
          <w:rFonts w:eastAsia="仿宋_GB2312"/>
          <w:color w:val="000000"/>
          <w:kern w:val="0"/>
          <w:sz w:val="32"/>
          <w:szCs w:val="32"/>
        </w:rPr>
        <w:t>3</w:t>
      </w:r>
      <w:r>
        <w:rPr>
          <w:rFonts w:eastAsia="仿宋_GB2312"/>
          <w:color w:val="000000"/>
          <w:kern w:val="0"/>
          <w:sz w:val="32"/>
          <w:szCs w:val="32"/>
        </w:rPr>
        <w:t>年</w:t>
      </w:r>
      <w:r w:rsidR="00917671">
        <w:rPr>
          <w:rFonts w:eastAsia="仿宋_GB2312" w:hint="eastAsia"/>
          <w:color w:val="000000"/>
          <w:kern w:val="0"/>
          <w:sz w:val="32"/>
          <w:szCs w:val="32"/>
        </w:rPr>
        <w:t>县</w:t>
      </w:r>
      <w:r>
        <w:rPr>
          <w:rFonts w:eastAsia="仿宋_GB2312"/>
          <w:color w:val="000000"/>
          <w:kern w:val="0"/>
          <w:sz w:val="32"/>
          <w:szCs w:val="32"/>
        </w:rPr>
        <w:t>级以上主要产品质量监督抽查检验报告或当年度</w:t>
      </w:r>
      <w:r w:rsidR="00917671">
        <w:rPr>
          <w:rFonts w:eastAsia="仿宋_GB2312" w:hint="eastAsia"/>
          <w:color w:val="000000"/>
          <w:kern w:val="0"/>
          <w:sz w:val="32"/>
          <w:szCs w:val="32"/>
        </w:rPr>
        <w:t>县</w:t>
      </w:r>
      <w:r>
        <w:rPr>
          <w:rFonts w:eastAsia="仿宋_GB2312"/>
          <w:color w:val="000000"/>
          <w:kern w:val="0"/>
          <w:sz w:val="32"/>
          <w:szCs w:val="32"/>
        </w:rPr>
        <w:t>级以上主要产品委托检验报告；</w:t>
      </w:r>
    </w:p>
    <w:p w14:paraId="0E62894B" w14:textId="77777777" w:rsidR="00791095" w:rsidRDefault="000B1125">
      <w:pPr>
        <w:spacing w:line="600" w:lineRule="exact"/>
        <w:ind w:firstLineChars="200" w:firstLine="640"/>
        <w:jc w:val="left"/>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6</w:t>
      </w:r>
      <w:r>
        <w:rPr>
          <w:rFonts w:eastAsia="仿宋_GB2312"/>
          <w:color w:val="000000"/>
          <w:kern w:val="0"/>
          <w:sz w:val="32"/>
          <w:szCs w:val="32"/>
        </w:rPr>
        <w:t>）近</w:t>
      </w:r>
      <w:r>
        <w:rPr>
          <w:rFonts w:eastAsia="仿宋_GB2312"/>
          <w:color w:val="000000"/>
          <w:kern w:val="0"/>
          <w:sz w:val="32"/>
          <w:szCs w:val="32"/>
        </w:rPr>
        <w:t>3</w:t>
      </w:r>
      <w:r>
        <w:rPr>
          <w:rFonts w:eastAsia="仿宋_GB2312"/>
          <w:color w:val="000000"/>
          <w:kern w:val="0"/>
          <w:sz w:val="32"/>
          <w:szCs w:val="32"/>
        </w:rPr>
        <w:t>年主导、参与制定的国家、行业、地方、团体标准（如有，请提供）；</w:t>
      </w:r>
    </w:p>
    <w:p w14:paraId="7539C6CD" w14:textId="77777777" w:rsidR="00791095" w:rsidRDefault="000B1125">
      <w:pPr>
        <w:spacing w:line="600" w:lineRule="exact"/>
        <w:ind w:firstLineChars="200" w:firstLine="640"/>
        <w:jc w:val="left"/>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7</w:t>
      </w:r>
      <w:r>
        <w:rPr>
          <w:rFonts w:eastAsia="仿宋_GB2312"/>
          <w:color w:val="000000"/>
          <w:kern w:val="0"/>
          <w:sz w:val="32"/>
          <w:szCs w:val="32"/>
        </w:rPr>
        <w:t>）近</w:t>
      </w:r>
      <w:r>
        <w:rPr>
          <w:rFonts w:eastAsia="仿宋_GB2312"/>
          <w:color w:val="000000"/>
          <w:kern w:val="0"/>
          <w:sz w:val="32"/>
          <w:szCs w:val="32"/>
        </w:rPr>
        <w:t>3</w:t>
      </w:r>
      <w:r>
        <w:rPr>
          <w:rFonts w:eastAsia="仿宋_GB2312"/>
          <w:color w:val="000000"/>
          <w:kern w:val="0"/>
          <w:sz w:val="32"/>
          <w:szCs w:val="32"/>
        </w:rPr>
        <w:t>年主导、参与实施的国家、省、市科研项目报告（如有、请提供）；</w:t>
      </w:r>
    </w:p>
    <w:p w14:paraId="448CAE65" w14:textId="77777777" w:rsidR="00791095" w:rsidRDefault="000B1125">
      <w:pPr>
        <w:spacing w:line="600" w:lineRule="exact"/>
        <w:ind w:firstLineChars="200" w:firstLine="640"/>
        <w:jc w:val="left"/>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8</w:t>
      </w:r>
      <w:r>
        <w:rPr>
          <w:rFonts w:eastAsia="仿宋_GB2312"/>
          <w:color w:val="000000"/>
          <w:kern w:val="0"/>
          <w:sz w:val="32"/>
          <w:szCs w:val="32"/>
        </w:rPr>
        <w:t>）近</w:t>
      </w:r>
      <w:r>
        <w:rPr>
          <w:rFonts w:eastAsia="仿宋_GB2312"/>
          <w:color w:val="000000"/>
          <w:kern w:val="0"/>
          <w:sz w:val="32"/>
          <w:szCs w:val="32"/>
        </w:rPr>
        <w:t>3</w:t>
      </w:r>
      <w:r>
        <w:rPr>
          <w:rFonts w:eastAsia="仿宋_GB2312"/>
          <w:color w:val="000000"/>
          <w:kern w:val="0"/>
          <w:sz w:val="32"/>
          <w:szCs w:val="32"/>
        </w:rPr>
        <w:t>年获奖（包括财政资金奖励）证明材料；</w:t>
      </w:r>
    </w:p>
    <w:p w14:paraId="640B1F59" w14:textId="77777777" w:rsidR="00791095" w:rsidRDefault="000B1125">
      <w:pPr>
        <w:spacing w:line="600" w:lineRule="exact"/>
        <w:ind w:firstLineChars="200" w:firstLine="640"/>
        <w:jc w:val="left"/>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9</w:t>
      </w:r>
      <w:r>
        <w:rPr>
          <w:rFonts w:eastAsia="仿宋_GB2312"/>
          <w:color w:val="000000"/>
          <w:kern w:val="0"/>
          <w:sz w:val="32"/>
          <w:szCs w:val="32"/>
        </w:rPr>
        <w:t>）近</w:t>
      </w:r>
      <w:r>
        <w:rPr>
          <w:rFonts w:eastAsia="仿宋_GB2312"/>
          <w:color w:val="000000"/>
          <w:kern w:val="0"/>
          <w:sz w:val="32"/>
          <w:szCs w:val="32"/>
        </w:rPr>
        <w:t>3</w:t>
      </w:r>
      <w:r>
        <w:rPr>
          <w:rFonts w:eastAsia="仿宋_GB2312"/>
          <w:color w:val="000000"/>
          <w:kern w:val="0"/>
          <w:sz w:val="32"/>
          <w:szCs w:val="32"/>
        </w:rPr>
        <w:t>年财务审计报告、上市公司须提供年报；</w:t>
      </w:r>
    </w:p>
    <w:p w14:paraId="19BE7E30" w14:textId="77777777" w:rsidR="00791095" w:rsidRDefault="000B1125">
      <w:pPr>
        <w:spacing w:line="600" w:lineRule="exact"/>
        <w:ind w:firstLineChars="200" w:firstLine="640"/>
        <w:jc w:val="left"/>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10</w:t>
      </w:r>
      <w:r>
        <w:rPr>
          <w:rFonts w:eastAsia="仿宋_GB2312"/>
          <w:color w:val="000000"/>
          <w:kern w:val="0"/>
          <w:sz w:val="32"/>
          <w:szCs w:val="32"/>
        </w:rPr>
        <w:t>）第三方顾客满意度调查报告（如有，请提供）；</w:t>
      </w:r>
    </w:p>
    <w:p w14:paraId="3BFBBDA5" w14:textId="77777777" w:rsidR="00791095" w:rsidRDefault="000B1125">
      <w:pPr>
        <w:spacing w:line="600" w:lineRule="exact"/>
        <w:ind w:firstLineChars="200" w:firstLine="640"/>
        <w:jc w:val="left"/>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11</w:t>
      </w:r>
      <w:r>
        <w:rPr>
          <w:rFonts w:eastAsia="仿宋_GB2312"/>
          <w:color w:val="000000"/>
          <w:kern w:val="0"/>
          <w:sz w:val="32"/>
          <w:szCs w:val="32"/>
        </w:rPr>
        <w:t>）企业品牌、产品品牌价值评价报告（如有，请提供）；</w:t>
      </w:r>
    </w:p>
    <w:p w14:paraId="43A74459" w14:textId="77777777" w:rsidR="00791095" w:rsidRDefault="000B1125">
      <w:pPr>
        <w:spacing w:line="600" w:lineRule="exact"/>
        <w:ind w:firstLineChars="200" w:firstLine="640"/>
        <w:jc w:val="left"/>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12</w:t>
      </w:r>
      <w:r>
        <w:rPr>
          <w:rFonts w:eastAsia="仿宋_GB2312"/>
          <w:color w:val="000000"/>
          <w:kern w:val="0"/>
          <w:sz w:val="32"/>
          <w:szCs w:val="32"/>
        </w:rPr>
        <w:t>）申报企业或组织认为有必要提供的其他证明材料。</w:t>
      </w:r>
    </w:p>
    <w:p w14:paraId="02F5E945" w14:textId="77777777" w:rsidR="00791095" w:rsidRDefault="00791095">
      <w:pPr>
        <w:spacing w:line="600" w:lineRule="exact"/>
        <w:ind w:firstLineChars="200" w:firstLine="640"/>
        <w:jc w:val="left"/>
        <w:rPr>
          <w:rFonts w:eastAsia="仿宋_GB2312"/>
          <w:color w:val="000000"/>
          <w:kern w:val="0"/>
          <w:sz w:val="32"/>
          <w:szCs w:val="32"/>
        </w:rPr>
      </w:pPr>
    </w:p>
    <w:p w14:paraId="2F02B4DD" w14:textId="77777777" w:rsidR="00791095" w:rsidRDefault="00791095"/>
    <w:sectPr w:rsidR="00791095" w:rsidSect="00C37104">
      <w:headerReference w:type="even" r:id="rId7"/>
      <w:headerReference w:type="default" r:id="rId8"/>
      <w:footerReference w:type="default" r:id="rId9"/>
      <w:headerReference w:type="firs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D0188" w14:textId="77777777" w:rsidR="007D2D73" w:rsidRDefault="007D2D73">
      <w:r>
        <w:separator/>
      </w:r>
    </w:p>
  </w:endnote>
  <w:endnote w:type="continuationSeparator" w:id="0">
    <w:p w14:paraId="7BA066BA" w14:textId="77777777" w:rsidR="007D2D73" w:rsidRDefault="007D2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variable"/>
    <w:sig w:usb0="00000000" w:usb1="00000000" w:usb2="00000000" w:usb3="00000000" w:csb0="00040000" w:csb1="00000000"/>
  </w:font>
  <w:font w:name="方正小标宋简体">
    <w:altName w:val="微软雅黑"/>
    <w:charset w:val="86"/>
    <w:family w:val="auto"/>
    <w:pitch w:val="variable"/>
    <w:sig w:usb0="00000000" w:usb1="00000000" w:usb2="00000000" w:usb3="00000000" w:csb0="00040000" w:csb1="00000000"/>
  </w:font>
  <w:font w:name="方正小标宋_GBK">
    <w:altName w:val="微软雅黑"/>
    <w:charset w:val="86"/>
    <w:family w:val="script"/>
    <w:pitch w:val="variable"/>
    <w:sig w:usb0="00000000" w:usb1="00000000" w:usb2="00000000" w:usb3="00000000" w:csb0="00040000" w:csb1="00000000"/>
  </w:font>
  <w:font w:name="方正楷体_GBK">
    <w:altName w:val="微软雅黑"/>
    <w:charset w:val="86"/>
    <w:family w:val="auto"/>
    <w:pitch w:val="variable"/>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script"/>
    <w:pitch w:val="variable"/>
    <w:sig w:usb0="00000000" w:usb1="00000000" w:usb2="00000000" w:usb3="00000000" w:csb0="00040000" w:csb1="00000000"/>
  </w:font>
  <w:font w:name="仿宋_GB2312">
    <w:altName w:val="仿宋"/>
    <w:charset w:val="86"/>
    <w:family w:val="modern"/>
    <w:pitch w:val="variable"/>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26353" w14:textId="77777777" w:rsidR="00B52CB4" w:rsidRDefault="00B52CB4">
    <w:pPr>
      <w:pStyle w:val="a5"/>
      <w:jc w:val="right"/>
    </w:pPr>
  </w:p>
  <w:p w14:paraId="70792A49" w14:textId="77777777" w:rsidR="00B52CB4" w:rsidRDefault="00B52CB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201B4" w14:textId="77777777" w:rsidR="007D2D73" w:rsidRDefault="007D2D73">
      <w:r>
        <w:separator/>
      </w:r>
    </w:p>
  </w:footnote>
  <w:footnote w:type="continuationSeparator" w:id="0">
    <w:p w14:paraId="24E430F6" w14:textId="77777777" w:rsidR="007D2D73" w:rsidRDefault="007D2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8ED0B" w14:textId="4B64F5CC" w:rsidR="00791095" w:rsidRDefault="00000000">
    <w:pPr>
      <w:pStyle w:val="a4"/>
      <w:pBdr>
        <w:bottom w:val="none" w:sz="0" w:space="0" w:color="auto"/>
      </w:pBdr>
    </w:pPr>
    <w:r>
      <w:pict w14:anchorId="40F7FA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 o:spid="_x0000_s1033" type="#_x0000_t136" style="position:absolute;left:0;text-align:left;margin-left:394.5pt;margin-top:0;width:139.75pt;height:55.4pt;rotation:-20;z-index:-251658752;mso-wrap-distance-left:2.38122mm;mso-wrap-distance-right:2.38122mm" o:allowincell="f" fillcolor="black" stroked="f">
          <v:fill opacity="6553f"/>
          <v:textpath style="font-family:&quot;微软雅黑&quot;;font-size:14pt" trim="t" fitpath="t" string="3486&#10;&#10;2023-09-08-10:08:04"/>
        </v:shape>
      </w:pict>
    </w:r>
    <w:r>
      <w:pict w14:anchorId="045149BB">
        <v:shape id="PowerPlusWaterMarkObject12" o:spid="_x0000_s1032" type="#_x0000_t136" style="position:absolute;left:0;text-align:left;margin-left:394.5pt;margin-top:301.5pt;width:139.75pt;height:55.4pt;rotation:-20;z-index:-251655680;mso-wrap-distance-left:2.38122mm;mso-wrap-distance-right:2.38122mm" o:allowincell="f" fillcolor="black" stroked="f">
          <v:fill opacity="6553f"/>
          <v:textpath style="font-family:&quot;微软雅黑&quot;;font-size:14pt" trim="t" fitpath="t" string="3486&#10;&#10;2023-09-08-10:08:04"/>
        </v:shape>
      </w:pict>
    </w:r>
    <w:r>
      <w:pict w14:anchorId="3D8646E0">
        <v:shape id="PowerPlusWaterMarkObject13" o:spid="_x0000_s1031" type="#_x0000_t136" style="position:absolute;left:0;text-align:left;margin-left:394.5pt;margin-top:603pt;width:139.75pt;height:55.4pt;rotation:-20;z-index:-251652608;mso-wrap-distance-left:2.38122mm;mso-wrap-distance-right:2.38122mm" o:allowincell="f" fillcolor="black" stroked="f">
          <v:fill opacity="6553f"/>
          <v:textpath style="font-family:&quot;微软雅黑&quot;;font-size:14pt" trim="t" fitpath="t" string="3486&#10;&#10;2023-09-08-10:08:04"/>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C9801" w14:textId="7B365F4F" w:rsidR="00791095" w:rsidRDefault="00000000">
    <w:pPr>
      <w:pStyle w:val="a4"/>
      <w:pBdr>
        <w:bottom w:val="none" w:sz="0" w:space="0" w:color="auto"/>
      </w:pBdr>
    </w:pPr>
    <w:r>
      <w:pict w14:anchorId="24A892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40" type="#_x0000_t136" style="position:absolute;left:0;text-align:left;margin-left:394.5pt;margin-top:0;width:139.75pt;height:55.4pt;rotation:-20;z-index:-251657728;mso-wrap-distance-left:2.38122mm;mso-wrap-distance-right:2.38122mm" o:allowincell="f" fillcolor="black" stroked="f">
          <v:fill opacity="6553f"/>
          <v:textpath style="font-family:&quot;微软雅黑&quot;;font-size:14pt" trim="t" fitpath="t" string="3486&#10;&#10;2023-09-08-10:08:04"/>
        </v:shape>
      </w:pict>
    </w:r>
    <w:r>
      <w:pict w14:anchorId="71FA60A3">
        <v:shape id="PowerPlusWaterMarkObject5" o:spid="_x0000_s1039" type="#_x0000_t136" style="position:absolute;left:0;text-align:left;margin-left:394.5pt;margin-top:301.5pt;width:139.75pt;height:55.4pt;rotation:-20;z-index:-251654656;mso-wrap-distance-left:2.38122mm;mso-wrap-distance-right:2.38122mm" o:allowincell="f" fillcolor="black" stroked="f">
          <v:fill opacity="6553f"/>
          <v:textpath style="font-family:&quot;微软雅黑&quot;;font-size:14pt" trim="t" fitpath="t" string="3486&#10;&#10;2023-09-08-10:08:04"/>
        </v:shape>
      </w:pict>
    </w:r>
    <w:r>
      <w:pict w14:anchorId="2D5A41F4">
        <v:shape id="PowerPlusWaterMarkObject6" o:spid="_x0000_s1038" type="#_x0000_t136" style="position:absolute;left:0;text-align:left;margin-left:394.5pt;margin-top:603pt;width:139.75pt;height:55.4pt;rotation:-20;z-index:-251651584;mso-wrap-distance-left:2.38122mm;mso-wrap-distance-right:2.38122mm" o:allowincell="f" fillcolor="black" stroked="f">
          <v:fill opacity="6553f"/>
          <v:textpath style="font-family:&quot;微软雅黑&quot;;font-size:14pt" trim="t" fitpath="t" string="3486&#10;&#10;2023-09-08-10:08:04"/>
        </v:shape>
      </w:pict>
    </w:r>
    <w:r>
      <w:pict w14:anchorId="7AA107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 o:spid="_x0000_s1037" type="#_x0000_t75" style="position:absolute;left:0;text-align:left;margin-left:0;margin-top:0;width:0;height:0;z-index:-251649536;mso-wrap-distance-left:2.38122mm;mso-wrap-distance-right:2.38122mm" o:allowincell="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EC583" w14:textId="4ED48E53" w:rsidR="00791095" w:rsidRDefault="00000000">
    <w:pPr>
      <w:pStyle w:val="a4"/>
      <w:pBdr>
        <w:bottom w:val="none" w:sz="0" w:space="0" w:color="auto"/>
      </w:pBdr>
    </w:pPr>
    <w:r>
      <w:pict w14:anchorId="193ABB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 o:spid="_x0000_s1027" type="#_x0000_t136" style="position:absolute;left:0;text-align:left;margin-left:394.5pt;margin-top:0;width:139.75pt;height:55.4pt;rotation:-20;z-index:-251656704;mso-wrap-distance-left:2.38122mm;mso-wrap-distance-right:2.38122mm" o:allowincell="f" fillcolor="black" stroked="f">
          <v:fill opacity="6553f"/>
          <v:textpath style="font-family:&quot;微软雅黑&quot;;font-size:14pt" trim="t" fitpath="t" string="3486&#10;&#10;2023-09-08-10:08:04"/>
        </v:shape>
      </w:pict>
    </w:r>
    <w:r>
      <w:pict w14:anchorId="7D269618">
        <v:shape id="PowerPlusWaterMarkObject18" o:spid="_x0000_s1026" type="#_x0000_t136" style="position:absolute;left:0;text-align:left;margin-left:394.5pt;margin-top:301.5pt;width:139.75pt;height:55.4pt;rotation:-20;z-index:-251653632;mso-wrap-distance-left:2.38122mm;mso-wrap-distance-right:2.38122mm" o:allowincell="f" fillcolor="black" stroked="f">
          <v:fill opacity="6553f"/>
          <v:textpath style="font-family:&quot;微软雅黑&quot;;font-size:14pt" trim="t" fitpath="t" string="3486&#10;&#10;2023-09-08-10:08:04"/>
        </v:shape>
      </w:pict>
    </w:r>
    <w:r>
      <w:pict w14:anchorId="4C5915A6">
        <v:shape id="PowerPlusWaterMarkObject19" o:spid="_x0000_s1025" type="#_x0000_t136" style="position:absolute;left:0;text-align:left;margin-left:394.5pt;margin-top:603pt;width:139.75pt;height:55.4pt;rotation:-20;z-index:-251650560;mso-wrap-distance-left:2.38122mm;mso-wrap-distance-right:2.38122mm" o:allowincell="f" fillcolor="black" stroked="f">
          <v:fill opacity="6553f"/>
          <v:textpath style="font-family:&quot;微软雅黑&quot;;font-size:14pt" trim="t" fitpath="t" string="3486&#10;&#10;2023-09-08-10:08:04"/>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bordersDoNotSurroundHeader/>
  <w:bordersDoNotSurroundFooter/>
  <w:proofState w:spelling="clean"/>
  <w:documentProtection w:edit="readOnly"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91095"/>
    <w:rsid w:val="000B1125"/>
    <w:rsid w:val="001C7F81"/>
    <w:rsid w:val="00360440"/>
    <w:rsid w:val="007167F8"/>
    <w:rsid w:val="00791095"/>
    <w:rsid w:val="007D2D73"/>
    <w:rsid w:val="00917671"/>
    <w:rsid w:val="00AA1CFE"/>
    <w:rsid w:val="00B52CB4"/>
    <w:rsid w:val="00C37104"/>
    <w:rsid w:val="00D47623"/>
    <w:rsid w:val="00FD3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07FC5"/>
  <w15:docId w15:val="{95A67590-D87C-4E5C-8ED2-415D3BAF5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7104"/>
    <w:pPr>
      <w:widowControl w:val="0"/>
      <w:jc w:val="both"/>
    </w:pPr>
    <w:rPr>
      <w:kern w:val="2"/>
      <w:sz w:val="21"/>
      <w:szCs w:val="22"/>
    </w:rPr>
  </w:style>
  <w:style w:type="paragraph" w:styleId="1">
    <w:name w:val="heading 1"/>
    <w:basedOn w:val="a"/>
    <w:next w:val="a"/>
    <w:uiPriority w:val="9"/>
    <w:qFormat/>
    <w:rsid w:val="00C37104"/>
    <w:pPr>
      <w:keepNext/>
      <w:keepLines/>
      <w:spacing w:before="340" w:after="330" w:line="578" w:lineRule="auto"/>
      <w:outlineLvl w:val="0"/>
    </w:pPr>
    <w:rPr>
      <w:b/>
      <w:bCs/>
      <w:kern w:val="44"/>
      <w:sz w:val="44"/>
    </w:rPr>
  </w:style>
  <w:style w:type="paragraph" w:styleId="2">
    <w:name w:val="heading 2"/>
    <w:basedOn w:val="a"/>
    <w:next w:val="a"/>
    <w:uiPriority w:val="9"/>
    <w:semiHidden/>
    <w:unhideWhenUsed/>
    <w:qFormat/>
    <w:rsid w:val="00C37104"/>
    <w:pPr>
      <w:keepNext/>
      <w:keepLines/>
      <w:spacing w:before="260" w:after="260" w:line="415" w:lineRule="auto"/>
      <w:outlineLvl w:val="1"/>
    </w:pPr>
    <w:rPr>
      <w:rFonts w:ascii="Arial" w:eastAsia="黑体" w:hAnsi="Arial"/>
      <w:b/>
      <w:sz w:val="32"/>
    </w:rPr>
  </w:style>
  <w:style w:type="paragraph" w:styleId="3">
    <w:name w:val="heading 3"/>
    <w:basedOn w:val="a"/>
    <w:next w:val="a"/>
    <w:uiPriority w:val="9"/>
    <w:semiHidden/>
    <w:unhideWhenUsed/>
    <w:qFormat/>
    <w:rsid w:val="00C37104"/>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next w:val="a"/>
    <w:rsid w:val="00C37104"/>
    <w:pPr>
      <w:widowControl/>
      <w:spacing w:before="100" w:beforeAutospacing="1" w:after="100" w:afterAutospacing="1"/>
      <w:jc w:val="left"/>
    </w:pPr>
    <w:rPr>
      <w:rFonts w:ascii="宋体" w:cs="宋体"/>
      <w:kern w:val="0"/>
      <w:sz w:val="24"/>
      <w:szCs w:val="24"/>
    </w:rPr>
  </w:style>
  <w:style w:type="paragraph" w:styleId="a4">
    <w:name w:val="header"/>
    <w:basedOn w:val="a"/>
    <w:rsid w:val="00C37104"/>
    <w:pPr>
      <w:pBdr>
        <w:bottom w:val="single" w:sz="6" w:space="1" w:color="auto"/>
      </w:pBdr>
      <w:tabs>
        <w:tab w:val="center" w:pos="4153"/>
        <w:tab w:val="right" w:pos="8307"/>
      </w:tabs>
      <w:snapToGrid w:val="0"/>
      <w:jc w:val="center"/>
    </w:pPr>
    <w:rPr>
      <w:sz w:val="18"/>
    </w:rPr>
  </w:style>
  <w:style w:type="paragraph" w:styleId="a5">
    <w:name w:val="footer"/>
    <w:basedOn w:val="a"/>
    <w:link w:val="a6"/>
    <w:uiPriority w:val="99"/>
    <w:rsid w:val="00C37104"/>
    <w:pPr>
      <w:tabs>
        <w:tab w:val="center" w:pos="4153"/>
        <w:tab w:val="right" w:pos="8307"/>
      </w:tabs>
      <w:snapToGrid w:val="0"/>
      <w:jc w:val="left"/>
    </w:pPr>
    <w:rPr>
      <w:sz w:val="18"/>
    </w:rPr>
  </w:style>
  <w:style w:type="character" w:styleId="a7">
    <w:name w:val="Hyperlink"/>
    <w:basedOn w:val="a0"/>
    <w:uiPriority w:val="99"/>
    <w:unhideWhenUsed/>
    <w:rsid w:val="00B52CB4"/>
    <w:rPr>
      <w:color w:val="0563C1" w:themeColor="hyperlink"/>
      <w:u w:val="single"/>
    </w:rPr>
  </w:style>
  <w:style w:type="character" w:customStyle="1" w:styleId="a6">
    <w:name w:val="页脚 字符"/>
    <w:basedOn w:val="a0"/>
    <w:link w:val="a5"/>
    <w:uiPriority w:val="99"/>
    <w:rsid w:val="00B52CB4"/>
    <w:rPr>
      <w:kern w:val="2"/>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1457;&#36865;&#33267;289237691@qq.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390</Words>
  <Characters>2227</Characters>
  <Application>Microsoft Office Word</Application>
  <DocSecurity>0</DocSecurity>
  <Lines>18</Lines>
  <Paragraphs>5</Paragraphs>
  <ScaleCrop>false</ScaleCrop>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13873106095</dc:creator>
  <cp:lastModifiedBy>Liu, Chan</cp:lastModifiedBy>
  <cp:revision>6</cp:revision>
  <dcterms:created xsi:type="dcterms:W3CDTF">2023-09-07T08:40:00Z</dcterms:created>
  <dcterms:modified xsi:type="dcterms:W3CDTF">2023-09-21T07:36:00Z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