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413"/>
        </w:tabs>
        <w:jc w:val="left"/>
        <w:rPr>
          <w:kern w:val="0"/>
          <w:sz w:val="18"/>
          <w:szCs w:val="18"/>
        </w:rPr>
      </w:pPr>
      <w:r>
        <w:rPr>
          <w:rFonts w:hint="eastAsia"/>
          <w:kern w:val="0"/>
          <w:sz w:val="18"/>
          <w:szCs w:val="18"/>
          <w:lang w:val="en-US" w:eastAsia="zh-CN"/>
        </w:rPr>
        <w:t>说明：本部分题目按照湖南省“建筑环境与设备工程专业高级专业技术职务任职资格考试大纲(2015年修订)”</w:t>
      </w:r>
      <w:bookmarkStart w:id="0" w:name="_GoBack"/>
      <w:bookmarkEnd w:id="0"/>
      <w:r>
        <w:rPr>
          <w:rFonts w:hint="eastAsia" w:eastAsia="宋体"/>
          <w:kern w:val="0"/>
          <w:sz w:val="18"/>
          <w:szCs w:val="18"/>
          <w:lang w:val="en-US" w:eastAsia="zh-CN"/>
        </w:rPr>
        <w:t>第三章</w:t>
      </w:r>
      <w:r>
        <w:rPr>
          <w:rFonts w:hint="default" w:eastAsia="宋体"/>
          <w:kern w:val="0"/>
          <w:sz w:val="18"/>
          <w:szCs w:val="18"/>
          <w:lang w:val="en-US" w:eastAsia="zh-CN"/>
        </w:rPr>
        <w:t xml:space="preserve">  </w:t>
      </w:r>
      <w:r>
        <w:rPr>
          <w:rFonts w:hint="eastAsia" w:eastAsia="宋体"/>
          <w:kern w:val="0"/>
          <w:sz w:val="18"/>
          <w:szCs w:val="18"/>
          <w:lang w:val="en-US" w:eastAsia="zh-CN"/>
        </w:rPr>
        <w:t>法律法规及技术标准</w:t>
      </w:r>
      <w:r>
        <w:rPr>
          <w:rFonts w:hint="eastAsia"/>
          <w:kern w:val="0"/>
          <w:sz w:val="18"/>
          <w:szCs w:val="18"/>
          <w:lang w:val="en-US" w:eastAsia="zh-CN"/>
        </w:rPr>
        <w:t>的命题范围命题，因考试大纲中未对该章节给出细分的编码规则，本部分不对章节进行细分编码，统一用0001表示</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default"/>
                <w:kern w:val="0"/>
                <w:sz w:val="18"/>
                <w:szCs w:val="18"/>
                <w:lang w:val="en-US" w:eastAsia="zh-CN"/>
              </w:rPr>
            </w:pP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-0001-01-</w:t>
            </w:r>
            <w:r>
              <w:rPr>
                <w:rFonts w:hint="eastAsia"/>
                <w:kern w:val="0"/>
                <w:sz w:val="18"/>
                <w:szCs w:val="18"/>
                <w:lang w:val="en-US" w:eastAsia="zh-CN"/>
              </w:rPr>
              <w:t>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机械排烟风机在担负两个或两个以上防烟分区排烟时，排烟量应按最大防烟分区面积每平方米不小于(    )m^3／h计算。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hint="default" w:ascii="Times New Roman" w:hAnsi="Times New Roman" w:eastAsia="宋体" w:cs="Times New Roman"/>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-0001-01-</w:t>
            </w:r>
            <w:r>
              <w:rPr>
                <w:rFonts w:hint="eastAsia"/>
                <w:kern w:val="0"/>
                <w:sz w:val="18"/>
                <w:szCs w:val="18"/>
                <w:lang w:val="en-US" w:eastAsia="zh-CN"/>
              </w:rPr>
              <w:t>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当防烟楼梯间与消防电梯合用前室井，且采用自然排烟时，可开启外窗的面积不应小于(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前室面积的5％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前室面积的2％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C</w:t>
            </w:r>
          </w:p>
        </w:tc>
      </w:tr>
    </w:tbl>
    <w:p>
      <w:pPr>
        <w:bidi w:val="0"/>
        <w:jc w:val="left"/>
        <w:rPr>
          <w:rFonts w:hint="default" w:ascii="Times New Roman" w:hAnsi="Times New Roman" w:eastAsia="宋体" w:cs="Times New Roman"/>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-0001-01-</w:t>
            </w:r>
            <w:r>
              <w:rPr>
                <w:rFonts w:hint="eastAsia"/>
                <w:kern w:val="0"/>
                <w:sz w:val="18"/>
                <w:szCs w:val="18"/>
                <w:lang w:val="en-US" w:eastAsia="zh-CN"/>
              </w:rPr>
              <w:t>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设在高层建筑内的通风、空调机房，应采用(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乙级防火门和耐火极限不低于1．00h的隔墙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乙级防火门和耐火极限不低于1．50h的隔墙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甲级防火门和耐火极限不低于2．00h的隔墙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甲级防火门和耐火极限不低于3．00h的隔墙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bl>
    <w:p>
      <w:pPr>
        <w:bidi w:val="0"/>
        <w:jc w:val="left"/>
        <w:rPr>
          <w:rFonts w:hint="default" w:ascii="Times New Roman" w:hAnsi="Times New Roman" w:eastAsia="宋体" w:cs="Times New Roman"/>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空调水系统的无生产负荷的联合试运转及调试结果中，总流量测试结果与设计流量的偏差不应大于(    )，系统经过平衡调整后各空调机组的水流量应符合设计要求，允许偏差为(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15％，10％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C</w:t>
            </w:r>
          </w:p>
        </w:tc>
      </w:tr>
    </w:tbl>
    <w:p>
      <w:pPr>
        <w:bidi w:val="0"/>
        <w:jc w:val="left"/>
        <w:rPr>
          <w:rFonts w:hint="default" w:ascii="Times New Roman" w:hAnsi="Times New Roman" w:eastAsia="宋体" w:cs="Times New Roman"/>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以下叙述中正确的是(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电加热器前后500mm范围内的风管绝热层应采用不燃材料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矩形风管及设备保温钉应均布，其数量底面不应少于每平方米16个，侧面不应少于每平方米12个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首层保温钉距风管或保温材料边沿的距离应小于120mm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带有防潮层的绝热材料的拼缝应用黏胶带封严，黏胶带的宽度不应小于30mm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C</w:t>
            </w:r>
          </w:p>
        </w:tc>
      </w:tr>
    </w:tbl>
    <w:p>
      <w:pPr>
        <w:bidi w:val="0"/>
        <w:jc w:val="left"/>
        <w:rPr>
          <w:rFonts w:hint="default" w:ascii="Times New Roman" w:hAnsi="Times New Roman" w:eastAsia="宋体" w:cs="Times New Roman"/>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排烟系统管道内不可以设置(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防火阀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喷淋头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电缆线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止回阀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hint="default" w:ascii="Times New Roman" w:hAnsi="Times New Roman" w:eastAsia="宋体" w:cs="Times New Roman"/>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空调制冷管道绝热工程施工应在(    )及防腐处理结束后进行。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系统试验前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系统试验时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系统试验合格后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风管系统漏风试验后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C</w:t>
            </w:r>
          </w:p>
        </w:tc>
      </w:tr>
    </w:tbl>
    <w:p>
      <w:pPr>
        <w:bidi w:val="0"/>
        <w:jc w:val="left"/>
        <w:rPr>
          <w:rFonts w:hint="default" w:ascii="Times New Roman" w:hAnsi="Times New Roman" w:eastAsia="宋体" w:cs="Times New Roman"/>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排烟管道应符合的要求是(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应在其机房入口处设70</w:t>
            </w:r>
            <w:r>
              <w:rPr>
                <w:rFonts w:hint="eastAsia"/>
                <w:kern w:val="0"/>
                <w:sz w:val="18"/>
                <w:szCs w:val="18"/>
                <w:lang w:val="en-US" w:eastAsia="zh-CN"/>
              </w:rPr>
              <w:t>°</w:t>
            </w:r>
            <w:r>
              <w:rPr>
                <w:rFonts w:hint="eastAsia" w:eastAsia="宋体"/>
                <w:kern w:val="0"/>
                <w:sz w:val="18"/>
                <w:szCs w:val="18"/>
                <w:lang w:eastAsia="zh-CN"/>
              </w:rPr>
              <w:t>自动关闭的防火阀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排烟管道必须采用不燃材料制作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吊顶内的管道应设不然或难燃材料制作的隔热层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与可燃物保持不小于100mm的距离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hint="default" w:ascii="Times New Roman" w:hAnsi="Times New Roman" w:eastAsia="宋体" w:cs="Times New Roman"/>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在民用建筑的通风空调及防烟排烟系统中，(    )不可选用难燃烧材料。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通风空调管道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imes New Roman"/>
                <w:kern w:val="0"/>
                <w:sz w:val="18"/>
                <w:szCs w:val="18"/>
                <w:lang w:val="en-US" w:eastAsia="zh-CN" w:bidi="ar-SA"/>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消声材料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imes New Roman"/>
                <w:kern w:val="0"/>
                <w:sz w:val="18"/>
                <w:szCs w:val="18"/>
                <w:lang w:val="en-US" w:eastAsia="zh-CN" w:bidi="ar-SA"/>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胶黏剂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imes New Roman"/>
                <w:kern w:val="0"/>
                <w:sz w:val="18"/>
                <w:szCs w:val="18"/>
                <w:lang w:val="en-US" w:eastAsia="zh-CN" w:bidi="ar-SA"/>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柔性接头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imes New Roman"/>
                <w:kern w:val="0"/>
                <w:sz w:val="18"/>
                <w:szCs w:val="18"/>
                <w:lang w:val="en-US" w:eastAsia="zh-CN" w:bidi="ar-SA"/>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eastAsia="宋体"/>
                <w:kern w:val="0"/>
                <w:sz w:val="18"/>
                <w:szCs w:val="18"/>
                <w:highlight w:val="none"/>
                <w:lang w:val="en-US" w:eastAsia="zh-CN"/>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highlight w:val="none"/>
                <w:lang w:val="en-US" w:eastAsia="zh-CN"/>
              </w:rPr>
            </w:pPr>
            <w:r>
              <w:rPr>
                <w:rFonts w:hint="eastAsia"/>
                <w:kern w:val="0"/>
                <w:sz w:val="18"/>
                <w:szCs w:val="18"/>
                <w:lang w:val="en-US" w:eastAsia="zh-CN"/>
              </w:rPr>
              <w:t>A</w:t>
            </w:r>
          </w:p>
        </w:tc>
      </w:tr>
    </w:tbl>
    <w:p>
      <w:pPr>
        <w:bidi w:val="0"/>
        <w:jc w:val="left"/>
        <w:rPr>
          <w:rFonts w:hint="default" w:ascii="Times New Roman" w:hAnsi="Times New Roman" w:eastAsia="宋体" w:cs="Times New Roman"/>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    )不能用作排烟风机。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离心风机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排烟轴流风机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普通轴流风机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自带电源的专用排烟风机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C</w:t>
            </w:r>
          </w:p>
        </w:tc>
      </w:tr>
    </w:tbl>
    <w:p>
      <w:pPr>
        <w:bidi w:val="0"/>
        <w:jc w:val="left"/>
        <w:rPr>
          <w:rFonts w:hint="default" w:ascii="Times New Roman" w:hAnsi="Times New Roman" w:eastAsia="宋体" w:cs="Times New Roman"/>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《高层民用建筑设计防火规范》适用于(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单层主体建筑高度超过24m的体育馆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建筑高度超过250m的高层建筑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高层工业建筑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建筑高度超过24m的公共建筑和十层及十层以上的居住建筑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bl>
    <w:p>
      <w:pPr>
        <w:bidi w:val="0"/>
        <w:jc w:val="left"/>
        <w:rPr>
          <w:rFonts w:hint="default" w:ascii="Times New Roman" w:hAnsi="Times New Roman" w:eastAsia="宋体" w:cs="Times New Roman"/>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地板辐射采暖系统的工作压力不宜大于(    )MPa。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C</w:t>
            </w:r>
          </w:p>
        </w:tc>
      </w:tr>
    </w:tbl>
    <w:p>
      <w:pPr>
        <w:bidi w:val="0"/>
        <w:jc w:val="left"/>
        <w:rPr>
          <w:rFonts w:hint="default" w:ascii="Times New Roman" w:hAnsi="Times New Roman" w:eastAsia="宋体" w:cs="Times New Roman"/>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具有多种能源的城市，为提高一次能源利用率与热效率，不宜采用(    )作为空调的冷热源。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电+燃气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电+油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电+蒸汽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单电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bl>
    <w:p>
      <w:pPr>
        <w:bidi w:val="0"/>
        <w:jc w:val="left"/>
        <w:rPr>
          <w:rFonts w:hint="default" w:ascii="Times New Roman" w:hAnsi="Times New Roman" w:eastAsia="宋体" w:cs="Times New Roman"/>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在地下室设置机械排烟系统时，应同时设置补风系统，且补风量不宜小于排烟量的(    )。当补风通路的空气阻力不大于(    )时，可采用自然补风方式，否则应采用机械补风方式。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80％，100Pa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50％，50Pa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80％，50Pa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50％，100Pa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hint="default" w:ascii="Times New Roman" w:hAnsi="Times New Roman" w:eastAsia="宋体" w:cs="Times New Roman"/>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设有空调系统的旅馆客房卫生间的排风量宜按所在客房新风量的(    )确定。公共卫生间的排风量按每小时不小于(    )次的换气量计算。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100％～110％，20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100％～110％，10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80％～90％，10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80％～90％，5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C</w:t>
            </w:r>
          </w:p>
        </w:tc>
      </w:tr>
    </w:tbl>
    <w:p>
      <w:pPr>
        <w:bidi w:val="0"/>
        <w:jc w:val="left"/>
        <w:rPr>
          <w:rFonts w:hint="default" w:ascii="Times New Roman" w:hAnsi="Times New Roman" w:eastAsia="宋体" w:cs="Times New Roman"/>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机械通风系统，当进、排风口在同侧时，排风口宜高于进风口(    )，进、排风口在同侧同一高度时，其水平距离不宜小于(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10m，10m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6m，10m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3m，8m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5m，8m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hint="default" w:ascii="Times New Roman" w:hAnsi="Times New Roman" w:eastAsia="宋体" w:cs="Times New Roman"/>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当隔振要求严格时，宜提高隔振台座质量、减小隔振台座尺寸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通风机和水泵的进出口，宜采用软管同管道连接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当消声和隔振要求较高时，管道与支吊架间应设有弹性材料垫层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管道穿过围护结构处，其周围的缝隙应用弹性材料填充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hint="default" w:ascii="Times New Roman" w:hAnsi="Times New Roman" w:eastAsia="宋体" w:cs="Times New Roman"/>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防火阀和排烟阀必须符合有关消防产品标准的规定，检查时应核对产品的合格证明文件、性能检测报告，检查数量为(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按批抽查10％，且不小于1件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按批抽查10％，且不小于2件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按批抽查10％，且不小于5件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全数检查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hint="default" w:ascii="Times New Roman" w:hAnsi="Times New Roman" w:eastAsia="宋体" w:cs="Times New Roman"/>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下列(    )靠外墙的防烟楼梯间及其前室、消防电梯间前室和合用前室，宜采用自然排烟方式。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建筑高度超过50m的一类公共建筑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建筑高度超过100m的居住建筑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建筑高度不超过32m的二类高层建筑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建筑高度超过50m的公共建筑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C</w:t>
            </w:r>
          </w:p>
        </w:tc>
      </w:tr>
    </w:tbl>
    <w:p>
      <w:pPr>
        <w:rPr>
          <w:rFonts w:hint="eastAsia"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蒸汽锅炉 1~4t/h、热水锅炉0.7~2.8MW的炉前净距,不宜小于</w:t>
            </w:r>
            <w:r>
              <w:rPr>
                <w:rFonts w:hint="eastAsia"/>
                <w:kern w:val="0"/>
                <w:sz w:val="18"/>
                <w:szCs w:val="18"/>
                <w:lang w:val="en-US" w:eastAsia="zh-CN"/>
              </w:rPr>
              <w:t>（）</w:t>
            </w:r>
            <w:r>
              <w:rPr>
                <w:kern w:val="0"/>
                <w:sz w:val="18"/>
                <w:szCs w:val="18"/>
              </w:rPr>
              <w:t>m</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蒸汽锅炉1~4t/h,热水锅炉0.7~2.8MW的锅炉侧面和后面的通道净距,不宜小于</w:t>
            </w:r>
            <w:r>
              <w:rPr>
                <w:rFonts w:hint="eastAsia"/>
                <w:kern w:val="0"/>
                <w:sz w:val="18"/>
                <w:szCs w:val="18"/>
                <w:lang w:val="en-US" w:eastAsia="zh-CN"/>
              </w:rPr>
              <w:t>（）</w:t>
            </w:r>
            <w:r>
              <w:rPr>
                <w:kern w:val="0"/>
                <w:sz w:val="18"/>
                <w:szCs w:val="18"/>
              </w:rPr>
              <w:t>m</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水泵基础之间的净距不宜小于</w:t>
            </w:r>
            <w:r>
              <w:rPr>
                <w:rFonts w:hint="eastAsia"/>
                <w:kern w:val="0"/>
                <w:sz w:val="18"/>
                <w:szCs w:val="18"/>
                <w:lang w:val="en-US" w:eastAsia="zh-CN"/>
              </w:rPr>
              <w:t>（）</w:t>
            </w:r>
            <w:r>
              <w:rPr>
                <w:kern w:val="0"/>
                <w:sz w:val="18"/>
                <w:szCs w:val="18"/>
              </w:rPr>
              <w:t>m</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分汽缸、分水器、集水器等设备前面应有供操作、检修的空间,其通道宽度不小于</w:t>
            </w:r>
            <w:r>
              <w:rPr>
                <w:rFonts w:hint="eastAsia"/>
                <w:kern w:val="0"/>
                <w:sz w:val="18"/>
                <w:szCs w:val="18"/>
                <w:lang w:val="en-US" w:eastAsia="zh-CN"/>
              </w:rPr>
              <w:t>（）</w:t>
            </w:r>
            <w:r>
              <w:rPr>
                <w:kern w:val="0"/>
                <w:sz w:val="18"/>
                <w:szCs w:val="18"/>
              </w:rPr>
              <w:t>m</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default" w:eastAsia="宋体"/>
                <w:kern w:val="0"/>
                <w:sz w:val="18"/>
                <w:szCs w:val="18"/>
                <w:lang w:val="en-US" w:eastAsia="zh-CN"/>
              </w:rPr>
            </w:pPr>
            <w:r>
              <w:rPr>
                <w:rFonts w:hint="eastAsia"/>
                <w:kern w:val="0"/>
                <w:sz w:val="18"/>
                <w:szCs w:val="18"/>
                <w:lang w:val="en-US" w:eastAsia="zh-CN"/>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color w:val="auto"/>
                <w:kern w:val="0"/>
                <w:sz w:val="18"/>
                <w:szCs w:val="18"/>
                <w:lang w:val="en-US" w:eastAsia="zh-CN"/>
              </w:rPr>
              <w:t>锅炉房操作人员经常停留的地方,夏季不应高出通风室外计算温度（）℃</w:t>
            </w:r>
            <w:r>
              <w:rPr>
                <w:rFonts w:hint="eastAsia"/>
                <w:color w:val="auto"/>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eastAsia="宋体"/>
                <w:kern w:val="0"/>
                <w:sz w:val="18"/>
                <w:szCs w:val="18"/>
                <w:lang w:val="en-US" w:eastAsia="zh-CN"/>
              </w:rPr>
            </w:pPr>
            <w:r>
              <w:rPr>
                <w:rFonts w:hint="eastAsia"/>
                <w:kern w:val="0"/>
                <w:sz w:val="18"/>
                <w:szCs w:val="18"/>
                <w:lang w:val="en-US" w:eastAsia="zh-CN"/>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在采暖地区下列地点的温度不应低于（）℃，锅炉房水箱间、风机间、封闭的运煤廊、除灰间。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锅炉房的锅炉排污水如超过40℃时，一般应先冷却至（）℃以下方可排至下水道。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锅炉房的废水最高排放浓度pH值为</w:t>
            </w:r>
            <w:r>
              <w:rPr>
                <w:rFonts w:hint="eastAsia"/>
                <w:kern w:val="0"/>
                <w:sz w:val="18"/>
                <w:szCs w:val="18"/>
                <w:lang w:val="en-US" w:eastAsia="zh-CN"/>
              </w:rPr>
              <w:t>（），</w:t>
            </w:r>
            <w:r>
              <w:rPr>
                <w:kern w:val="0"/>
                <w:sz w:val="18"/>
                <w:szCs w:val="18"/>
              </w:rPr>
              <w:t>否则应预处理或统一处理</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9~11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锅炉房照明灯具安装高度离地面或工作平台等工作面低于2.4m时,应有防止触电措施或采用（）及以下的电压？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36V</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110V</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220V</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380V</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锅炉房主要用房的火灾危险性分类</w:t>
            </w:r>
            <w:r>
              <w:rPr>
                <w:rFonts w:hint="eastAsia"/>
                <w:kern w:val="0"/>
                <w:sz w:val="18"/>
                <w:szCs w:val="18"/>
                <w:lang w:val="en-US" w:eastAsia="zh-CN"/>
              </w:rPr>
              <w:t>:</w:t>
            </w:r>
            <w:r>
              <w:rPr>
                <w:kern w:val="0"/>
                <w:sz w:val="18"/>
                <w:szCs w:val="18"/>
              </w:rPr>
              <w:t>锅炉间属于</w:t>
            </w:r>
            <w:r>
              <w:rPr>
                <w:rFonts w:hint="eastAsia"/>
                <w:kern w:val="0"/>
                <w:sz w:val="18"/>
                <w:szCs w:val="18"/>
                <w:lang w:val="en-US" w:eastAsia="zh-CN"/>
              </w:rPr>
              <w:t>（）</w:t>
            </w:r>
            <w:r>
              <w:rPr>
                <w:kern w:val="0"/>
                <w:sz w:val="18"/>
                <w:szCs w:val="18"/>
              </w:rPr>
              <w:t>类</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锅炉房主要用房的火灾危险性分类</w:t>
            </w:r>
            <w:r>
              <w:rPr>
                <w:rFonts w:hint="eastAsia"/>
                <w:kern w:val="0"/>
                <w:sz w:val="18"/>
                <w:szCs w:val="18"/>
                <w:lang w:val="en-US" w:eastAsia="zh-CN"/>
              </w:rPr>
              <w:t>:</w:t>
            </w:r>
            <w:r>
              <w:rPr>
                <w:kern w:val="0"/>
                <w:sz w:val="18"/>
                <w:szCs w:val="18"/>
              </w:rPr>
              <w:t>油箱间、油泵间和油加热器问属于</w:t>
            </w:r>
            <w:r>
              <w:rPr>
                <w:rFonts w:hint="eastAsia"/>
                <w:kern w:val="0"/>
                <w:sz w:val="18"/>
                <w:szCs w:val="18"/>
                <w:lang w:val="en-US" w:eastAsia="zh-CN"/>
              </w:rPr>
              <w:t>（）</w:t>
            </w:r>
            <w:r>
              <w:rPr>
                <w:kern w:val="0"/>
                <w:sz w:val="18"/>
                <w:szCs w:val="18"/>
              </w:rPr>
              <w:t>类</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锅炉房贮油罐的总容量按</w:t>
            </w:r>
            <w:r>
              <w:rPr>
                <w:rFonts w:hint="eastAsia"/>
                <w:kern w:val="0"/>
                <w:sz w:val="18"/>
                <w:szCs w:val="18"/>
                <w:lang w:val="en-US" w:eastAsia="zh-CN"/>
              </w:rPr>
              <w:t>（）</w:t>
            </w:r>
            <w:r>
              <w:rPr>
                <w:kern w:val="0"/>
                <w:sz w:val="18"/>
                <w:szCs w:val="18"/>
              </w:rPr>
              <w:t>天的锅炉房最大计算耗油量进行计算</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5~10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15~30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集中设置的供油泵不应小于</w:t>
            </w:r>
            <w:r>
              <w:rPr>
                <w:rFonts w:hint="eastAsia"/>
                <w:kern w:val="0"/>
                <w:sz w:val="18"/>
                <w:szCs w:val="18"/>
                <w:lang w:val="en-US" w:eastAsia="zh-CN"/>
              </w:rPr>
              <w:t>（）</w:t>
            </w:r>
            <w:r>
              <w:rPr>
                <w:kern w:val="0"/>
                <w:sz w:val="18"/>
                <w:szCs w:val="18"/>
              </w:rPr>
              <w:t>台</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日用油箱的容量不大于</w:t>
            </w:r>
            <w:r>
              <w:rPr>
                <w:rFonts w:hint="eastAsia"/>
                <w:kern w:val="0"/>
                <w:sz w:val="18"/>
                <w:szCs w:val="18"/>
                <w:lang w:val="en-US" w:eastAsia="zh-CN"/>
              </w:rPr>
              <w:t>（）</w:t>
            </w:r>
            <w:r>
              <w:rPr>
                <w:kern w:val="0"/>
                <w:sz w:val="18"/>
                <w:szCs w:val="18"/>
              </w:rPr>
              <w:t>m</w:t>
            </w:r>
            <w:r>
              <w:rPr>
                <w:kern w:val="0"/>
                <w:sz w:val="18"/>
                <w:szCs w:val="18"/>
                <w:vertAlign w:val="superscript"/>
              </w:rPr>
              <w:t>3</w:t>
            </w:r>
            <w:r>
              <w:rPr>
                <w:rFonts w:hint="eastAsia"/>
                <w:kern w:val="0"/>
                <w:sz w:val="18"/>
                <w:szCs w:val="18"/>
                <w:vertAlign w:val="baseline"/>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新建燃气锅炉房,二氧化硫允许排放浓度的限值是( )mg/m</w:t>
            </w:r>
            <w:r>
              <w:rPr>
                <w:kern w:val="0"/>
                <w:sz w:val="18"/>
                <w:szCs w:val="18"/>
                <w:vertAlign w:val="superscript"/>
              </w:rPr>
              <w:t>3</w:t>
            </w:r>
            <w:r>
              <w:rPr>
                <w:rFonts w:hint="eastAsia"/>
                <w:kern w:val="0"/>
                <w:sz w:val="18"/>
                <w:szCs w:val="18"/>
                <w:lang w:val="en-US" w:eastAsia="zh-CN"/>
              </w:rPr>
              <w:t>（）</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锅炉房装机总容量1t/h的燃煤锅炉房的烟囱最低允许高度为</w:t>
            </w:r>
            <w:r>
              <w:rPr>
                <w:rFonts w:hint="eastAsia"/>
                <w:kern w:val="0"/>
                <w:sz w:val="18"/>
                <w:szCs w:val="18"/>
                <w:lang w:val="en-US" w:eastAsia="zh-CN"/>
              </w:rPr>
              <w:t>（）</w:t>
            </w:r>
            <w:r>
              <w:rPr>
                <w:kern w:val="0"/>
                <w:sz w:val="18"/>
                <w:szCs w:val="18"/>
              </w:rPr>
              <w:t>米</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烟囱高度应高出在半径200m范围内最高建筑物</w:t>
            </w:r>
            <w:r>
              <w:rPr>
                <w:rFonts w:hint="eastAsia"/>
                <w:kern w:val="0"/>
                <w:sz w:val="18"/>
                <w:szCs w:val="18"/>
                <w:lang w:val="en-US" w:eastAsia="zh-CN"/>
              </w:rPr>
              <w:t>（）</w:t>
            </w:r>
            <w:r>
              <w:rPr>
                <w:kern w:val="0"/>
                <w:sz w:val="18"/>
                <w:szCs w:val="18"/>
              </w:rPr>
              <w:t>m以上,以减轻对环境的影响</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复合材料风管的覆面材料防火级别应不低于</w:t>
            </w:r>
            <w:r>
              <w:rPr>
                <w:rFonts w:hint="eastAsia"/>
                <w:kern w:val="0"/>
                <w:sz w:val="18"/>
                <w:szCs w:val="18"/>
                <w:lang w:val="en-US" w:eastAsia="zh-CN"/>
              </w:rPr>
              <w:t>（）</w:t>
            </w:r>
            <w:r>
              <w:rPr>
                <w:kern w:val="0"/>
                <w:sz w:val="18"/>
                <w:szCs w:val="18"/>
              </w:rPr>
              <w:t>，内部的绝热材料防火级别应不低于</w:t>
            </w:r>
            <w:r>
              <w:rPr>
                <w:rFonts w:hint="eastAsia"/>
                <w:kern w:val="0"/>
                <w:sz w:val="18"/>
                <w:szCs w:val="18"/>
                <w:lang w:val="en-US" w:eastAsia="zh-CN"/>
              </w:rPr>
              <w:t>（）</w:t>
            </w:r>
            <w:r>
              <w:rPr>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不燃材料，难燃B1级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不然材料，易燃材料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难燃材料，难燃B1级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难燃材料，不燃材料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《建筑设计防火规范》中规定，(    )的通风、空气调节系统的送风、回风管，可不设防火阀。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穿过机房的隔墙和楼板处的送风、回风总管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通过贵重设备或火灾危险性大的房间隔墙和楼板处的送风、回风管道</w:t>
            </w:r>
          </w:p>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多层建筑和高层工业建筑的每层送风、回风水平风管与垂直总管的交接处的水平管段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多层建筑和高层工业建筑各层的每个防火分区，当其通风、空气调节系统均独立设置时，则被保护防火分区内的送风、回风水平风管与总管的交接处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防火风管的本体、框架与固定材料、密封垫片的耐火等级应符合设计的规定，其材料应为(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易燃材料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阻燃材料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难燃材料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不燃材料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穿过防火墙一侧2．00m范围内应采用不燃烧材料及其胶黏剂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穿过变形缝的风管两侧1．00m范围内应采用不燃烧材料及其胶黏剂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穿过变形缝的风管两侧2．00m范围内应采用难燃烧材料及其胶黏剂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穿过防火墙风管两侧2．00m范围内应采用不燃烧材料及其胶黏剂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机械排烟风机在担负两个或两个以上防烟分区排烟时，排烟量应按最大防烟分区面积每平方米不小于(    )m^3／h计算。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当防烟楼梯间与消防电梯合用前室井，且采用自然排烟时，可开启外窗的面积不应小于(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前室面积的5％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前室面积的2％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设在高层建筑内的通风、空调机房，应采用(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乙级防火门和耐火极限不低于1．00h的隔墙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乙级防火门和耐火极限不低于1．50h的隔墙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甲级防火门和耐火极限不低于2．00h的隔墙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甲级防火门和耐火极限不低于3．00h的隔墙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空调水系统的无生产负荷的联合试运转及调试结果中，总流量测试结果与设计流量的偏差不应大于(    )，系统经过平衡调整后各空调机组的水流量应符合设计要求，允许偏差为(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15％，10％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以下叙述中正确的是(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电加热器前后500mm范围内的风管绝热层应采用不燃材料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矩形风管及设备保温钉应均布，其数量底面不应少于每平方米16个，侧面不应少于每平方米12个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首层保温钉距风管或保温材料边沿的距离应小于120mm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带有防潮层的绝热材料的拼缝应用黏胶带封严，黏胶带的宽度不应小于30mm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排烟管道应符合的要求是(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应在其机房入口处设70</w:t>
            </w:r>
            <w:r>
              <w:rPr>
                <w:rFonts w:hint="eastAsia"/>
                <w:kern w:val="0"/>
                <w:sz w:val="18"/>
                <w:szCs w:val="18"/>
                <w:lang w:val="en-US" w:eastAsia="zh-CN"/>
              </w:rPr>
              <w:t>°</w:t>
            </w:r>
            <w:r>
              <w:rPr>
                <w:rFonts w:hint="eastAsia" w:eastAsia="宋体"/>
                <w:kern w:val="0"/>
                <w:sz w:val="18"/>
                <w:szCs w:val="18"/>
                <w:lang w:eastAsia="zh-CN"/>
              </w:rPr>
              <w:t>自动关闭的防火阀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排烟管道必须采用不燃材料制作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吊顶内的管道应设不然或难燃材料制作的隔热层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与可燃物保持不小于100mm的距离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在民用建筑的通风空调及防烟排烟系统中，(    )不可选用难燃烧材料。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通风空调管道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消声材料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胶黏剂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柔性接头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highlight w:val="none"/>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《高层民用建筑设计防火规范》适用于(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单层主体建筑高度超过24m的体育馆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建筑高度超过250m的高层建筑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高层工业建筑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建筑高度超过24m的公共建筑和十层及十层以上的居住建筑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防火阀和排烟阀必须符合有关消防产品标准的规定，检查时应核对产品的合格证明文件、性能检测报告，检查数量为(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按批抽查10％，且不小于1件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按批抽查10％，且不小于2件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按批抽查10％，且不小于5件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全数检查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以下说法中错误的是(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空调系统带冷、热源的正常联合试运转应时间大于8h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当竣工季节条件与设计条件相差较大时，仅做不带冷、热源的试运转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通风机试运转，在额定转速下试运转时间不少于2h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水泵试运转，在设计负荷下连续运转时间不应少于3h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某空调系统中有一段矩形风管，截面尺寸为800mm×600mm，应采用壁厚为(    )mm的镀锌薄钢板。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通风与空调工程安装完毕，必须进行设备单机和系统无生产负荷下的联合试运转调试，调试检查的数量为(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按总数抽查10％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按总数抽查20％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按总数抽查50％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全数检查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通风与空调设备的隔振器安装，地面应平整，各组隔振器承受的荷载的压缩量应均匀，安装的高度误差(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应小于2mm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应小于5mm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应小于10mm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应小于15mm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关于室内采暖系统安装后的系统压力试验，下列说法不正确的是(    )(p为系统顶点的工作压力)。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蒸汽、热水采暖系统p+0．1MPa，且不小于0．3MPa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高温热水采暖系统p+0．4MPa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复合管系统p+0．2MPa，且不小于0．3MPa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塑料管系统p+0．2MPa，且不小于0．4MPa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设置全面采暖的建筑物，其窗墙面积比越小越好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设置全面采暖的建筑物，其开窗面积越大越好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设置全面采暖的建筑物，在满足采光要求的前提下，其开窗面积应尽量减小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民用建筑的窗墙面积比，应按《国家现行的民用建筑热工设计规范》执行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低温热水辐射采暖辐射体表面平均温度应符合的要求是(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人员经常停留的地面，宜采用24～226℃，温度上限值28℃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人员经常停留的地面，宜采用26～28℃，温度上限值30℃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人员短期停留的地面，宜采用24～26℃，温度上限值28℃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人员短期停留的地面，宜采用26～28℃，温度上限值30℃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热水供应系统安装完毕，管道保温之前应进行水压试验；其试验压力为(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系统顶点的工作压力加0．1MPa，且系统顶点的试验压力不小于0．3MPa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系统的工作压力加0．5MPa，且系统顶点的试验压力不小于0．3MPa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系统工作压力的1．5倍，且系统顶点的试验压力不小于0．6MPa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系统工作压力的1．1倍，且系统顶点的试验压力不小于0．6MPa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电加热器安装时，电加热器与钢构架间的绝热层必须为(    )，连接电加热器的风管的法兰垫片应采用(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难燃材料、难燃材料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不燃材料、难燃材料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难燃材料、不燃材料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不燃材料、不燃材料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室内采暖系统中辅助设备的水压试验，在无设计要求时应为工作压力的1．5倍，且不得小于0．6MPa。以下检验方法不正确的是(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散热器在试验压力下2～3min压力不降且不渗不漏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金属辐射板在试验压力下2～3min压力不降且不渗不漏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地下敷设盘管在试验压力下2～3min压力不降且不渗不漏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地下敷设盘管稳压1h压降小于0．05MPa且不渗不漏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锅炉的机械炉排安装完毕后应做冷态运转试验，连续运转时间为(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不少于2h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不少于8h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不少于24h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不少于48h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矩形风管边长大于或等于630mm和保温风管边长大于或等于800mm，其管段长度在(    )以上均应采取加固措施。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0．8m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风管漏风量应根据管道长短及其气密程度，按系统风量的百分率计算。风管漏风率宜采用的数值为(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一般送排风系统8％～10％；除尘系统10％～15％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一般送排风系统5％～10％；除尘系统10％～15％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一般送排风系统8％～10％；除尘系统15％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一般送排风系统5％～10％；除尘系统15％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通风系统的风管截面(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宜采用圆形或长边之比不大于4的矩形截面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不宜采用圆形或矩形截面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应采用椭圆形或矩形截面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应采用圆形或椭圆截面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以下叙述中错误的是(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风管水平安装，直径或边长尺寸大于等于400mm，支，吊架间距不应大于3m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风管水平安装，直径或边长尺寸小于400mm，支、吊架间距不应大于4m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风管垂直安装，支、吊架间距不应大于3m，但每根立管的固定件不应少于2个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风管支、吊架不得设置在风口，阀门、梭查门及自控机构处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需设置机械排烟设施的建筑中庭，其排风量确定为(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按其体积的6次／h换气计算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按其体积的4次／h换气计算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最小排烟量不小于102000m3／h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中庭体积小于17000ma时，其排烟量按其体积的6次／h换气计算；中庭体积大于17000m^3时，其排烟量按其体积的4次／h换气计算；但最小排烟量不应小于102000m^3／h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高压系统风量调节阀关闭时，两侧压力差为t000Pa时，允许漏风量应小于(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200m3／(h·㎡)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300m3／(h·㎡)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350ma／(h·㎡)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480m3／(h·㎡)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防火分区隔墙两侧的防火阀，距墙表面不应大于(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600mm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当采用喷雾风扇进行局部送风时，下列说法中正确的为(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工作地点的风速应采用3～5m／s，雾滴直径应大于100μm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工作地点的风速应采用3～5m／s，雾滴直径应小于100μm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工作地点的风速应采用2～3m／s，雾滴直径应大于100μm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工作地点的风速应采用2～3m／s，雾滴直径应小于100μm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水平悬吊的主、干风管长度超过(    )时应设防止摆动的固定点，且每个系统的固定点不应小于1个。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70m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干式除尘器的卸尘管和湿式除尘的污水排出管，必须采取防止漏风的措施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吸风点较多时，除尘系统的各支管段，宜没置调节阀门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除尘器应布置在除尘系统的负压段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湿式除尘器有冻结可能时，应采取防冻措施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明装风管垂直安装，垂直偏差每米不应大于2mm，总偏差不应大于(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当高层建筑与其裙房之间设有防火墙等分隔设施，且裙房设有自动喷水灭火系统时，其防火分区的最大允许建筑面积为(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8000㎡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高层建筑内地下商场，设有火灾自动报警系统和自动灭火系统，且采用不然材料装修，其防火分区的最大允许建筑面积为(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根据液体的闪点，将液体火灾危险性分为(    )类。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带电物体火灾属于(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A类火灾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B类火灾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C类火灾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D类火灾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可燃气体中甲类火险物质是指(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气体的爆炸上限小于60％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气体的爆炸上限大于或等于60％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气体的爆炸下限小于10％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气体的爆炸下限大于或等于10％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高层建筑高度是指建筑物室外地面到其(    )的高度。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建筑最高处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檐口或屋面面层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女儿墙顶部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屋面面层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一类高层建筑的下列部位中，可不设机械排烟设施的是(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面积超过100m2的多功能厅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有自然通风，长度超过60m的内走道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无自然通风，面积超过50㎡的房间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净空高度为8m的中庭，可开启的高侧窗面积为中庭面积的5％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建筑高度超过32m的二类高层的(    )，应设置机械排烟设施。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封闭避难层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有自然通风，长度超过60m的内走道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采用自然排烟措旋的防烟楼梯间，其不具备自然排烟条件的前室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不具备自然排烟条件的防烟楼梯间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排除有爆炸危险的气体、蒸汽和粉尘的局部排风系统，其风量应按在正常运行和事故情况下，风管内这些物质的浓度不大于爆炸下限的(    )计算。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下列采用自然排烟的开窗面积符合《高层民用建筑设计防火规范》规定的是(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合用前室可开启外窗面积不小于2m2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防烟楼梯间前室可开启外窗面积不小于前室面积的2％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长度不超过60m的内走道可开启外窗面积不小于3㎡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靠外墙的防烟楼梯间每五层内可开启外窗总面积之和不小于2㎡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在冬季室外平均风速小于3．0m／s的地区，对于7～30层建筑，外窗的气密性不应低于(    )水平。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下列关于制冷机房的高度自地面至屋顶或楼板的净高的说法不正确的为(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氟利昂压缩式制冷，不应低于3．6m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氨压缩式制冷，不应低于4．8m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溴化锂吸收式制冷，不得小于1．2m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溴化锂吸收式制冷，设备顶部距屋顶或楼板的距离，不得小于1．2m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制冷机房的设备布置和管道连接，应符合工艺流程，并应便于安装、操作与维修。制冷机与墙壁之间的净距，不应小于(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0．8m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一般情况下，冷凝器的出液口应比贮液器的进液口至少高(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200mm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100mm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300mm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150mm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下列说法中不正确的是(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冷水泵的台数宜与冷水机组的台数相对应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冷水泵的流量，应大于冷水机组设计工况下的流量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冷水泵的流量，应与冷水机组设计工况下的流量相对应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冷却水泵的台数及流量，应与冷水机组相对应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所有贮存制冷剂且在压力下工作的制冷设备和容器，均应设置安全阀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氨制冷系统的排氨口必须装设排放管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排放管的出口，应高于周围50m内最高的建筑物的屋脊5m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氨排放应满足《合成氨工业水污染物排放标准》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下列说法中正确的为(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采用制冷剂直接膨胀式空气冷却器时，可用氨作制冷剂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采用制冷剂直接膨胀式空气冷却器时，宜用氨作制冷剂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采用制冷剂直接膨胀式空气冷却器时，应用氨作制冷剂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采用制冷剂直接膨胀式空气冷却器时，不得用氨作制冷剂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风机盘管机组安装前宜进行单机三速试运转和水压检漏试验，试验压力为系统工作压力的(    )，观察时间为(    )，不渗漏为合格。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1．25倍，2min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1．25倍，10min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1．5倍，2min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1．5倍，10min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制冷系统的吹扫排污应采用(    )，无污物为合格。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0．6MPa的干燥压缩空气或氮气，以浅色布检查5min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0．6MPa的干燥压缩空气或氮气，以浅色布检查30min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0．6MPa的水，目测5min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0．6MPa的水，目测30min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空调系统带冷(热)源的正常联合试运转时间不应少于(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8h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24h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48h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夏季室外大气压力应采用(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10年最热3个月各月平均大气压力的平均值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10年最热月平均大气压力值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累年最热月平均大气压力值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累年最热3个月各月平均大气压力的平均值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空气洁净度要求为1～4级时，应采用(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乱流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水平单向流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垂直单向流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置换流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高效过滤器安装前需进行外观检查和仪器检漏，应在(    )，在现场拆开包装并进行安装。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洁净室及净化空调系统安装后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洁净室及净化空调系统进行全面清扫前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洁净室及净化空调系统全面清扫和系统连续试车2h以上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洁净室及净化空调系统全面清扫和系统连续试车12h以上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整个净化空调系统通常采用(    )级空气过滤。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净化空调系统应在新风口设置(    )过滤，应在系统的正压段设置(    )过滤，应在系统的末端或尽量靠近末端设置(    )过滤。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粗效、中效、高效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高效、中效、粗效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中效、粗效、高效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粗效、高效、中效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在(    )洁净室不宜布置洁净工作台。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幅流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乱流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单向流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任何级别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洁净度不低于1000级系统的空调箱体在保持1000Pa的静压下，漏风率不应大于(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099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洁净度等级6～9级应采用(    )气流流型。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垂直单向流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垂直或水平单向流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非单向流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任意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《建筑设计防火规范》适用于(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无窗厂房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人民防空工程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花炮厂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高层工业建筑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《高层民用建筑设计防火规范》适用于(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建筑高度超过24m的公共建筑和十层及十层以上的居住建筑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建筑高度超过250m的高层建筑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高层工业建筑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单层主体建筑高度超过24m的体育馆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一等人员掩蔽所的规模按(    )来考虑。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1．3㎡／人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3㎡／人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5㎡／人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二等人员掩蔽所的最小防毒通道应保证(    )的换气次数。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0～50次／h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10～20次／h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30～40次／h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25～35次／h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勘察、设计合同的内容包括提交有关基础资料和文件(包括概预算)的期限、质量要求、费用以及其他协作条件等条款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施工合同的内容包括工程范围、建设工期、中间交工工程的开工和竣工时间、工程质量、工程造价、技术资料交付时间、材料和设备供应责任、拨款和结算、竣工验收、质量保修范围和质量保证期、双方相互协作等条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建设工程实行监理的，发包人应当与监理人采用书面形式订立委托监理合同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发包人在任何情况下，可以随时对作业进度、质量进行检查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建设工程竣工后，发包人应当根据施工图纸及说明书、国家颁发的施工验收规范和质量检验标准及时进行验收。下列说法不正确的是(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验收合格的，发包人应当按照约定支付价款，并接收该建设工程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建设工程竣工经验收合格后，方可交付使用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未经验收的，不得交付使用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验收不合格，经过积极修理或者返工、改建后，可以交付使用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建设工程合同包括工程勘察、设计、施工合同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建设工程合同可以采用书面形式和口头形式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建设工程合同不可以通过传真形式签订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建设工程合同是发包人进行工程建设，承包人支付价款的合同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当事人在订立合同过程中泄露知悉的商业秘密，给对方造成损失的，应当承担损害赔偿责任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当事人在订立合同过程中不正当地使用知悉的商业秘密，给对方造成损失的，应当承担损害赔偿责任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当事人在订立合同过程中泄露知悉的商业秘密，但合同未成立，给对方造成损失的，应当承担损害赔偿责任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当事人在订立合同过程中无意中泄露知悉的商业秘密，给对方造成损失的，可以不承担损害赔偿责任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勘察、设计的质量不符合要求，造成发包人损失的，勘察人、设计人应当继续完善勘察、设计，减收或者免收勘察费、设计费并赔偿损失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勘察、设计未按照期限提交勘察、设计文件，勘察人、设计人应当继续完善勘察、设计，但不能减收勘察费、设计费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因施工人的原因致使建设工程质量不符合约定的，发包人有权要求施工人在合理期限内无偿修理或者返工、改建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经过修理或者返工、改建后，造成逾期交付的，施工人应当承担违约责任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当事人在订立合同过程中，给对方造成损失，下列说法不正确的是(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假借订立合同，进行恶意磋商，应当承担损害赔偿责任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故意隐瞒与订立合同有关的重要事实或者提供虚假情况，应当承担损害赔偿责任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合同成立前无意中泄露了商业秘密，可不承担损害赔偿责任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有其他违背诚实信用原则的行为，应当承担损害赔偿责任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依法成立的合同，受法律保护。下列说法不正确的是(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合同当事人的法律地位平等，一方不得将自己的意志强加给另一方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当事人依法享有自愿订立合同的权利，任何单位和个人不得非法干预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当事人应当遵循双方有利的原则确定各方的权利和义务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当事人行使权利、履行义务应当遵循诚实守信的原则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依法成立的合同，对当事人具有法律约束力。下列说法不正确的是(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当事人依法享有自愿订立合同的权利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当事人应当遵循公平原则确定各方的权利和义务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当事人应当按照约定履行自己的义务，单方利益受损时可变更或者解除合同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当事人订立、履行合同，应当遵守法律、行政法规，尊重社会公德，不得扰乱社会经济秩序，损害社会公共利益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任何单位都有权对建筑工程的质量事故、质量缺陷向建设行政主管部门进行检举、控告、投诉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任何个人都有权刘建筑工程的质量事故、质量缺陷向建设行政主管部门进行枪举、控告、投诉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任何单位和个人都有权对建筑工程的质量事故、质量缺陷向建设行政主管部门进行检举、控告、投诉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必须以单位的名义对建筑工程的质量事故、质量缺陷向建设行政主管部门或者其他有关部门进行检举、控告、投诉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对于建筑施工企业在施工中偷工减料的，使用不合格的建筑材料、建筑构配件和设备的，或者有其他不按照丁程设计图纸或者施工技术标准施工的行为的，以下处罚不正确的是(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情节严重的，责令停业整顿，降低资质等级或者吊销资质证书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责令改正，处以罚款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造成建筑工程质量不符合规定的质量标准的，负责返工、修理，但不赔偿因此造成的损失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构成犯罪的，依法追究刑事责任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建设单位违反《中华人民共和国建筑法》规定，要求建筑设计单位或者建筑施工企业违反建筑工程质量、安全标准，降低工程质量的，下列处罚正确的是(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撤销资格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构成犯罪的，依法追究刑事责任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刑事拘留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对责任人进行行政处分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建筑设计单位不按照建筑工程质量、安全标准进行设计的，下列处罚不正确的是(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对设计人员行政处分，并处以罚款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造成工程质量事故的，责令停业整顿，降低资质等级或者吊销资质证书，没收违法所得，并处以罚款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造成损失的，承担赔偿责任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构成犯罪的，依法追究刑事责任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建筑工程的勘察、设计单位必须对其勘察、设计的质量负责。下列说法不正确的是(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勘察、设计文件应当符合有关法律、行政法规的规定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勘察、设计文件应当符合建筑工程质量、安全标准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勘察、设计文件应当符合建筑工程勘察、设计技术规范以及合同的约定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勘察、设计文件应当符合建筑工程概预算的要求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设计文件选用的建筑材料、建筑构配件和设备，应当注明其规格、型号、性能等技术指标，其质量要求是(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必须符合国家规定的标准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必须符合建设单位的负担能力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由建设单位指定生产厂、供应商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由设计单位指定生产厂、供应商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建筑施工企业对工程的施工质量负责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建筑施工企业必须按照工程设计图纸和施工技术标准施工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建筑施工企业可以适当修改工程设计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建筑施工企业必须按照工程设计要求、施丁技术标准和合同的约定，对建筑材料、建筑构配件和设备进行检验，不合格的不得使用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建筑工程监理应当依照法律、行政法规及有关的技术标准、设计文件和建筑工程承包合同，对承包单位在施工质量、建设工期和建设资金使用等方面，代表建设单位实施监督。下列说法不正确的是(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工程监理人员认为工程施工不符合工程设计要求的，有权要求建筑施工企业改正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工程监理人员认为工程施工不符合施工技术标准和合同约定的，有权要求建筑施工企业改正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工程监理人员发现工程设计不符合建筑工程质量标准或者合同约定的质量要求的，有权更改工程设计中不符合要求的部分，并让建筑施工企业遵循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工程监理人员发现工程设计不符合建筑工程质量标准或者合同约定的质量要求的，应当报告建设单位要求设计单位改正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有下列情形之一的，合同无效。其中叙述错误的是(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一方以欺诈、胁迫的手段订立合同，损害国家利益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恶意串通，损害国家、集体或者第三人利益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损害社会公共利益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违反法律、行政法规的规定和对方的意愿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实行监理的建筑工程，由(    )委托具有相应资质条件的工程监理单位监理。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建设单位的行政主管部门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国务院建设行政主管部门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省建设行政主管部门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建筑工程的发包单位不可以将建筑工程的勘察、设计、施工、设备采购一并发包给一个工程总承包单位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建筑工程的发包单位不可以将建筑工程勘察、设计、施工、没备采购的一项或者多项发包给一个工程总承包单位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建筑工程的发包单位可将应当由一个承包单位完成的建筑工程肢解成若干部分发包给几个承包单位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建筑工程的发包单位可以将建筑工程肢解发包，建筑工程必须实行总敢包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发包人可以与总承包人订立建设工程合同，也可以分别与勘察人、设计人、施工人订立勘察、设计、施工承包合同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发包人可以将由一个承包人完成的建设工程肢解成若干部分发包给几个承包人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总承包人或者勘察、设计、施工承包人经发包人同意，可以将自己承包的部分工作交由第三人完成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第二人就其完成的工作成果与总承包人或者勘察、设计、施工承包人向发包人承担连带责任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按照合同约定，建筑材料，建筑构配件和设备由工程承包单位采购的，发包单位的下列活动符合相关要求及规定的是(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指定承包单位购入用于工程的建筑材料、建筑构配件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不得指定承包单位购入用于土程的设备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指定供应商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指定生产厂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关于工程承包，下列叙述不正确的是(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禁止承包人将工程分包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禁止分包单位将其承包的工程再分包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禁止承包人将建设工程主体结构的施工分包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禁止承包人将工程分包给不具备相应资质条件的单位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发包人可以分别与勘察人、设计人、施工人订立勘察、设计、施工承包合同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承包人不得将其承包的全部建设工程转包给第三人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承包人可以将其承包的全部建设工程肢解以后以分包的名义分别转包给第三人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建设工程主体结构的施工必须由承包人自行完成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当事人可以通过和解或者调解解决合同争议。下列说法不正确的是(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当事人不愿和解、调解或者和解、调解不成功的，可以根据仲裁协议向仲裁机构申请仲裁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涉外合同的当事人可以根据仲裁协议向中国仲裁机构或者其他仲裁机构申请仲裁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当事人没有订立仲裁协议或者仲裁协议无效的，可以向人民法院起诉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当事人应当履行发生法律效力的判决、仲裁裁决、调解书；拒不履行的，对方可以采取一定手段强制执行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ascii="宋体" w:hAnsi="宋体" w:cs="宋体"/>
                <w:kern w:val="0"/>
                <w:sz w:val="15"/>
                <w:szCs w:val="15"/>
              </w:rPr>
              <w:t>涉及建筑主体和承重结构变动的装修工程，建设单位可以施工，但必须在施工前完成(    )工作。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委托原设计单位或具有相应资质条件的设计单位提出设计方案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向上级行政主管部门提出报告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向原设计单位提出报告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下属的施工和设计单位共同提出设计方案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关于建筑工程招投标，下列说法不正确的是(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建筑工程实行招标发包的，发包单位应当将建筑工程发包给依法中标的承包单位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建筑工程实行招标发包的，由发包单位决定，可以将建筑工程发包给依法中标的承包单位，也可以不发包给依法中标的承包单位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政府及其所属部门不得滥用行政权力，限定发包单位将招标发包的建筑工程发包给指定的承包单位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建筑工程实行直接发包的，发包单位应当将建筑工程发包给具有相应资质条件的承包单位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建筑工程恢复施工时，应当向发证机关报告；中止施工满(    )的工程恢复施工前，建设单位应当报发证机关核验施工许可证。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1个季度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半年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按照国务院有关规定批准开工报告的建筑工程，如果因故不能按期开工或者中止施工的，应当及时向批准机关报告情况。如果因故不能按期开工超过(    )的，应当重新办理开工报告的批准手续。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12个月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工程实行公开招标的，发包单位应当依照法定程序和方式，发布招标公告，提供载有招标工程的主要技术要求、主要的合同条款、评标的标准和方法以及开标、评标、定标的程序等内容的招标文件。下列活动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开标应当在招标文件规定的时间、地点私下进行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开标后应当按照招标文件规定的评标标准和程序对标书进行评价、比较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评标时不可以随便修改招标文件规定的评标标准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在具备相应资质条件的投标者中，择优选定中标者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建筑工程招标的开标、评标、定标由(    )依法组织实施，并接受有关行政主管部门的监督。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建设单位的行政主管部门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招标代理机构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承包单位可以采取(    )手段承揽工程。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向发包单位及其工作人员提供回扣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向发包单位承诺给予其好处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通过主管单位向发包单位施加压力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通过招标投标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建筑工程应全部依法实行招标发包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建筑工程不可以直接发包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建筑工程由投资方确定是否直接发包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建筑工程依法实行招标发包，对不适于招标发包的可以直接发包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从事建筑活动的专业技术人员，取得相应的执业资格证书后(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可从事一切建筑活动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可在任何范围内从事建筑活动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可略微超出执业资格证书许可的范围从事建筑活动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可在执业资格证书许可的范围内从事建筑活动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从事建筑活动的建筑施工企业、勘察单位、设计单位和工程监理单位，按照(    )，划分为不同的资质等级，经资质审查合格，取得相应等级的资质证书后，方可在其资质等级许可的范围内从事建筑活动。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单位的所有权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单位的行政级别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单位领导的社会关系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其拥有的注册资本、专业技术人员、技术装备和已完成的建筑工程业绩等资质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从事建筑活动的建筑施工企业、勘察单位、设计单位和工程监理单位，应当具备的条件不包括(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符合国家规定的注册资本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有与其从事的建筑活动相适应的具有法定执业资格的专业技术人员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无从事相关建筑活动所应有的技术装备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法律、行政法规规定的其他条件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建设单位应当自领取施工许可证之日起(    )内开工。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12个月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在建的建筑工程因故中止施工的，建设单位应当自中止施工之日起(    )内，向发证机关报告，并按照规定做好建筑工程的维护管理工作。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一个月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三个月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六个月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十二个月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申请领取施工许可证应当具备的条件不包括(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有满足施工需要的施工图纸及技术资料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有保证工程质量和安全的具体措施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建设资金尚在落实中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法律、行政法规规定的其他条件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申请领取施工许可证应当具备的条件中，不包括(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已经办理该建筑工程用地批准手续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在城市规划区的建筑工程，已经取得规划许可证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需要拆迁的，其拆迁进度符合施工要求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没有确定建筑施</w:t>
            </w:r>
            <w:r>
              <w:rPr>
                <w:rFonts w:hint="eastAsia"/>
                <w:kern w:val="0"/>
                <w:sz w:val="18"/>
                <w:szCs w:val="18"/>
                <w:lang w:val="en-US" w:eastAsia="zh-CN"/>
              </w:rPr>
              <w:t>工</w:t>
            </w:r>
            <w:r>
              <w:rPr>
                <w:kern w:val="0"/>
                <w:sz w:val="18"/>
                <w:szCs w:val="18"/>
              </w:rPr>
              <w:t>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下列不必领取施工许可证的情形是(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政府部门的建筑工程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市政建设的建筑工程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按照国务院规定的权限和程序批准开工报告的建筑工程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按照省建设行政主管部门规定的权限和程序批准开工报告的建筑工程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建筑工程开工前，建设单位应当按照国家有关规定向工程所在地县级以上人民政府建设行政主管部门申请领取施工许可证；但(    )除外。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国务院建设行政主管部门确定的限额较小的小型下程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国务院建设行政主管部门确定的限额以下的小型工程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国务院建设行政主管部门确定的限额以上的工程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国务院建设行政主管部门确定的限额很大的</w:t>
            </w:r>
            <w:r>
              <w:rPr>
                <w:rFonts w:hint="eastAsia"/>
                <w:kern w:val="0"/>
                <w:sz w:val="18"/>
                <w:szCs w:val="18"/>
                <w:lang w:val="en-US" w:eastAsia="zh-CN"/>
              </w:rPr>
              <w:t>工</w:t>
            </w:r>
            <w:r>
              <w:rPr>
                <w:kern w:val="0"/>
                <w:sz w:val="18"/>
                <w:szCs w:val="18"/>
              </w:rPr>
              <w:t>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从事建筑活动应当遵守法律、法规，不得损害社会公共利益，但可以适当损害个人的利益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任何个人都不得妨碍和阻挠依法进行的建筑活动，但单位组织可以适当干涉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国家鼓励节约能源和保护环境，但不提倡采用先进技术、先进设备、先进厂艺、新型建筑材料和现代管理方式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国务院建设行政主管部门对全国的建筑活动进行统一管理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建筑活动应当确保建筑工程质量和安全，(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符合国家的建筑工程安全标准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符合地方的建筑工程安全标准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符合投资者的需要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符合建筑市场的需要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在中华人民共和国境内从事建筑活动，实施对建筑活动的监督管理，应当遵守《中华人民共和国建筑法》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《建筑法》所称建筑活动，即指各类房屋建筑的建造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《建筑法》所称建筑活动，不包括各类房屋建筑配套的线路、管道、设备的安装活动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《建筑法》所称建筑活动，不包括房屋建筑的附属设施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在矩形风管的弯管制作中，下列弯管必须设置导流叶片的是(    )(a为一个平面边长)。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曲率半径为a的内外同心弧形弯管，a大于500mm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曲率半径为2a的内外同心弧形弯管，a大于500mm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曲率半径为a的内外非同心弧形弯管，a大于500mm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曲率半径为2a的内外非同心弧形弯管，a大于500mm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通风与空调工程安装完毕必须进行设备单机和系统无生产负荷下的联合试运转调试，调试检查的数量为(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全数检查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按总数抽查30％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按总数抽查50％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按总数抽查10％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防排烟系统的联合试运行与调试结果(风量及正压)，必须符合设计与消防的规定，检查数量为(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按总数抽查10％，且不得少于两个楼层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按总数抽查30％，且不得少于两个楼层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按总数抽查50％，且不得少于两个楼层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全数检查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空调风管和管道的绝热材料，无特殊规定时，可采用(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易燃材料和难燃材料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易燃材料和阻燃材料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难燃材料和不燃材料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任意选用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风管保温时保温层的纵横向接缝(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不应错开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可不错开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应错开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根据情况定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户外绝热材料金属保护壳的纵、横向接缝应顺水，其纵向接缝应位于管道的(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上面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侧面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下面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任意位置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冷、热水及冷却水系统与制冷机组、空调设备贯通前，应对系统冲洗、排污合格(目测：以排出口的水色和透明度与入水口对比相近，无可见杂物)，再循环试运行(    )以上且水质须正常。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0．5h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2h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12h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24h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有关带裙房的高层民用建筑，其裙房部分防烟楼梯间及其前室，消防电梯间前室或合用前室排烟，下列叙述正确的是(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裙房部分具备自然排烟条件时，其前室或合用前室应设置局部正压送风系统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裙房部分不具备自然排烟条件肘，其前室或合用前室应设置局部下压送风系统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塔楼部分前室或合用前室设置局部正压送风系统时，裙房部分其前室或合用前室应设置局部正压送风系统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塔楼部分前室或合用前室设置局部正压送风系统时，裙房部分其前室或合用前室应设置自然排烟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空调工程水系统的设备与附属设备、管道，管配件及阀门的型号、规格、材质及连接形式，应检查外观质量，并检查产品质量证明文件、材料进场验收记录，检查数量(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按总数抽查10％，且不得少于5件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按总数抽查30％，且不得少于5件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按总数抽查50％，且不得少于6件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全数检查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制冷系统的吹扫排污应采用(    )，无污物为合格。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0．6MPa的干燥压缩空气或氮气，以浅色布检查5min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0．6MPa的干燥压缩空气或氮气，以浅色布检查15min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0．6MPa的水，目测5min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0．6MPa的水，目测15min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通风与空调工程中的隐蔽工程，在隐蔽前(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必须经建设单位人员验收及认可签证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必须经设计单位人员验收及认可签证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必须经监理单位人员验收及认可签证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无需验收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风管系统安装完毕后，应按系统类别进行严密性检验，低压系统风管的严密性检验抽检率为(    )，且不得少于(    )个系统，被抽检系统应全数合格。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80％，5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下列应设单独的机械加压送风的防烟设施的建筑部位是(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具备自然排烟条件的防烟楼梯间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具备自然排烟条件的消防电梯间前室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净空高度大于12m的中庭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封闭避难层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一类高层建筑和建筑高度超过32m的二类高层建筑的下列部位，可不设置机械排烟设施的是具备自然排烟条件或净空高度不超过(    )的中庭。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24m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封闭避难层(间)的机械加压送风量应按避难层净面积每平方米不小于(    )计算。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45m^3／h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15m^3／h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防烟分区内在排烟支管上应设有当烟气温度超过(    )时能自行关闭的排烟防火阀。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800℃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《高层民用建筑设计防火规范》规范适用于(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10层及10层以上的居住建筑(包括首层设置商业服务网点的住宅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建筑高度超过24m的公共建筑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建筑高度超过24m的单体公共建筑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A项和B项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下列叙述不正确的是(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建设工程勘察、设计方案评标，应当以投标人的业绩、信誉和勘察、设计人员的能力以及勘察、设计方案的优劣为依据，进行综合评定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建设工程勘察、设计的招标人必须在评标委员会推荐的候选方案中确定巾标方案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建设工程勘察、设计的招标人认为评标委员会推荐的候选方案不能最大限度满足招标文件规定的要求的，应当依法重新招标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发包方不得将建设工程勘察、设计业务发包给不具有相应勘察、设计资质等级的建设工程勘察、设计单位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根据《城市区域环境噪声适用区划分技术规范》的规定，下列叙述与标准不完全相符的是(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1类标准适用区域：居民区、文教区、居民集中区以及机关、事业集中的区域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2类标准适用区域：居住、商业与工业混合区，规划商业区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3类标准适用区域：工业区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4类标准适用区域：城市道路中交通干线两侧区域；穿越城区的内河航道两侧区域；穿越城区的铁路主、次干线和轻轨交通道路两侧区域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根据《城市区域环境噪声适用区划分技术规范》的规定，下列叙述与标准不符合的是(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本规范适用于城市规划区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乡村生活区可参照本规范划分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0类标准适用区域：疗养区、高级宾馆区和别墅区等特别需要安静的区域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1类标准适用区域：居民区、文教区、居民集中区以及机关、事业集中的区域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下列叙述不正确的是(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承包方必须在建设工程勘察、设计资质证书规定的资质等级和业务范围内承揽建设工程的勘察、设计业务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建设工程勘察、设计的发包方与承包方，应当执行省、市有关部门规定的建设工程勘察、设计程序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建设工程勘察、设计的发包方与承包方应当签订建设工程勘察、设计合同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建设工程勘察、设计发包方与承包方应执行国家有关建设工程勘察费、设计费的管理规定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下列说法不下确的是(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有关责令停业整顿、降低资质等级和吊销资质证书的行政处罚，由颁发资质证书的机关决定；其他行政处罚，由建设行政主管部门或者有关部门依照法定职权决定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建设行政主管部门和有关行政部门工作人员，玩忽职守、滥用职权、徇私舞弊的，给予刑事拘留处罚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建设行政主管部门和有关行政部门工作人员，玩忽职守、滥用职权、徇私舞弊的，给予行政处分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建设行政主管部门和有关行政部门工作人员，玩忽职守、滥用职权、徇私舞弊构成犯罪的，依法追究刑事责任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高层建筑的防火设计的消防工作方针是(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预防为主，安全适用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预防为主，经济合理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预防为主，防消结合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预防为主，技术先进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编制建设工程勘察、设计文件，其依据不包括(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项目批准文件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城市规划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工程建设设计规范和标准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国家规定的建设工程勘察、设计深度要求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设在高层建筑内的汽车停车库防排烟设计，应符合(    )的规定。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《汽车库设计规范》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《汽车库设计防火规范》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《建筑设计防火规范》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《人民防空工程设计防火规范》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产生有毒有害气体、粉尘、烟雾、恶臭、噪声等物质或因素的建设项目与生活居住区之间，应保持必要的卫生防护距离，并采取绿化措施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环境保护设施用地应在主体工程用地选定稍后选定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建设项目的总图布置，在满足主体工程需要的前提下，宜将污染危害最大的设施布置在远离非污染设施的地段，然后合理地确定其余设施的相应位置，尽可能避免互相影响和污染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新建项目的行政管理和生活设施，应布置在靠近生活居住区的一侧，并作为建设项目的非扩建端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工程监理单位违反强制性标准规定，将不合格的建设工程以及建筑材料、建筑构配件和设备按照合格签字的，责令改正，并处以(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50万元以下的罚款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50万元以上的罚款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100万元以上的罚款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50万元以上100万元以下的罚款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明示或者暗示施工单位使用不合格的建筑材料、建筑构配件和设备的，责令改正，并处以5万元以上10万元以下的罚款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明示或者暗示施工单位违反工程建设强制性标准，降低厂程质量的，责令改正，并处以15万元以上40万元以下的罚款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明示或者暗示设计单位违反工程建设强制性标准，降低丁程质量的，责令改正，并处以50万元以上的罚款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任何单位和个人对违反工程建设强制性标准的行为有权向建设行政主管部门或者有关部门检举、控告，投诉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勘察、设计单位违反工程建设强制性标准进行勘察、设计的，责令改正，并处以(    )的罚款。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10万元以下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10万元以上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50万元以上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10万元以上30万元以下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建设工程勘察、设计注册执业人员和其他专业技术人员应受聘于一个建设工程勘察、设计单位从事建设工程勘察、设计活动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建设工程勘察、设计注册执业人员和其他专业技术人员可以同时受聘于两个以上建设工程勘察、设计单位从事建设工程勘察、设计活动，但不得给双方造成损失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建设工程勘察、设计注册执业人员和其他专业技术人员未受聘于建设工程勘察、设计单位从事建设工程勘察、设计活动的，责令停止违法行为，没收违法所得，并处以违法所得2倍以上5倍以下的罚款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工程勘察、设计注册执业人员和其他专业技术人员未受聘于建设工程勘察、设计单位从事建设工程勘察、设计活动，情节严重的，可以责令其停止执行业务或者吊销资格证书；给他人造成损失的，依法承担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施工单位违反工程建设强制性标准的，责令改正，并处以工程合同价款(    )以下的罚款。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2％以上4％以下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下列各项不在强制性标准监督检查内容之内的是(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工程项目的规划、勘察、设计、施工、验收等是否符合强制性标准的规定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工程设计文件是否指定工程项目所用材料、设备的生产厂、供应商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工程项目的安全、质量是否符合强制性标准的规定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工程中采用的导则、指南、手册、计算机软件的内容是否符合强制性标准的规定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各设计单位应有一名领导主管环境保护设计工作，对本单位所承担的建设项目的环境保护设计负全面领导责任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设计单位必须严格按国家有关环境保护规定承担或参与建设项目的环境影响评价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设计单位接受设计任务书后，宜按环境影响报告书(表)及其审批意见所确定的各种措施开展初步设计，认真编制环境保护篇(章)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严格执行“三同时”制度，做到防治污染及其他公害的设施与主体工程同时设计。未经批准环境影响报告书(表)的建设项目，不得进行设计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下列叙述不正确的是(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国家对从事建没工程勘察、设计活动的专业技术人员，实行执业资格注册管理制度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建设工程勘察、设计注册执业人员和其他专业技术人员只能受聘于一个建设工程勘察、设计单位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未经注册的建设工程勘察、设计人员，不得从事建设工程勘察、设计活动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未受聘于建设工程勘察、设计单位的，不得从事建设工程的勘察、设计活动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工程建设标准批准部门应当将强制性标准监督检查结果在一定范围内公告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工程建设强制性标准的解释由工程建设标准批准部门负责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工程建设强制性标准的解释由标准的编制单位负责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建设行政主管部门或者有关行政主管部门在处理重大工程事故时，应当有工程建设标准方面的专家参加；工程事故报告应当包括是否符合工程建设强制性标准的意见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关于《室内空气质量标准》的适用范围，下列说法正确的是(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适用于住宅和办公建筑物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仅适用于住宅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仅适用于办公建筑物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适用于民用建筑、工业厂房及其辅助建筑物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下列叙述不正确的是(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建设工程勘察，是指根据建设工程的要求，查明、分析、评价建设场地的地质地理环境特征和岩土丁程条件，编制建设工程勘察文件的活动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从事建设工程勘察、设计活动，应当坚持勘察设计在先、施工在后的原则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建设工程勘察、设计应当与社会，经济发展水平相适应，做到经济效益、社会效益和环境效益相统一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建设工程设计，是指根据建设工程的要求，对建设工程所需的技术、经济、资源、环境等条件进行综合分析、论证，编制建设工程设计文件的活动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下列说法不完整的是</w:t>
            </w:r>
            <w:r>
              <w:rPr>
                <w:rFonts w:hint="eastAsia"/>
                <w:kern w:val="0"/>
                <w:sz w:val="18"/>
                <w:szCs w:val="18"/>
                <w:lang w:eastAsia="zh-CN"/>
              </w:rPr>
              <w:t>（）</w:t>
            </w:r>
            <w:r>
              <w:rPr>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环境保护设计必须按国家规定的设计程序进行，执行环境影响报告书(表)的编审制度，执行防治污染及其他公害的设施与主体工程同时设计、同时施工、同时投产的“三同时”制度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环境保护设计必须遵循国家有关环境保护法律、法规，合理开发和充分利用各种自然资源，严格控制环境污染，保护和改善生态环境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项目环境保护设计规定》适用于中华人民共和国领域内的工业、交通、水利、农林、商业，卫生、文教、科研、旅游，市政、机场等对环境有影响的新建、扩建、改建和技术改造项目，包括区域开发建设项目以及中外合资、中外合作、外商独资的引进项目等一切建设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《建设项目环境保护设计规定》由建设单位负责执行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废水的输送设计，应按清污分流的原则，根据废水的水质、水量、处理方法等因素，通过综合比较，合理划分废水输送系统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建设项目的设计必须坚持节约用水的原则，生产装置排出的废水必须回收重复利用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工业废水和生活污水”(含医院污水)的处理设计，应根据废水的水质、水量及其变化幅度、处理后的水质要求及地区特点等，确定最佳处理方法和流程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拟定废水处理工艺时，应优先考虑利用废水、废气、废渣(液)等进行“以废治废”的综合治理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ascii="宋体" w:hAnsi="宋体" w:cs="宋体"/>
                <w:kern w:val="0"/>
                <w:sz w:val="15"/>
                <w:szCs w:val="15"/>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国家工程建设标准强制性条文由国务院建设行政主管部门会同国务院有关行政主管部门确定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国家工程建设标准强制性条文由各专业专家委员会确定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国务院有关行政主管部门按照国务院的职能分工负责实施工程建设强制性标准的监督管理工作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县级以上地方人民政府建设行政主管部门负责本行政区域内实施工程建设强制性标准的监督管理工作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关于工程建设中拟采用的新技术、新工艺、新材料，下列说法正确的是(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工程建没中拟采用的新技术、新工艺、新材料，不符合现行强制性标准规定的，应当由拟采用单位提请建设单位组织专题技术论证，报批准标准的建设行政主管部门或者国务院有关主管部门审定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工程建设中拟采用的新技术、新工艺、新材料，不符合现行强制性标准规定的，应当由建设单位提请上级主管单位组织专题技术论证，报建设行政主管部门或者同务院有关主管部门审定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工程建设中拟采用的新技术、新工艺、新材料，不符合现行强制性标准规定的，应当由拟采用单位提请建设单位组织专题技术论证，报上级主管单位批准备案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工程建设中拟采用的新技术、新工艺、新材料，不符合现行强制性标准规定的，应当由拟采用单位提请建设单位组织专题技术论证，报建设行政主管部门或者国务院有关主管部门审定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强制性标准监督检查的内容不包括(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有关工程技术人员是否熟悉、掌握专业技术法规和标准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工程项目的规划、勘察、设计、施工、验收等是否符合强制性标准的规定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工程项目采用的材料、设备是否符合强制性标准的规定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工程项目的安全、质量是否符合强制性标准的规定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环境保护工作“三同时”指防治污染及其他公害的设施与主体工程，应(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同时规划、同时设计、同时施工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同时设计、同时施工、同时验收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同时设计、同时施工、同时投产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同时规划、同时施工、同时运行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下列说法不完整的是(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建设项目规划审查机关、施工设计图设计文件审查单位，建筑安全监督管理机构、工程质量监督机构的技术人员必须熟悉、掌握工程建设设计规范和标准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建设标准批准部门应当定期对建设项目规划审查机关、施工图设计文件审查单位、建筑安全监督管理机构、工程质量监督机构实施强制性标准的监督进行检查，对监督不力的单位和个人，给予通报批评，建议有关部门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工程建设标准批准部门应当定期对建设项目规划审查机关、施工图设计文件审查单位、建筑安全监督管理机构、工程质量监督机构实施强制性标准的监督进行检查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工程建设标准批准部门应当对工程项目执行强制性标准情况进行监督检查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关于工程建设中采用国际标准或者国外标准，下列说法正确的是(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建设单位应当向国务院建设行政主管部门或者国务院有关行政主管部门备案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现行强制性标准未作规定的，建设单位应当报国务院建设行政主管部门或者国务院有关行政主管部门批准备案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建设单位应当向国务院建设行政主管部门或者国务院有关行政主管部门审定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现行强制性标准未作规定的，建设单位应当向国务院建设行政主管部门或者国务院有关行政主管部门审定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下列说法不恰当的是(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建设项目规划审查机构应当对丁程建设规划阶段执行强制性标准的情况实施监督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施工图设计文件审查单位应当对工程建设设计阶段执行强制性标准的情况实施监督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建筑安全监督管理机构应当对工程建设施工阶段执行施工安全强制性标准的情况实施监督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工程质量监督机构应当对工程建设施工、监理、验收等阶段执行强制性标准的情况实施监督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通风与空调工程施工质量保修期限i自竣工验收合格日起计算为(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十二个月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一个采暖期或供冷期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一个采暖期和供冷期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两个采暖期和供冷期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通风与空调分项工程检验和验收的合格质量，除有特殊要求外，一般项目的质量抽样检验中，计数合格率不应小于(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下列说法不完整的是(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在中华人民共和国境内从事新建、扩建、改建等工程建设活动，必须执行工程建设强制性标准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《实施工程建设强制性标准监督规定》所称工程建设强制性标准是指涉及工程质量、安全等方面的工程建设标准强制性条文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国务院建设行政主管部门负责全国实施工程建设强制性标准的监督管理工作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县级以上地方人民政府建设行政主管部门负责本行政区域内实施工程建设强制性标准的监督管理工作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生产辅助</w:t>
            </w:r>
            <w:r>
              <w:rPr>
                <w:rFonts w:hint="eastAsia"/>
                <w:kern w:val="0"/>
                <w:sz w:val="18"/>
                <w:szCs w:val="18"/>
                <w:lang w:val="en-US" w:eastAsia="zh-CN"/>
              </w:rPr>
              <w:t>间</w:t>
            </w:r>
            <w:r>
              <w:rPr>
                <w:kern w:val="0"/>
                <w:sz w:val="18"/>
                <w:szCs w:val="18"/>
              </w:rPr>
              <w:t>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水泵及水处理间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换热间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机修间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贮藏间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依照《建设工程质量管理条例》的规定，下列说法错误的是(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勘察单位未按照工程建设强制性标准进行勘察的，应子以处罚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设计单位未根据勘察结果文件进行工程设计的，应予以处罚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设计单位没有指定建筑材料、建筑构配件的生产厂、供应商的，应予以处罚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设计单位未按照工程建设强制性标准进行设计的，应予以处罚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199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县级以上人民政府建设行政主管部门或者交通、水利等有关部门应当对(    )进行审查。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施工图设计文件中涉及商业利益、公众安全、工程建设强制性标准的内容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施工图设计文件中涉及公共卫生、公众安全、工程建设强制性标准的内容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施工图设计文件中涉及公共利益、公众安全、工程建设强制性标准的内容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施工图设计文件中涉及国家秘密；公众安全、工程建设强制性标准的内容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施工图设计文件未经审查批准的，不得使用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任何单位对建设工程勘察、设计活动中的违法行为都有权检举、控告和投诉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任何个人对建设工程勘察、设计活动中的违法行为都有权检举、控告和投诉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相关单位和个人对建设工程勘察、设计活动中的违法行为有权检举、控告和投诉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《建筑工程设计文件编制深度规定》适用于民用建筑工程设计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对于一般工业建筑(房屋部分)工程设计，设计文件编制深度除应满足《建筑工程设计文件编制深度规定》适用的要求外，还应符合有关行业标准的规定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民用建筑工程一般应分为方案设计、初步设计和施工图设计三个阶段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对于技术要求简单的民用建筑工程，经有关主管部门同意，可在方案设计审批后直接进入施工图设计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发包方可以将整个建设工程的勘察、设计发包给一个勘察、设计单位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发包方可以将建设工程的勘察，设计分别发包给几个勘察、设计单位但必须经过有关部门审批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除建设工程主体部分的勘察、设计外，经发包方书面同意，承包方可以将建设工程其他部分的勘察、设计再分包给其他具有相应资质等级的建设工程勘察、设计单位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建设工程勘察、设计单位不得将所承揽的建设工程勘察、设计转包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下列说法错误的是(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建设工程勘察、设计单位将所承揽的建设工程勘察、设计转包的，责令改正，没收违法所得，并处罚款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建设工程勘察、设计单位将所承揽的建设工程勘察、设计转包的，责令改正，没收违法所得，并处以50万元以上100万元以下的罚款，情节严重的，可以进行刑事处罚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建设工程勘察、设计单位将所承揽的建设工程勘察、设计转包的，可以责令其停业整顿，降低资质等级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建设工程勘察、设计单位将所承揽的建设工程勘察、设计转包，情节严重的，吊销其资质证书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发包方将建设工程勘察、设计业务发包给不具有相应资质等级的建设工程勘察、设计单位的，责令改正，并处以(    )的罚款。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50万元以上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100万元以上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50万元以上100万元以下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50万元以下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确定锅炉房单层或多层布置的依据不包括(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锅炉的容量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锅炉的类型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锅炉的燃烧方式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锅炉工作人员数量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设计文件中选用的材料、构配件、设备等，应当(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注明其规格、型号、性能等技术指标，其质量要求必须符合国家规定的标准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一般建筑材料、专用设备和工艺生产线等，设计单位可以指定生产厂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一般建筑材料、专用设备和工艺生产线等，设计单位可以指定供应商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有特殊要求的建筑材料、专用设备和工艺生产线等，设计单位根据具体情况办理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未经注册，擅自以注册建设工程勘察、设计人员的名义从事建设工程勘察、设计活动的，责令停止违法行为，没收违法所得，并处以违法所得(    )的罚款。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1倍以下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2倍以下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1倍以上2倍以下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2倍以上5倍以下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建设工程勘察、设计单位超越其资质等级许可的范围承揽建设丁程勘察、设计业务时，责令停止违法行为，并进行处罚。处以合同约定的勘察费、设计费(    )的罚款。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1倍以下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2倍以下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1倍以上2倍以下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2倍以上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经有关主管部门批准，可以直接发包的建设工程的勘察、设计不包括(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采用特定的专利或者专有技术的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建筑艺术造型有特殊要求的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城市标志性工程的勘察、设计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国务院规定的其他建设工程的勘察、设计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《城市热力网设计规范》规定；输送于线每隔2000～3000m，宜装设(    )阀门。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四分段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三分段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二分段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一分段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2"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锅炉辅机的鼓、引风机之间的净距离不应小于(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0．8m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0．7m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2．5m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锅炉、辅助没备和监控仪：表安装处，应根据运行、检修的需要设置平台或扶梯。平台和扶梯踏板，一般宜用(    )厚花纹钢板或其他不滑金属材料制作。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8mm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一般燃烧锅炉的经济负荷为其额定出力的(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50％～70％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60％～80％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70％～90％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70％～80％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关于锅炉台数的确定，采用机械加煤锅炉，锅炉房扩建和改建时，锅炉总台数不宜超过(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7台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8台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关于锅炉房备用锅炉的设置原则，不正确的是(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以采暖、通风和生活负荷为主的锅炉房，一般不设备用锅炉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以生产负荷为主的锅炉房，当非采暖期至少能停用1台锅炉轮流进行检修时，可不设备用锅炉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专供生产及生活用热负荷的锅炉房，应根据生产要求考虑是否需设备用锅炉；当不设备用锅炉将使生产上发生事故或造成较大经济损失时，应没置2台备用锅炉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如按设计规划要求，已落实近期内热负荷将有较大增长时，可选择单台出力较大的锅炉，土建设计时可预留位置，并在辅助设备选择、系统管道等方面均适当加大；对远期可能发展的热负荷在锅炉房设计时不可预留，仅在总图布置上，留出锅炉房发展所需要的场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锅炉送风排烟系统中，选择鼓引风机时应尽量使风机在最高效率点附近运行，风机的转速不宜超过(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1000r／min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2000r／min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1500r／min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1450r／min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风烟</w:t>
            </w:r>
            <w:r>
              <w:rPr>
                <w:rFonts w:hint="eastAsia"/>
                <w:kern w:val="0"/>
                <w:sz w:val="18"/>
                <w:szCs w:val="18"/>
                <w:lang w:val="en-US" w:eastAsia="zh-CN"/>
              </w:rPr>
              <w:t>道</w:t>
            </w:r>
            <w:r>
              <w:rPr>
                <w:rFonts w:hint="eastAsia"/>
                <w:kern w:val="0"/>
                <w:sz w:val="18"/>
                <w:szCs w:val="18"/>
                <w:lang w:eastAsia="zh-CN"/>
              </w:rPr>
              <w:t>的设计原则中板烟道的钢板厚度，可按下列数值采用：冷风</w:t>
            </w:r>
            <w:r>
              <w:rPr>
                <w:rFonts w:hint="eastAsia"/>
                <w:kern w:val="0"/>
                <w:sz w:val="18"/>
                <w:szCs w:val="18"/>
                <w:lang w:val="en-US" w:eastAsia="zh-CN"/>
              </w:rPr>
              <w:t>道</w:t>
            </w:r>
            <w:r>
              <w:rPr>
                <w:rFonts w:hint="eastAsia"/>
                <w:kern w:val="0"/>
                <w:sz w:val="18"/>
                <w:szCs w:val="18"/>
                <w:lang w:eastAsia="zh-CN"/>
              </w:rPr>
              <w:t>为(    )、热风道和烟道为(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8mm，8～12mm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4mm，4～5mm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5mm，5～8mm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4mm，8～10mm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有关《锅炉大气污染物排放标准》的规定，叙述错误的是(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燃料矿区的居民区使用的锅炉，燃用12560kJ／kg(3000kcal／kg)以下燃料，最高容许烟尘浓度可放宽至100mg／Nm^3(1992年8月1日前安装的锅炉)及8000mg／Nm^3(1992年8月1日起立项新安装或更换的锅炉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每个新建锅炉房只能设一个烟囱，烟囱高度应根据锅炉房总容量，按规定执行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在烟囱周围半径200m的距离内有建筑物时，烟囱应高出最高建筑物3m以上，达不到此要求时，对新安装的锅炉烟尘最高容许排放浓度，二类区可≤200mg／Nm^3，三类区可≤250mg／Nm^3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锅炉房总容量太于28MW(4t／h)时，其烟囱高度应按环境影响评价要求确定，但不得低于90m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事故通风口与机械送风系统进风口的水平距离小于(    )时，应高于进风6m以上。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《人民防空工程设计防火规范》规定：机械加压送风防烟、排烟管道，当金属风道为钢制风道时，钢板厚度不应小于(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0．7mm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1．2mm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2"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风机的选用设计工况效率，不应低于风机最高效率的(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对置换通风设计的叙述，采用置换通风的房间高度不应小于(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2．3m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机械加压送风机的全压，除计算最不利环管道压头损失外，尚应有余压。防烟楼梯间为(    )；前室、合用前室、消防电梯间前室、封闭避难层(间)为(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25～30Pa，40～50Pa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40～50Pa，25～30Pa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60～80Pa，40～50Pa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40～50Pa，60～80Pa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风管内设有电加热器时，电加热器前后各(    )范围内的风管和穿过设有火源等容易起火部位的管道，均必须采用不燃保温材料。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800mm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1500mm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1000mm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500mm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面积超过(    )的地下汽车库应设置机械排烟系统。机械排烟系统可与人防、卫生等排气、通风系统合用。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2000㎡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采用定转速通风机，通风机的压力应在系统计算的压力损失上附加(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15％～20％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20％～30％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5％～15％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封闭避难层(间)的机械加压送风量应按避难层净面积每平方米不小于(    )计算。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60m^3／h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30m^3／h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40m^3／h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45m^3／h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有关蓄冷装置与蓄冰系统的说法,。下列哪一项是正确的?</w:t>
            </w:r>
            <w:r>
              <w:rPr>
                <w:rFonts w:hint="eastAsia" w:cs="Times New Roman"/>
                <w:kern w:val="0"/>
                <w:sz w:val="18"/>
                <w:szCs w:val="18"/>
                <w:lang w:val="en-US" w:eastAsia="zh-CN" w:bidi="ar-SA"/>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采用内融冰蓄冰槽应防止管簇间形成冰桥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蓄冰槽应采用内保温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水蓄冰系统的蓄冷水池可与消防水池兼用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采用区域供冷时，应采用内融冰系统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国家现行标准对制冷空调设备节能评价值的判定表述，下列何项说法是错误的?（）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default"/>
                <w:kern w:val="0"/>
                <w:sz w:val="18"/>
                <w:szCs w:val="18"/>
                <w:lang w:val="en-US" w:eastAsia="zh-CN"/>
              </w:rPr>
              <w:t>冷水机组的节能评价值为能效等级的2级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default"/>
                <w:kern w:val="0"/>
                <w:sz w:val="18"/>
                <w:szCs w:val="18"/>
                <w:lang w:val="en-US" w:eastAsia="zh-CN"/>
              </w:rPr>
              <w:t>单元式空调机的节能值为能效等级的2级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heme="minorHAnsi" w:hAnsiTheme="minorHAnsi" w:eastAsiaTheme="minorEastAsia" w:cstheme="minorBidi"/>
                <w:kern w:val="0"/>
                <w:sz w:val="18"/>
                <w:szCs w:val="18"/>
                <w:lang w:val="en-US" w:eastAsia="zh-CN" w:bidi="ar-SA"/>
              </w:rPr>
            </w:pPr>
            <w:r>
              <w:rPr>
                <w:rFonts w:hint="default"/>
                <w:kern w:val="0"/>
                <w:sz w:val="18"/>
                <w:szCs w:val="18"/>
                <w:lang w:val="en-US" w:eastAsia="zh-CN"/>
              </w:rPr>
              <w:t>房间空调器的节能值为能效等级的2级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多联式空调机组的节能评价值为在制冷能力试验条件下，达到节能认证所允许的EER的最小值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某办公建筑的全年空调拟采用单一制式的地埋管地源热泵系统方案，试问此办公建筑位于下列哪个气候区时,方案是最不合理的</w:t>
            </w:r>
            <w:r>
              <w:rPr>
                <w:rFonts w:hint="eastAsia" w:cs="Times New Roman"/>
                <w:kern w:val="0"/>
                <w:sz w:val="18"/>
                <w:szCs w:val="18"/>
                <w:lang w:val="en-US" w:eastAsia="zh-CN" w:bidi="ar-SA"/>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严寒A区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严寒</w:t>
            </w:r>
            <w:r>
              <w:rPr>
                <w:rFonts w:hint="eastAsia" w:cs="Times New Roman"/>
                <w:kern w:val="0"/>
                <w:sz w:val="18"/>
                <w:szCs w:val="18"/>
                <w:lang w:val="en-US" w:eastAsia="zh-CN" w:bidi="ar-SA"/>
              </w:rPr>
              <w:t>B</w:t>
            </w:r>
            <w:r>
              <w:rPr>
                <w:rFonts w:hint="eastAsia" w:ascii="Times New Roman" w:hAnsi="Times New Roman" w:eastAsia="宋体" w:cs="Times New Roman"/>
                <w:kern w:val="0"/>
                <w:sz w:val="18"/>
                <w:szCs w:val="18"/>
                <w:lang w:val="en-US" w:eastAsia="zh-CN" w:bidi="ar-SA"/>
              </w:rPr>
              <w:t>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寒冷地区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夏热冬冷地区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2"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某厂房内的生物洁净区准备作达标等级测试，下列何项测试要求不正确?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测试含尘浓度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测试浮游菌和沉降菌浓度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静压差测试仪表的灵敏度应不大于0.2Pa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非单向流洁净区采用风口法或风管法确定送风量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就建筑物的用途、规模、使用特点、负荷变化情况、参数要求以及地区气象条件而言，以下措施中，明显不合理的是哪一项?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十余间大中型会议室与十余间办公室共用一套全空气空调系统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显热冷负荷占总冷负荷比例较大的空调区采用温湿度独立控制空调系统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综合医院病房部分采用风机盘管加新风空调系统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夏热冬暖地区全空气变新风比空调系统设置空气-空气能量回收装置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当多种能源种类同时具备时，从建筑节能的角度看，暖通空调系统的冷热源最优先考虑的，应是以下哪一项?</w:t>
            </w:r>
            <w:r>
              <w:rPr>
                <w:rFonts w:hint="eastAsia" w:cs="Times New Roman"/>
                <w:kern w:val="0"/>
                <w:sz w:val="18"/>
                <w:szCs w:val="18"/>
                <w:lang w:val="en-US" w:eastAsia="zh-CN" w:bidi="ar-SA"/>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电能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工业废热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城市热网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天然气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低温管道保冷结构（由内向外了正确的选项应为下列何项?</w:t>
            </w:r>
            <w:r>
              <w:rPr>
                <w:rFonts w:hint="eastAsia" w:cs="Times New Roman"/>
                <w:kern w:val="0"/>
                <w:sz w:val="18"/>
                <w:szCs w:val="18"/>
                <w:lang w:val="en-US" w:eastAsia="zh-CN" w:bidi="ar-SA"/>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保冷层、镀锌铁丝绑扎材料、防潮层、保护层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保冷层、防潮层、镀锌铁丝绑扎材料、保护层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防潮层、保冷层、镀锌铁丝绑扎材料、保护层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防潮层、镀锌铁丝绑扎材料、保冷层、保护层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空调水系统施工过程中,应对阀门试压。以下哪一项说法是正确的?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严密性试验压力为阀门公称压力的1.5倍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强度试验压力为阀门公称压力的1.1倍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工作压力大于0.6MPa的阀门应单独进行强度和严密性试验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主管上起切断作用的阀门应单独进行强度和严密性试验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在某冷水机组（可变流量)的一级泵变流量空调水系统中，采用了三台制冷量相同的冷水机组,其供回水总管上设置旁通管,旁通管和旁通阀的设计流量应为下列哪一项?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三台冷水机组的额定流量之和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二台冷水机组的额定流量之和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一台冷水机组的额定流量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一台冷水机组的允许最小流量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关于变频风机的下列说法，哪一项是正确的?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变频器的额定容量对应所适用的电动机功率大于电动机的额定功率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变频器的额定电流应等于电动机的额定电流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变频器的额定电压应等于电动机的额定电压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采用变频风机时，电动机功率应在计算值上附加10%~15%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某二层楼车间，底层为抛光间，生产中有易燃有机物散发，故设排风系统，其排风管需穿过楼板至屋面排风，在风管穿越楼板处设置防护套。试问该防护套的钢板厚度下列哪一项符合规定?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1.2mm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2.0mm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某棉花仓库堆放成捆的棉花，设有机械排烟系统。试问棉花的堆高距排烟管道的最小距离(未采取隔热措施)不得小于下列何项?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200mm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250mm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某冷库采用氨制冷剂，其制冷机房长 10m、宽6m、高5.5m，设置平时通风和事故排风系统。试问其最小事故排风量应为下列何项?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10980m³/h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13000m³/h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30000m³/h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34000m³/h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2"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关于住宅建筑的厨房竖向排风道的设计，下列何项是错误的?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顶部应设置防止室外风倒灌装置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排风道不需要重复的止回阀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排风道阻力计算可采用总流动阻力等于两倍总沿程阻力的计算方法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计算排风道截面总风量时，同时使用系数宜取0.8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关于公共厨房通风排风口位置及排油烟处理的说法，下列何项是错误的?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油烟排放浓度不得超过2.0mg/m3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大型油烟净化设备的最低去除效率不宜低于85%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排油烟风道的排风口宜设置在建筑物顶端并设置伞形风帽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排油烟风道不得与防火排烟风道合用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下列有关风管制作板材拼接要求，正确的做法应是何项?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厚度2mm的普通钢板风管，风管板材拼接采用咬口连接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厚度2mm的普通钢板风管，风管板材拼接采用铆接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厚度3mm的普通钢板风管，风管板材拼接采用电焊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厚度3mm的普通钢板风管，风管板材拼接采用咬口连接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以下关于空气可吸入颗粒物的叙述，哪一项不正确的?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PM2.5指的是悬浮在空气中几何粒径小于等于0.025mm颗粒物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国家标准中 PM10的浓度限值比 PM2.5要高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当前国家发布的空气雾霾评价指标是以 PM2.5的浓度作为依据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新版《环境空气质量标准》中，PM2.5和PM10 都规定有浓度限值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某居住小区独立燃气锅炉房作为集中热水供暖热源，设置2台4.2MW热水锅炉。下列烟囱设计的有关要求，哪一项是错误的?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2台锅炉独自独立设置烟囱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水平烟道坡度为0.01，坡向烟道的最低点并设排水阀排放冷凝水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烟道和烟囱材料采用不锈钢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不锈钢烟囱不设内衬，壁厚8mm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某大型工厂厂区设置蒸汽供热热网，按照规定在一定长度的直管段上应设置经常疏水装置，下列有关疏水装置的设置说法正确的为何项?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经常疏水装置与直管段直接连接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经常疏水装置与直管段链接处应设聚集凝结水的短管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疏水装置链接短管的公称直径可比直管段小一号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经常输水管与短管的底面连接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某热水地面辐射供暖系统的加热管采用PP-R塑料管（管径De20），在下列施工安装要求中，哪一项是不正确的?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加热管直管段固定装置的间距为 500mm-700mm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加热管管间距安装误差不大于10mm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加热管的弯曲半径为200mm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与分、集水器连接的各环路加热管的间距小于90mm 时，加热管外部设柔性套管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下列关于热水供暖系统的要求，哪一项是正确的?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变角形过滤器的过滤网应为40~60目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除污器横断面中水流速宜取0.5m/s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散热器组对厚度额试验压力应为工作压力的1.25倍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集气管的有效容积应为膨胀水箱容积的1%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寒冷地区某高层住宅小区集中热水供暖系统施工设计的规定，下列何项是错误的?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集中热水供暖系统热水循环泵的耗电输热比（HER),应在施工图的设计说明中标注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集中供暖系统的施工图设计，必须对每一个房间进行热负荷计算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施工设计时，应严格进行室内管道的水力平衡计算，应确保供暖系统的各并联环路间不包括公共段）的压力差额不大于15%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施工图设计时，可不计算系统水冷却产生的附加压力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下列关于供暖热负荷计算的说法，哪一个是正确的?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与相邻房间的温差小于5℃时，不用计算通过隔墙和楼板等的传热量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阳台门应考虑外门附加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层高5m的某工业厂房，计算地面传热量时，应采用室内平均温度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民用建筑地面辐射供暖房间高度大于4m时，每高出1m，宜附加1%，但总附加率不宜大于8%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2"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内蒙古地区有一个远离市政供热管网的培训基地，拟建一栋5000m2的三层教学楼、实验楼和一栋4000m2的三层宿舍楼。冬季需供暖、夏季需供冷。采用下列哪种能源方式节能，且技术成熟，经济合理?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燃油热水锅炉供暖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燃油型浪化锂冷热水机组供冷供暖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土壤源热泵系统供冷供暖加蓄热电热水炉辅助供暖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太阳能供冷供暖加蓄热电热水炉辅助供暖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对输送压力位0.8MPa的饱和干蒸汽（温度为170℃）的管道做保温设计，下列保温材料中应采用哪一种?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柔性泡沫橡塑制品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硬质聚氨酯泡沫制品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硬质酚醛泡沫制品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离心玻璃棉制品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寒冷地区一栋一梯两户住宅楼(8层)采用热水散热器供暖系统(双管下供下回异程式)，户内采用水平单管跨越式系统，户内每组散热器进水支管上未设置温控阀，经系统初调节，当供回水85℃/60℃时，住户的室温均能满足设计工况，而小区实际供水按65℃运行(系统水流量不变)，关于室温情况表述正确的，应是下列选项的哪一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各楼层之间的室温均能满足设计要求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各</w:t>
            </w:r>
            <w:r>
              <w:rPr>
                <w:rFonts w:hint="eastAsia" w:ascii="Times New Roman" w:hAnsi="Times New Roman" w:eastAsia="宋体" w:cs="Times New Roman"/>
                <w:kern w:val="0"/>
                <w:sz w:val="18"/>
                <w:szCs w:val="18"/>
                <w:lang w:val="en-US" w:eastAsia="zh-CN" w:bidi="ar-SA"/>
              </w:rPr>
              <w:t>楼层之间室温不能满足设计要求的程度基本一样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八层比一层户内室温低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八层比一层户内室温高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西藏拉萨市有一个远离市政供热外网6000m2的单层生产厂房(两班制)，冬季需要供暖，供暖期132天。下列该项目可采用的供暖方案，运行费最少、更节能(供电无分时电价)、更合理的方案是何项?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蓄热电热水炉供暖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燃油锅炉供暖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地埋管地源热泵系统供暖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太阳能+蓄热水箱+电热水炉辅助供暖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某5层楼的学生宿舍，设计集中热水供暖系统，考虑系统节能，有关做法符合规定的应为下列何项?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设计上供下回单管同程式系统，未设恒温控制阀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设计上供下回双管同程式系统，未设恒温控制阀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设计上供下回双管同程式系统，散热器设低阻力两通恒温控制阀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设计上供下回单管跨越系统，散热器设低阻力两通恒温控制阀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某10层住宅建筑，设计分户温控热计量热水供暖系统(热源为城市集中供热系统)，下列何项做法是正确的?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供暖系统的总热负荷应计入该建筑内邻户之间的传热引起的耗热量</w:t>
            </w:r>
            <w:r>
              <w:rPr>
                <w:rFonts w:hint="eastAsia" w:cs="Times New Roman"/>
                <w:kern w:val="0"/>
                <w:sz w:val="18"/>
                <w:szCs w:val="18"/>
                <w:lang w:val="en-US" w:eastAsia="zh-CN" w:bidi="ar-SA"/>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计算整栋建筑的供、回水干管时应计入向邻户传热引起的耗热量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户内散热器片数计算时应计入向邻户传热引起的耗热量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户内系统为双管系统，热力入口设置自力式流量控制阀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城市热网项目的初步设计阶段，下列关于热水管网水力计算的说法，正确的是何项?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热力网管道局部阻力与沿程阻力的比值可取为0.5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热力网管道局部阻力与沿程阻力的比值，与管线类型无关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热力网管道局部阻力与沿程阻力的比值，仅与补偿器类型有关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热力网输配管线管道局部阻力与沿程阻力的比值，管线采用方形补偿器，其取值范围为0.6～1.0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有关小区锅炉房中供热锅炉的选择表述，下列何项是错误的?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热水锅炉的出口水压采用循环水系统的最高静水压力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热水锅炉的出口水压不应小于锅炉最高供水温度加20℃相应的饱和水压力(用锅炉自生蒸汽定压热水系统除外)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燃气锅炉应优先选用带比例调节燃烧器和燃烧安全的全自动锅炉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新建独立锅炉房的锅炉台数不宜超过5台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某大楼采用了20个变风量空调系统，每个系统的空调机组出口余压均为650Pa。对其风管系统安装的严密性检验要求，下列哪一项是符合规范规定的?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可不进行风管系统的严密性检验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可采用漏光法进行风管系统的严密性检验，且抽检数量不低于1个系统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首先应对风管系统采用漏光法检验，检验合格后，再进行漏风量测试，测试的抽检数量不少于4个系统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必须对20个系统分别进行漏风量测试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下列有关负压运行的回转反吹类袋式除尘器的性能描述，哪一项是错误的?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除尘器壳体允许有少量漏风(漏风率不大于4%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除尘器中的个别布袋破损，也会使除尘器效率大减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除尘器的滤袋积灰逐渐增多，除尘器的阻力逐渐增大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除尘器过滤层的压力损失与气体密度无关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2"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关于复合通风系统的设置，下列说法错误的是何项?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屋顶保温良好，高度10m的大空间展厅采用复合通风系统时，需考虑温度分层问题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复合通风中自然通风量不宜低于联合运行风量的30%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复合通风适用于易在外墙开窗并通过人员自行调节的空间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系统运行时应优先使用自然通风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某办公建筑采用空气源热泵供热时，冬季室外设计工况下的热泵性能系数(COP)的最低限值，应符合以下哪项规定?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供热水时，COP</w:t>
            </w:r>
            <w:r>
              <w:rPr>
                <w:rFonts w:hint="eastAsia" w:cs="Times New Roman"/>
                <w:kern w:val="0"/>
                <w:sz w:val="18"/>
                <w:szCs w:val="18"/>
                <w:lang w:val="en-US" w:eastAsia="zh-CN" w:bidi="ar-SA"/>
              </w:rPr>
              <w:t>≮</w:t>
            </w:r>
            <w:r>
              <w:rPr>
                <w:rFonts w:hint="eastAsia" w:ascii="Times New Roman" w:hAnsi="Times New Roman" w:eastAsia="宋体" w:cs="Times New Roman"/>
                <w:kern w:val="0"/>
                <w:sz w:val="18"/>
                <w:szCs w:val="18"/>
                <w:lang w:val="en-US" w:eastAsia="zh-CN" w:bidi="ar-SA"/>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送热风时，COP</w:t>
            </w:r>
            <w:r>
              <w:rPr>
                <w:rFonts w:hint="eastAsia" w:cs="Times New Roman"/>
                <w:kern w:val="0"/>
                <w:sz w:val="18"/>
                <w:szCs w:val="18"/>
                <w:lang w:val="en-US" w:eastAsia="zh-CN" w:bidi="ar-SA"/>
              </w:rPr>
              <w:t>≮</w:t>
            </w:r>
            <w:r>
              <w:rPr>
                <w:rFonts w:hint="eastAsia" w:ascii="Times New Roman" w:hAnsi="Times New Roman" w:eastAsia="宋体" w:cs="Times New Roman"/>
                <w:kern w:val="0"/>
                <w:sz w:val="18"/>
                <w:szCs w:val="18"/>
                <w:lang w:val="en-US" w:eastAsia="zh-CN" w:bidi="ar-SA"/>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供热水时，COP</w:t>
            </w:r>
            <w:r>
              <w:rPr>
                <w:rFonts w:hint="eastAsia" w:cs="Times New Roman"/>
                <w:kern w:val="0"/>
                <w:sz w:val="18"/>
                <w:szCs w:val="18"/>
                <w:lang w:val="en-US" w:eastAsia="zh-CN" w:bidi="ar-SA"/>
              </w:rPr>
              <w:t>≮</w:t>
            </w:r>
            <w:r>
              <w:rPr>
                <w:rFonts w:hint="eastAsia" w:ascii="Times New Roman" w:hAnsi="Times New Roman" w:eastAsia="宋体" w:cs="Times New Roman"/>
                <w:kern w:val="0"/>
                <w:sz w:val="18"/>
                <w:szCs w:val="18"/>
                <w:lang w:val="en-US" w:eastAsia="zh-CN" w:bidi="ar-SA"/>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D.送热风时，COP</w:t>
            </w:r>
            <w:r>
              <w:rPr>
                <w:rFonts w:hint="eastAsia" w:cs="Times New Roman"/>
                <w:kern w:val="0"/>
                <w:sz w:val="18"/>
                <w:szCs w:val="18"/>
                <w:lang w:val="en-US" w:eastAsia="zh-CN" w:bidi="ar-SA"/>
              </w:rPr>
              <w:t>≮</w:t>
            </w:r>
            <w:r>
              <w:rPr>
                <w:rFonts w:hint="eastAsia" w:ascii="Times New Roman" w:hAnsi="Times New Roman" w:eastAsia="宋体" w:cs="Times New Roman"/>
                <w:kern w:val="0"/>
                <w:sz w:val="18"/>
                <w:szCs w:val="18"/>
                <w:lang w:val="en-US" w:eastAsia="zh-CN" w:bidi="ar-SA"/>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某空调冷冻水系统管道材质为碳钢，设计工作压力为0.3MPa，该管道系统的最低试验压力应选下列何项?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0.33MPa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0.</w:t>
            </w:r>
            <w:r>
              <w:rPr>
                <w:rFonts w:hint="eastAsia" w:cs="Times New Roman"/>
                <w:kern w:val="0"/>
                <w:sz w:val="18"/>
                <w:szCs w:val="18"/>
                <w:lang w:val="en-US" w:eastAsia="zh-CN" w:bidi="ar-SA"/>
              </w:rPr>
              <w:t>45</w:t>
            </w:r>
            <w:r>
              <w:rPr>
                <w:rFonts w:hint="eastAsia" w:ascii="Times New Roman" w:hAnsi="Times New Roman" w:eastAsia="宋体" w:cs="Times New Roman"/>
                <w:kern w:val="0"/>
                <w:sz w:val="18"/>
                <w:szCs w:val="18"/>
                <w:lang w:val="en-US" w:eastAsia="zh-CN" w:bidi="ar-SA"/>
              </w:rPr>
              <w:t>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0.</w:t>
            </w:r>
            <w:r>
              <w:rPr>
                <w:rFonts w:hint="eastAsia" w:cs="Times New Roman"/>
                <w:kern w:val="0"/>
                <w:sz w:val="18"/>
                <w:szCs w:val="18"/>
                <w:lang w:val="en-US" w:eastAsia="zh-CN" w:bidi="ar-SA"/>
              </w:rPr>
              <w:t>60</w:t>
            </w:r>
            <w:r>
              <w:rPr>
                <w:rFonts w:hint="eastAsia" w:ascii="Times New Roman" w:hAnsi="Times New Roman" w:eastAsia="宋体" w:cs="Times New Roman"/>
                <w:kern w:val="0"/>
                <w:sz w:val="18"/>
                <w:szCs w:val="18"/>
                <w:lang w:val="en-US" w:eastAsia="zh-CN" w:bidi="ar-SA"/>
              </w:rPr>
              <w:t>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w:t>
            </w:r>
            <w:r>
              <w:rPr>
                <w:rFonts w:hint="eastAsia" w:ascii="Times New Roman" w:hAnsi="Times New Roman" w:eastAsia="宋体" w:cs="Times New Roman"/>
                <w:kern w:val="0"/>
                <w:sz w:val="18"/>
                <w:szCs w:val="18"/>
                <w:lang w:val="en-US" w:eastAsia="zh-CN" w:bidi="ar-SA"/>
              </w:rPr>
              <w:t>.</w:t>
            </w:r>
            <w:r>
              <w:rPr>
                <w:rFonts w:hint="eastAsia" w:cs="Times New Roman"/>
                <w:kern w:val="0"/>
                <w:sz w:val="18"/>
                <w:szCs w:val="18"/>
                <w:lang w:val="en-US" w:eastAsia="zh-CN" w:bidi="ar-SA"/>
              </w:rPr>
              <w:t>00</w:t>
            </w:r>
            <w:r>
              <w:rPr>
                <w:rFonts w:hint="eastAsia" w:ascii="Times New Roman" w:hAnsi="Times New Roman" w:eastAsia="宋体" w:cs="Times New Roman"/>
                <w:kern w:val="0"/>
                <w:sz w:val="18"/>
                <w:szCs w:val="18"/>
                <w:lang w:val="en-US" w:eastAsia="zh-CN" w:bidi="ar-SA"/>
              </w:rPr>
              <w:t>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某地下制冷机房设计为离心式冷水机组(制冷剂为R134a)，在机房设计时下列哪一项措施是不符合规定的?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制冷机房应设置机械通风系统，其排风口应设于室内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当蒸发器和冷凝器采用在线清洗系统时，冷水机组的任何一端可不要求预留清理管束的维修空间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每台离心式冷水机组之间的间距应满足机组最大检修部件的尺寸要求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R134a毒性较低，制冷剂安全阀不必设置连接室外的泄压管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城镇天然气供应，关于采用加臭剂的描述，以下哪一项是正确的?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A.加臭剂的采用与否与燃气种类有关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有毒燃气中加臭剂的最小加入量与人是否察觉无关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无毒燃气按达到燃气爆炸下限为15%时被人察觉，确定加臭剂的最小加入量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无毒燃气按达到燃气爆炸下限为20%时被人察觉，确定加臭剂的最小加入量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关于建筑集中热水供应的表述，以下何项正确?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容积式水加热器的设计小时供热量等于设计小时耗热量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半即热式水加热器的设计小时供热量等于设计小时耗热量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快速式水加热器的设计小时供热量等于设计小时耗热量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设有集中热水供应时，宿舍Ⅰ类、宿舍I类与宿舍IⅢ类、宿舍Ⅳ类热水的设计小时耗热量计算公式不同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关于热泵热水机的表述，以下何项是正确的?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列空气源热泵热水机一般分成低温型、普通型和高温型三种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当热水供应量和进、出水温度条件相同，位于广州地区和三亚地区的同一型号、规格的空气源热泵热水机，二者全年用电量相同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当热水供应量和进、出水温度条件相同，位于广州地区和三亚地区的同一型号、规格的空气源热泵热水机的全年用电量，前者高于后者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普通型空气源热泵热水机的试验工况规定的空气侧的干球温度为20℃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绿色建筑的评价体系表述中，下列哪一项是不正确的?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我国的《绿色工业建筑评价标准》已经颁布实施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我国的绿色建筑评价标准中提出的控制项是必须满足的要求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我国民用建筑和工业建筑进行绿色评价时，评价标准各自尤其相应标准规定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美国LEED 评价体系适用范围是新建建筑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在广州市建设肉类\鱼类大型冷库(一层），关于其维护结构的说法，下列何项是正确的?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肉类冷却间的地面均应采取防冻胀处理措施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鱼类冻结的最小地面总热阻应为3.18 m</w:t>
            </w:r>
            <w:r>
              <w:rPr>
                <w:rFonts w:hint="eastAsia" w:ascii="Times New Roman" w:hAnsi="Times New Roman" w:eastAsia="宋体" w:cs="Times New Roman"/>
                <w:kern w:val="0"/>
                <w:sz w:val="18"/>
                <w:szCs w:val="18"/>
                <w:vertAlign w:val="superscript"/>
                <w:lang w:val="en-US" w:eastAsia="zh-CN" w:bidi="ar-SA"/>
              </w:rPr>
              <w:t>2</w:t>
            </w:r>
            <w:r>
              <w:rPr>
                <w:rFonts w:hint="eastAsia" w:cs="Times New Roman"/>
                <w:kern w:val="0"/>
                <w:sz w:val="18"/>
                <w:szCs w:val="18"/>
                <w:lang w:val="en-US" w:eastAsia="zh-CN" w:bidi="ar-SA"/>
              </w:rPr>
              <w:t>℃</w:t>
            </w:r>
            <w:r>
              <w:rPr>
                <w:rFonts w:hint="eastAsia" w:ascii="Times New Roman" w:hAnsi="Times New Roman" w:eastAsia="宋体" w:cs="Times New Roman"/>
                <w:kern w:val="0"/>
                <w:sz w:val="18"/>
                <w:szCs w:val="18"/>
                <w:lang w:val="en-US" w:eastAsia="zh-CN" w:bidi="ar-SA"/>
              </w:rPr>
              <w:t>/</w:t>
            </w:r>
            <w:r>
              <w:rPr>
                <w:rFonts w:hint="eastAsia" w:cs="Times New Roman"/>
                <w:kern w:val="0"/>
                <w:sz w:val="18"/>
                <w:szCs w:val="18"/>
                <w:lang w:val="en-US" w:eastAsia="zh-CN" w:bidi="ar-SA"/>
              </w:rPr>
              <w:t>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冷间隔墙的总热阻数只要求仅与设计采用的室内外温差数值相关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冷间楼面的总热阻数要求与设计采用的室内外温差数值无关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确定多联机空调系统的制冷剂管路等效管长的原因和有关说法，下列何项是</w:t>
            </w:r>
            <w:r>
              <w:rPr>
                <w:rFonts w:hint="eastAsia" w:cs="Times New Roman"/>
                <w:kern w:val="0"/>
                <w:sz w:val="18"/>
                <w:szCs w:val="18"/>
                <w:lang w:val="en-US" w:eastAsia="zh-CN" w:bidi="ar-SA"/>
              </w:rPr>
              <w:t>错误</w:t>
            </w:r>
            <w:r>
              <w:rPr>
                <w:rFonts w:hint="eastAsia" w:ascii="Times New Roman" w:hAnsi="Times New Roman" w:eastAsia="宋体" w:cs="Times New Roman"/>
                <w:kern w:val="0"/>
                <w:sz w:val="18"/>
                <w:szCs w:val="18"/>
                <w:lang w:val="en-US" w:eastAsia="zh-CN" w:bidi="ar-SA"/>
              </w:rPr>
              <w:t>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等效管长与实际配管长度相关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当产品技术资料无法满足核算性能参数要求时，系统制冷剂管路等效管长不宜超过70m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等效管长限制是对制冷剂在管路中压力损失的控制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实际工程中一般可不计算等效管长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2"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关于工业或商业用冷水（热泵)机组测试工况的基本参数，下列何项说法是错误?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新机组蒸发器和冷凝器测试时污垢系统应考虑为0.018 m2℃/kW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名义工况下热源侧(风冷式)制热时湿球温度6℃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名义工况下热源侧（蒸发冷却式）制冷时湿球温度24℃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名义工况下使用侧水流量0.1722m3/(h·kW)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拟对地处广州市中心地区一商业街的某四星级酒店的空调工程进行节能改造，酒店已有的冷源为九十年代初期的冷水机组(采用冷却塔)，卫生热水的热源为燃油锅炉，冷热源的机房位于临街一层建筑内，下列有关冷热源的选项,哪一项更节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更换冷水机组和冷却塔以及燃油锅炉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更换冷水机组和冷却塔，燃油锅炉改成燃气锅炉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更换为蒸发冷却式冷水机组和燃气锅炉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更换为蒸发冷却式冷水机组和空气源热泵热水机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直燃双效溴化锂吸收式冷水机组当冷却水温度过低时，最先发生结晶的部位是下列那一个装置?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高压发生器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冷凝器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低温溶液热交换器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吸收器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关于洁净工作台布置的描述，下列哪一项是正确的?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应布置在单向流洁净室内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应布置在非单向流洁净室内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应布置在回风口附近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应布置在污染源的下风侧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下列何项与确定洁净室的洁净度等级无关?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室内发尘状态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室外大气尘浓度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控制粒径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控制的最大浓度限值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下列何项得热可以采用稳态计算方法计算其形成的空调冷负荷?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轻质外墙传热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办公室人员散热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北向窗户太阳辐射热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电信数据机房工艺设备散热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在舒适性空调中，针对水系统节能，下列哪一项措施不宜采用?【】（A）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空调末端采用电动</w:t>
            </w:r>
            <w:r>
              <w:rPr>
                <w:rFonts w:hint="eastAsia" w:cs="Times New Roman"/>
                <w:kern w:val="0"/>
                <w:sz w:val="18"/>
                <w:szCs w:val="18"/>
                <w:lang w:val="en-US" w:eastAsia="zh-CN" w:bidi="ar-SA"/>
              </w:rPr>
              <w:t>二</w:t>
            </w:r>
            <w:r>
              <w:rPr>
                <w:rFonts w:hint="eastAsia" w:ascii="Times New Roman" w:hAnsi="Times New Roman" w:eastAsia="宋体" w:cs="Times New Roman"/>
                <w:kern w:val="0"/>
                <w:sz w:val="18"/>
                <w:szCs w:val="18"/>
                <w:lang w:val="en-US" w:eastAsia="zh-CN" w:bidi="ar-SA"/>
              </w:rPr>
              <w:t>通阀通断控制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空调末端采用电动三通阀旁通控制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空调循环水泵采用变频控制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当环路的压力损失差额大于50kPa时，采用二级泵系统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空调系统安装完成后，进行节能性能检测时，以下哪一项说法是错误的?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空调水系统总流量允许偏差≤10%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空调机组水流量允许偏差≤20%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空调风系统的总风量允许偏差≤10%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各风口的风量允许偏差≤20%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某工程设有排烟系统，其排烟管道尺寸为800mm×630mm。试问排烟管道的钢板厚度应为下列何项?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0.5mm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0.6mm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0.75mm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关于防火阀、排烟防火阀、排烟阀的说法，下列何项是错误的?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防火阀平时呈开启状态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排烟防火阀平时呈开启状态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排烟阀平时呈关闭状态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阀门的阀体板材厚度应不小于1.0mm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2"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工程采用燃气直燃吸收式溴化锂制冷剂制冷，其制冷机房设置平时通风和事故排风系统。试问在计算平时通风和事故排风风量时取下列哪一组数据是正确的（数据依次为:平时通风系统换气次数和事故排风系统换气次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3次</w:t>
            </w:r>
            <w:r>
              <w:rPr>
                <w:rFonts w:hint="eastAsia" w:cs="Times New Roman"/>
                <w:kern w:val="0"/>
                <w:sz w:val="18"/>
                <w:szCs w:val="18"/>
                <w:lang w:val="en-US" w:eastAsia="zh-CN" w:bidi="ar-SA"/>
              </w:rPr>
              <w:t>/</w:t>
            </w:r>
            <w:r>
              <w:rPr>
                <w:rFonts w:hint="eastAsia" w:ascii="Times New Roman" w:hAnsi="Times New Roman" w:eastAsia="宋体" w:cs="Times New Roman"/>
                <w:kern w:val="0"/>
                <w:sz w:val="18"/>
                <w:szCs w:val="18"/>
                <w:lang w:val="en-US" w:eastAsia="zh-CN" w:bidi="ar-SA"/>
              </w:rPr>
              <w:t>h和6次</w:t>
            </w:r>
            <w:r>
              <w:rPr>
                <w:rFonts w:hint="eastAsia" w:cs="Times New Roman"/>
                <w:kern w:val="0"/>
                <w:sz w:val="18"/>
                <w:szCs w:val="18"/>
                <w:lang w:val="en-US" w:eastAsia="zh-CN" w:bidi="ar-SA"/>
              </w:rPr>
              <w:t>/</w:t>
            </w:r>
            <w:r>
              <w:rPr>
                <w:rFonts w:hint="eastAsia" w:ascii="Times New Roman" w:hAnsi="Times New Roman" w:eastAsia="宋体" w:cs="Times New Roman"/>
                <w:kern w:val="0"/>
                <w:sz w:val="18"/>
                <w:szCs w:val="18"/>
                <w:lang w:val="en-US" w:eastAsia="zh-CN" w:bidi="ar-SA"/>
              </w:rPr>
              <w:t>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4次/h和8次/h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5次/h和10 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6次/h和 12次/h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下述关于除尘系统的设计规定,何项是错误的?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系统排风量应按其全部吸风点的排风量总和计算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系统的风管漏风率宜采用10%~15%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系统各并联环路压力损失的相对差额不宜超出10%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风机的选用设计工况效率,不应低于风机最高效率的90%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下列情况中，室内可以采用循环空气的是何项?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燃气锅炉房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乙炔站站房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泡沫塑料厂的发泡车间，当空气中含有燃烧或爆炸危险粉尘且含尘浓度为其爆炸下限的25%时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加工厂房中含铸铁尘的空气经局部排风系统净化后，其含尘浓度为工作区的容许浓度的25%时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关于风管系统安装,做法符合要求的是下列哪一项?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6mm厚乳胶海绵用作净化空调系统风管法兰垫片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直径350mm螺旋风管,两支架间距5.5m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穿越防火墙的风管与其防护套管之间采用离心玻璃棉封堵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不锈钢风管直接安防在碳钢材质吊架上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某车库的排风系统拟采用采集车库气体成分的传感器控制排风机的运行，正确选用的传感器应是下列何项?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O2传感器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CO2传感器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CO传感器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 xml:space="preserve"> NOx传感器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某地室外通风计算温度为32℃,该地的一个成衣工厂的缝纫车间，工作为8h劳动时间，该车间的WBGT限制应为下列何项?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WBGT限制为30℃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WBGT限制为31℃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WBGT限制为32℃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WBGT限制为33℃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城市集中热水供暖系统的分户热计量设计中，有关热计量方法的表述，正确的应是下列何项?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不同热计量方法对供暖系统的制式要求相同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散热器热分配计法适合散热器型号单一的既有住宅区采用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对于要求分室温控的住户系统适于采用通断时间面积法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流量温度法仅适用于所有散热器均带温控阀的垂直双管系统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某一上供下回单管顺流式热水供暖系统顶点的工作压方为0.15MPa，该供暖系统顶点的试验压力符合规定的，应是下列选项的哪一个</w:t>
            </w:r>
            <w:r>
              <w:rPr>
                <w:rFonts w:hint="eastAsia" w:cs="Times New Roman"/>
                <w:kern w:val="0"/>
                <w:sz w:val="18"/>
                <w:szCs w:val="18"/>
                <w:lang w:val="en-US" w:eastAsia="zh-CN" w:bidi="ar-SA"/>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0.15Mpa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0.</w:t>
            </w:r>
            <w:r>
              <w:rPr>
                <w:rFonts w:hint="eastAsia" w:cs="Times New Roman"/>
                <w:kern w:val="0"/>
                <w:sz w:val="18"/>
                <w:szCs w:val="18"/>
                <w:lang w:val="en-US" w:eastAsia="zh-CN" w:bidi="ar-SA"/>
              </w:rPr>
              <w:t>2</w:t>
            </w:r>
            <w:r>
              <w:rPr>
                <w:rFonts w:hint="eastAsia" w:ascii="Times New Roman" w:hAnsi="Times New Roman" w:eastAsia="宋体" w:cs="Times New Roman"/>
                <w:kern w:val="0"/>
                <w:sz w:val="18"/>
                <w:szCs w:val="18"/>
                <w:lang w:val="en-US" w:eastAsia="zh-CN" w:bidi="ar-SA"/>
              </w:rPr>
              <w:t>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0.</w:t>
            </w:r>
            <w:r>
              <w:rPr>
                <w:rFonts w:hint="eastAsia" w:cs="Times New Roman"/>
                <w:kern w:val="0"/>
                <w:sz w:val="18"/>
                <w:szCs w:val="18"/>
                <w:lang w:val="en-US" w:eastAsia="zh-CN" w:bidi="ar-SA"/>
              </w:rPr>
              <w:t>2</w:t>
            </w:r>
            <w:r>
              <w:rPr>
                <w:rFonts w:hint="eastAsia" w:ascii="Times New Roman" w:hAnsi="Times New Roman" w:eastAsia="宋体" w:cs="Times New Roman"/>
                <w:kern w:val="0"/>
                <w:sz w:val="18"/>
                <w:szCs w:val="18"/>
                <w:lang w:val="en-US" w:eastAsia="zh-CN" w:bidi="ar-SA"/>
              </w:rPr>
              <w:t>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0.</w:t>
            </w:r>
            <w:r>
              <w:rPr>
                <w:rFonts w:hint="eastAsia" w:cs="Times New Roman"/>
                <w:kern w:val="0"/>
                <w:sz w:val="18"/>
                <w:szCs w:val="18"/>
                <w:lang w:val="en-US" w:eastAsia="zh-CN" w:bidi="ar-SA"/>
              </w:rPr>
              <w:t>3</w:t>
            </w:r>
            <w:r>
              <w:rPr>
                <w:rFonts w:hint="eastAsia" w:ascii="Times New Roman" w:hAnsi="Times New Roman" w:eastAsia="宋体" w:cs="Times New Roman"/>
                <w:kern w:val="0"/>
                <w:sz w:val="18"/>
                <w:szCs w:val="18"/>
                <w:lang w:val="en-US" w:eastAsia="zh-CN" w:bidi="ar-SA"/>
              </w:rPr>
              <w:t>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有关绝热材料的选用做法，正确的应是下列何项?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设置在吊顶内的排烟管道，采用橡胶材料做隔热层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高压蒸汽供暖管道，采用橡胶材料做隔热层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地板辐射供暖系统辐射面的绝热层，采用密度小于20kg/m3的聚苯乙烯泡沫塑料板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热水供暖管道,采用密度为120kg/m3的软质绝热制品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某新建集中供暖居住小区采用共用立管、分户水平双管散热器热水供暖系统，分室温控，分户计量（户用热量表法），下列设计中哪一项是错误的?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热媒供回水温度为80℃/ 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在散热器供水管上设恒温控制阀或手动调节阀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热量表根据公称流量选型，并校核在系统设计流量下的压降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户内系统入口装置依次由供水管调节阀、过滤器(户用热量表前)、户用热量表和回水截止阀组成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2"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以下哪些选项与制冷系统管道的保冷材料厚度</w:t>
            </w:r>
            <w:r>
              <w:rPr>
                <w:rFonts w:hint="eastAsia" w:cs="Times New Roman"/>
                <w:kern w:val="0"/>
                <w:sz w:val="18"/>
                <w:szCs w:val="18"/>
                <w:lang w:val="en-US" w:eastAsia="zh-CN" w:bidi="ar-SA"/>
              </w:rPr>
              <w:t>无</w:t>
            </w:r>
            <w:r>
              <w:rPr>
                <w:rFonts w:hint="eastAsia" w:ascii="Times New Roman" w:hAnsi="Times New Roman" w:eastAsia="宋体" w:cs="Times New Roman"/>
                <w:kern w:val="0"/>
                <w:sz w:val="18"/>
                <w:szCs w:val="18"/>
                <w:lang w:val="en-US" w:eastAsia="zh-CN" w:bidi="ar-SA"/>
              </w:rPr>
              <w:t>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对保冷材料外表面温度的安全性要求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对保冷材料外表面温度的防结露要求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对保冷材料控制冷损失的要求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保冷材料的</w:t>
            </w:r>
            <w:r>
              <w:rPr>
                <w:rFonts w:hint="eastAsia" w:cs="Times New Roman"/>
                <w:kern w:val="0"/>
                <w:sz w:val="18"/>
                <w:szCs w:val="18"/>
                <w:lang w:val="en-US" w:eastAsia="zh-CN" w:bidi="ar-SA"/>
              </w:rPr>
              <w:t>密度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关于室内燃气管道的材质选用，下列哪一项说法是正确的?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室内燃气管道均可采用焊接钢管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室内低压燃气管道采用钢管时，允许采用螺纹连接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室内燃气管道均可采用符合国家标准的无缝铜水管和铜气管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室内燃气管道宜选用钢管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根据国家现行绿色建筑评价标准，下列表述中错误的为何项?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绿色建筑评价等级分为一星级、二星级、三星级三个等级，其中一星级要求最高，二星级次之,三星级最低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绿色建筑建设选址时，场地内不应存在超标的污染物（源）处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一般不得采用电热锅炉、电热水器作为直接供暖和空气调节系统的热源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夏热冬冷地区的住宅，自然通风的开口面积不应小于房间地板面积的8%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装配式冷库与土建冷库比较，下列何项说法是不合理的?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装配式冷库比土建冷库组合灵活、安装方便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装配式冷库比土建冷库的建设周期短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装配式冷库比土建冷库的运行能耗显著降低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制作过程中，装配式冷库的绝热材料比土建冷库的绝热材料隔热、防潮性能更易得到控制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有关冰蓄冷系统设计的描述，下列何项是错误的?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串联系统中多采用“制冷机上游”的蓄冰流程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采用“制冷机上游”较“制冷机下游”，进制冷机乙二醇液的温度要高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当冷凝温度相同时，进制冷机的乙醇液温度高，则制冷机能效比更高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内融冰蓄冷系统的蓄冰流程只有串联形式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关于燃气冷热电三联供系统设计，下列何项结论是错误的?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系统设计应根据燃气供应条件和能源价格进行技术经济比较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系统宜采用并网的运行方式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0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系统应用的燃气轮发电机的总容量不宜小于15MW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系统能源站应靠近冷热电的负荷区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当建筑内采用了台或多台冷水机组时,关于冷水机组的综合部分负荷性能系数IPLV，下列哪种说法是正确的?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IPLV 用于评价规定工况下冷水机组的能效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IPLV 用于评价全年空调系统的实际能耗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IPLV用于评价全年冷水系统的实际能耗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IPLV 用于评价规定工况下的空调系统全年能耗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现行国家标注关于工业或商业用蒸汽压缩式冷水机组的名义工况，所规定的水冷式冷水机组冷却水进口水温，下列何项是正确的?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 xml:space="preserve">30℃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299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对以岩土体为冷（热）源的地埋管地源热泵系统的下列表述，何项是错误的?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同样工程条件，双U管与单U管相比较，前者单位长度埋管的换热性能为后者的2倍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当预计工程的地埋管系统最大释热量与最大吸热量相差不大时，仍应进行系统的全年动态负荷计算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夏季运行期间，地埋管换热器的出水温度宜低于33℃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竖直地埋管换热器的孔间距宜为3m-6m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w:t>
            </w:r>
            <w:r>
              <w:rPr>
                <w:kern w:val="0"/>
                <w:sz w:val="18"/>
                <w:szCs w:val="18"/>
              </w:rPr>
              <w:t>0001-01-</w:t>
            </w:r>
            <w:r>
              <w:rPr>
                <w:rFonts w:hint="eastAsia"/>
                <w:kern w:val="0"/>
                <w:sz w:val="18"/>
                <w:szCs w:val="18"/>
                <w:lang w:val="en-US" w:eastAsia="zh-CN"/>
              </w:rPr>
              <w:t>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根据我国现行标准，以下关于制冷剂环境友好的表述，何项是错误的?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丙烷属于环境友好的制冷剂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氨不属于环境友好的制冷剂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R134a属于环境友好的制冷剂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R410A不属于环境友好的制冷剂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2"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-0001-02-00</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绿色建筑评价标准 GB/T50378适用下列哪几类建筑？</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default" w:eastAsia="宋体"/>
                <w:sz w:val="18"/>
                <w:szCs w:val="18"/>
                <w:lang w:val="en-US" w:eastAsia="zh-CN"/>
              </w:rPr>
            </w:pPr>
            <w:r>
              <w:rPr>
                <w:rStyle w:val="4"/>
                <w:rFonts w:hint="eastAsia" w:eastAsia="宋体"/>
                <w:sz w:val="18"/>
                <w:szCs w:val="18"/>
                <w:lang w:val="en-US" w:eastAsia="zh-CN"/>
              </w:rPr>
              <w:t>厂房建筑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工业建筑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商场建筑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公共建筑中的办公建筑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住宅建筑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地源热泵采用地下水换热系统时，热源井的说法下列哪几项是正确的?</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default" w:eastAsia="宋体"/>
                <w:sz w:val="18"/>
                <w:szCs w:val="18"/>
                <w:lang w:val="en-US" w:eastAsia="zh-CN"/>
              </w:rPr>
            </w:pPr>
            <w:r>
              <w:rPr>
                <w:rStyle w:val="4"/>
                <w:rFonts w:hint="eastAsia" w:eastAsia="宋体"/>
                <w:sz w:val="18"/>
                <w:szCs w:val="18"/>
                <w:lang w:val="en-US" w:eastAsia="zh-CN"/>
              </w:rPr>
              <w:t>热源井设计采取减少空气入侵的措施主要原因是为了防止水泵气蚀现象发生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Style w:val="4"/>
                <w:rFonts w:hint="eastAsia" w:eastAsia="宋体"/>
                <w:sz w:val="18"/>
                <w:szCs w:val="18"/>
                <w:lang w:val="en-US" w:eastAsia="zh-CN"/>
              </w:rPr>
              <w:t>热源井设计采取减少空气入侵的措施主要原风适为了防止回灌井堵塞现象发生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Style w:val="4"/>
                <w:rFonts w:hint="eastAsia" w:eastAsia="宋体"/>
                <w:sz w:val="18"/>
                <w:szCs w:val="18"/>
                <w:lang w:val="en-US" w:eastAsia="zh-CN"/>
              </w:rPr>
              <w:t>回灌井数量应大于抽水井数量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Style w:val="4"/>
                <w:rFonts w:hint="eastAsia" w:eastAsia="宋体"/>
                <w:sz w:val="18"/>
                <w:szCs w:val="18"/>
                <w:lang w:val="en-US" w:eastAsia="zh-CN"/>
              </w:rPr>
              <w:t>回灌井数量应</w:t>
            </w:r>
            <w:r>
              <w:rPr>
                <w:rStyle w:val="4"/>
                <w:rFonts w:hint="eastAsia"/>
                <w:sz w:val="18"/>
                <w:szCs w:val="18"/>
                <w:lang w:val="en-US" w:eastAsia="zh-CN"/>
              </w:rPr>
              <w:t>等</w:t>
            </w:r>
            <w:r>
              <w:rPr>
                <w:rStyle w:val="4"/>
                <w:rFonts w:hint="eastAsia" w:eastAsia="宋体"/>
                <w:sz w:val="18"/>
                <w:szCs w:val="18"/>
                <w:lang w:val="en-US" w:eastAsia="zh-CN"/>
              </w:rPr>
              <w:t>于抽水井数量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回灌井堵塞失效是地下水换热系统运行的最大问题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BCE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w:t>
            </w:r>
            <w:r>
              <w:rPr>
                <w:rFonts w:hint="eastAsia"/>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关于多联机空调系统工程的施工技术要求描述，下列哪几项是正确的?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制冷剂铜管的焊接采用充氮焊接，焊按的部位保持清诘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制冷剂为R410A 的管道的气密性试验采用水进行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设计文件和设备技术文件未规定时,R410A制冷剂的高压管道的气体压力为4MPa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设计文件和设备技术文件未规定时,R</w:t>
            </w:r>
            <w:r>
              <w:rPr>
                <w:rFonts w:hint="eastAsia" w:asciiTheme="minorHAnsi" w:hAnsiTheme="minorHAnsi" w:eastAsiaTheme="minorEastAsia" w:cstheme="minorBidi"/>
                <w:kern w:val="0"/>
                <w:sz w:val="18"/>
                <w:szCs w:val="18"/>
                <w:lang w:val="en-US" w:eastAsia="zh-CN" w:bidi="ar-SA"/>
              </w:rPr>
              <w:t>22</w:t>
            </w:r>
            <w:r>
              <w:rPr>
                <w:rFonts w:hint="default" w:asciiTheme="minorHAnsi" w:hAnsiTheme="minorHAnsi" w:eastAsiaTheme="minorEastAsia" w:cstheme="minorBidi"/>
                <w:kern w:val="0"/>
                <w:sz w:val="18"/>
                <w:szCs w:val="18"/>
                <w:lang w:val="en-US" w:eastAsia="zh-CN" w:bidi="ar-SA"/>
              </w:rPr>
              <w:t>制冷剂的高压管道的气体压力为</w:t>
            </w:r>
            <w:r>
              <w:rPr>
                <w:rFonts w:hint="eastAsia" w:asciiTheme="minorHAnsi" w:hAnsiTheme="minorHAnsi" w:eastAsiaTheme="minorEastAsia" w:cstheme="minorBidi"/>
                <w:kern w:val="0"/>
                <w:sz w:val="18"/>
                <w:szCs w:val="18"/>
                <w:lang w:val="en-US" w:eastAsia="zh-CN" w:bidi="ar-SA"/>
              </w:rPr>
              <w:t>3</w:t>
            </w:r>
            <w:r>
              <w:rPr>
                <w:rFonts w:hint="default" w:asciiTheme="minorHAnsi" w:hAnsiTheme="minorHAnsi" w:eastAsiaTheme="minorEastAsia" w:cstheme="minorBidi"/>
                <w:kern w:val="0"/>
                <w:sz w:val="18"/>
                <w:szCs w:val="18"/>
                <w:lang w:val="en-US" w:eastAsia="zh-CN" w:bidi="ar-SA"/>
              </w:rPr>
              <w:t>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气密性试验的保压时间为24h，判断试验结束时的压降百分比是否小于1%应考虑试验开始、结束的环境温度因素修正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w:t>
            </w:r>
            <w:r>
              <w:rPr>
                <w:rFonts w:hint="eastAsia"/>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关于洁净室内空气洁净度等级的监测，下列哪几项的表述是正确的?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测量仪表应在标定合格证书的有效使用期内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采样点位置应按照业主要求确定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采样点应均匀分布在整个面积内或者设计者、业主特指的</w:t>
            </w:r>
            <w:r>
              <w:rPr>
                <w:rFonts w:hint="eastAsia" w:asciiTheme="minorHAnsi" w:hAnsiTheme="minorHAnsi" w:eastAsiaTheme="minorEastAsia" w:cstheme="minorBidi"/>
                <w:kern w:val="0"/>
                <w:sz w:val="18"/>
                <w:szCs w:val="18"/>
                <w:lang w:val="en-US" w:eastAsia="zh-CN" w:bidi="ar-SA"/>
              </w:rPr>
              <w:t>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采样时采样口处气流速度尽可能接近室内设计气流速度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采样量很大时，可采用顺序采样法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w:t>
            </w:r>
            <w:r>
              <w:rPr>
                <w:rFonts w:hint="eastAsia"/>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某展览馆的展厅为高大空间，拟采用分层空调送风方式，下列哪几项设计选择及表述是正确的?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于空间顶部采用散流器下送风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于空间侧部采用喷口侧送风,使人员处于射流区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于空间侧部采用喷口侧送风，使人员处于</w:t>
            </w:r>
            <w:r>
              <w:rPr>
                <w:rFonts w:hint="eastAsia" w:asciiTheme="minorHAnsi" w:hAnsiTheme="minorHAnsi" w:eastAsiaTheme="minorEastAsia" w:cstheme="minorBidi"/>
                <w:kern w:val="0"/>
                <w:sz w:val="18"/>
                <w:szCs w:val="18"/>
                <w:lang w:val="en-US" w:eastAsia="zh-CN" w:bidi="ar-SA"/>
              </w:rPr>
              <w:t>紊</w:t>
            </w:r>
            <w:r>
              <w:rPr>
                <w:rFonts w:hint="default" w:asciiTheme="minorHAnsi" w:hAnsiTheme="minorHAnsi" w:eastAsiaTheme="minorEastAsia" w:cstheme="minorBidi"/>
                <w:kern w:val="0"/>
                <w:sz w:val="18"/>
                <w:szCs w:val="18"/>
                <w:lang w:val="en-US" w:eastAsia="zh-CN" w:bidi="ar-SA"/>
              </w:rPr>
              <w:t>流区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于空间侧部采用喷口侧送风，使人员处于回流区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采用喷口侧送风，设计的射流出口温度与射流周围温度差值增大时，阿基米德数会增大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w:t>
            </w:r>
            <w:r>
              <w:rPr>
                <w:rFonts w:hint="eastAsia"/>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寒冷地区某公共建筑的实际体型系数大于现行《公共建筑节能设计标准》规定的体型系数，该建筑的节能设计采用权衡判断时，以下哪几项说法是正确的?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参照建筑的形状与设计建筑完全一致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改变参照建筑的实际形状，保证实际体型系数负荷标准规定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参照建筑的体型系数与窗墙面积比必须符合标准中的强制性条文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当所计算的实际建筑能耗大于参照建筑能耗时，可判断为符合标准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体形系数大于规定时，参照建筑的每面外墙均应按比例缩小，使参照建筑的体形系数符合规定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w:t>
            </w:r>
            <w:r>
              <w:rPr>
                <w:rFonts w:hint="eastAsia"/>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设计工作压力为400Pa的低温送风空调系统的金属风管施工安装，下列做法哪几项是正确的(按照GB 50738的规定)?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风管的允许漏风量应按高压系统风管的要求确定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风管的允许漏风量应按</w:t>
            </w:r>
            <w:r>
              <w:rPr>
                <w:rFonts w:hint="eastAsia"/>
                <w:kern w:val="0"/>
                <w:sz w:val="18"/>
                <w:szCs w:val="18"/>
                <w:lang w:val="en-US" w:eastAsia="zh-CN"/>
              </w:rPr>
              <w:t>中</w:t>
            </w:r>
            <w:r>
              <w:rPr>
                <w:rFonts w:hint="default"/>
                <w:kern w:val="0"/>
                <w:sz w:val="18"/>
                <w:szCs w:val="18"/>
                <w:lang w:val="en-US" w:eastAsia="zh-CN"/>
              </w:rPr>
              <w:t>压系统风管的要求确定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矩形风管漏光检测时，所用电源电压为24V</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风管的结合缝应填耐火密封填料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矩形风管的管段长度大于1250mm时，管段应采取加固措施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BCDE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w:t>
            </w:r>
            <w:r>
              <w:rPr>
                <w:rFonts w:hint="eastAsia"/>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某高层公共建筑的中庭，体积为18000m3，下列哪几项设计排烟量符合要求?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7.2x10</w:t>
            </w:r>
            <w:r>
              <w:rPr>
                <w:rFonts w:hint="eastAsia"/>
                <w:kern w:val="0"/>
                <w:sz w:val="18"/>
                <w:szCs w:val="18"/>
                <w:vertAlign w:val="superscript"/>
              </w:rPr>
              <w:t xml:space="preserve">4 </w:t>
            </w:r>
            <w:r>
              <w:rPr>
                <w:rFonts w:hint="eastAsia"/>
                <w:kern w:val="0"/>
                <w:sz w:val="18"/>
                <w:szCs w:val="18"/>
                <w:lang w:val="en-US" w:eastAsia="zh-CN"/>
              </w:rPr>
              <w:t>m³</w:t>
            </w:r>
            <w:r>
              <w:rPr>
                <w:rFonts w:hint="eastAsia"/>
                <w:kern w:val="0"/>
                <w:sz w:val="18"/>
                <w:szCs w:val="18"/>
              </w:rPr>
              <w:t>/h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10</w:t>
            </w:r>
            <w:r>
              <w:rPr>
                <w:rFonts w:hint="eastAsia"/>
                <w:kern w:val="0"/>
                <w:sz w:val="18"/>
                <w:szCs w:val="18"/>
              </w:rPr>
              <w:t>.2x10</w:t>
            </w:r>
            <w:r>
              <w:rPr>
                <w:rFonts w:hint="eastAsia"/>
                <w:kern w:val="0"/>
                <w:sz w:val="18"/>
                <w:szCs w:val="18"/>
                <w:vertAlign w:val="superscript"/>
              </w:rPr>
              <w:t xml:space="preserve">4 </w:t>
            </w:r>
            <w:r>
              <w:rPr>
                <w:rFonts w:hint="eastAsia"/>
                <w:kern w:val="0"/>
                <w:sz w:val="18"/>
                <w:szCs w:val="18"/>
                <w:lang w:val="en-US" w:eastAsia="zh-CN"/>
              </w:rPr>
              <w:t>m³</w:t>
            </w:r>
            <w:r>
              <w:rPr>
                <w:rFonts w:hint="eastAsia"/>
                <w:kern w:val="0"/>
                <w:sz w:val="18"/>
                <w:szCs w:val="18"/>
              </w:rPr>
              <w:t>/h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10</w:t>
            </w:r>
            <w:r>
              <w:rPr>
                <w:rFonts w:hint="eastAsia"/>
                <w:kern w:val="0"/>
                <w:sz w:val="18"/>
                <w:szCs w:val="18"/>
              </w:rPr>
              <w:t>.</w:t>
            </w:r>
            <w:r>
              <w:rPr>
                <w:rFonts w:hint="eastAsia"/>
                <w:kern w:val="0"/>
                <w:sz w:val="18"/>
                <w:szCs w:val="18"/>
                <w:lang w:val="en-US" w:eastAsia="zh-CN"/>
              </w:rPr>
              <w:t>8</w:t>
            </w:r>
            <w:r>
              <w:rPr>
                <w:rFonts w:hint="eastAsia"/>
                <w:kern w:val="0"/>
                <w:sz w:val="18"/>
                <w:szCs w:val="18"/>
              </w:rPr>
              <w:t>x10</w:t>
            </w:r>
            <w:r>
              <w:rPr>
                <w:rFonts w:hint="eastAsia"/>
                <w:kern w:val="0"/>
                <w:sz w:val="18"/>
                <w:szCs w:val="18"/>
                <w:vertAlign w:val="superscript"/>
              </w:rPr>
              <w:t xml:space="preserve">4 </w:t>
            </w:r>
            <w:r>
              <w:rPr>
                <w:rFonts w:hint="eastAsia"/>
                <w:kern w:val="0"/>
                <w:sz w:val="18"/>
                <w:szCs w:val="18"/>
                <w:lang w:val="en-US" w:eastAsia="zh-CN"/>
              </w:rPr>
              <w:t>m³</w:t>
            </w:r>
            <w:r>
              <w:rPr>
                <w:rFonts w:hint="eastAsia"/>
                <w:kern w:val="0"/>
                <w:sz w:val="18"/>
                <w:szCs w:val="18"/>
              </w:rPr>
              <w:t>/h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11</w:t>
            </w:r>
            <w:r>
              <w:rPr>
                <w:rFonts w:hint="eastAsia"/>
                <w:kern w:val="0"/>
                <w:sz w:val="18"/>
                <w:szCs w:val="18"/>
              </w:rPr>
              <w:t>.2x10</w:t>
            </w:r>
            <w:r>
              <w:rPr>
                <w:rFonts w:hint="eastAsia"/>
                <w:kern w:val="0"/>
                <w:sz w:val="18"/>
                <w:szCs w:val="18"/>
                <w:vertAlign w:val="superscript"/>
              </w:rPr>
              <w:t xml:space="preserve">4 </w:t>
            </w:r>
            <w:r>
              <w:rPr>
                <w:rFonts w:hint="eastAsia"/>
                <w:kern w:val="0"/>
                <w:sz w:val="18"/>
                <w:szCs w:val="18"/>
                <w:lang w:val="en-US" w:eastAsia="zh-CN"/>
              </w:rPr>
              <w:t>m³</w:t>
            </w:r>
            <w:r>
              <w:rPr>
                <w:rFonts w:hint="eastAsia"/>
                <w:kern w:val="0"/>
                <w:sz w:val="18"/>
                <w:szCs w:val="18"/>
              </w:rPr>
              <w:t>/h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11</w:t>
            </w:r>
            <w:r>
              <w:rPr>
                <w:rFonts w:hint="eastAsia"/>
                <w:kern w:val="0"/>
                <w:sz w:val="18"/>
                <w:szCs w:val="18"/>
              </w:rPr>
              <w:t>.</w:t>
            </w:r>
            <w:r>
              <w:rPr>
                <w:rFonts w:hint="eastAsia"/>
                <w:kern w:val="0"/>
                <w:sz w:val="18"/>
                <w:szCs w:val="18"/>
                <w:lang w:val="en-US" w:eastAsia="zh-CN"/>
              </w:rPr>
              <w:t>8</w:t>
            </w:r>
            <w:r>
              <w:rPr>
                <w:rFonts w:hint="eastAsia"/>
                <w:kern w:val="0"/>
                <w:sz w:val="18"/>
                <w:szCs w:val="18"/>
              </w:rPr>
              <w:t>x10</w:t>
            </w:r>
            <w:r>
              <w:rPr>
                <w:rFonts w:hint="eastAsia"/>
                <w:kern w:val="0"/>
                <w:sz w:val="18"/>
                <w:szCs w:val="18"/>
                <w:vertAlign w:val="superscript"/>
              </w:rPr>
              <w:t xml:space="preserve">4 </w:t>
            </w:r>
            <w:r>
              <w:rPr>
                <w:rFonts w:hint="eastAsia"/>
                <w:kern w:val="0"/>
                <w:sz w:val="18"/>
                <w:szCs w:val="18"/>
                <w:lang w:val="en-US" w:eastAsia="zh-CN"/>
              </w:rPr>
              <w:t>m³</w:t>
            </w:r>
            <w:r>
              <w:rPr>
                <w:rFonts w:hint="eastAsia"/>
                <w:kern w:val="0"/>
                <w:sz w:val="18"/>
                <w:szCs w:val="18"/>
              </w:rPr>
              <w:t>/h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BCDE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w:t>
            </w:r>
            <w:r>
              <w:rPr>
                <w:rFonts w:hint="eastAsia"/>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下列哪些场所可不设排烟设施</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rPr>
              <w:t>某建筑面积为</w:t>
            </w:r>
            <w:r>
              <w:rPr>
                <w:rFonts w:hint="eastAsia"/>
                <w:kern w:val="0"/>
                <w:sz w:val="18"/>
                <w:szCs w:val="18"/>
                <w:lang w:val="en-US" w:eastAsia="zh-CN"/>
              </w:rPr>
              <w:t>28</w:t>
            </w:r>
            <w:r>
              <w:rPr>
                <w:rFonts w:hint="eastAsia"/>
                <w:kern w:val="0"/>
                <w:sz w:val="18"/>
                <w:szCs w:val="18"/>
              </w:rPr>
              <w:t xml:space="preserve">0 </w:t>
            </w:r>
            <w:r>
              <w:rPr>
                <w:rFonts w:hint="eastAsia"/>
                <w:kern w:val="0"/>
                <w:sz w:val="18"/>
                <w:szCs w:val="18"/>
                <w:lang w:val="en-US" w:eastAsia="zh-CN"/>
              </w:rPr>
              <w:t>㎡</w:t>
            </w:r>
            <w:r>
              <w:rPr>
                <w:rFonts w:hint="eastAsia"/>
                <w:kern w:val="0"/>
                <w:sz w:val="18"/>
                <w:szCs w:val="18"/>
              </w:rPr>
              <w:t>的丙类</w:t>
            </w:r>
            <w:r>
              <w:rPr>
                <w:rFonts w:hint="eastAsia"/>
                <w:kern w:val="0"/>
                <w:sz w:val="18"/>
                <w:szCs w:val="18"/>
                <w:lang w:val="en-US" w:eastAsia="zh-CN"/>
              </w:rPr>
              <w:t>厂房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 xml:space="preserve">某建筑面积为350 </w:t>
            </w:r>
            <w:r>
              <w:rPr>
                <w:rFonts w:hint="eastAsia"/>
                <w:kern w:val="0"/>
                <w:sz w:val="18"/>
                <w:szCs w:val="18"/>
                <w:lang w:val="en-US" w:eastAsia="zh-CN"/>
              </w:rPr>
              <w:t>㎡</w:t>
            </w:r>
            <w:r>
              <w:rPr>
                <w:rFonts w:hint="eastAsia"/>
                <w:kern w:val="0"/>
                <w:sz w:val="18"/>
                <w:szCs w:val="18"/>
              </w:rPr>
              <w:t>的丙类车间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某31.5m高的电子厂房，长度为25m的疏散内走道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某存储电子半成品的丙类仓库，占地面积为980 m2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 xml:space="preserve">某单层建筑面积为20000 </w:t>
            </w:r>
            <w:r>
              <w:rPr>
                <w:rFonts w:hint="eastAsia" w:eastAsiaTheme="minorEastAsia"/>
                <w:kern w:val="0"/>
                <w:sz w:val="18"/>
                <w:szCs w:val="18"/>
                <w:lang w:val="en-US" w:eastAsia="zh-CN"/>
              </w:rPr>
              <w:t>㎡</w:t>
            </w:r>
            <w:r>
              <w:rPr>
                <w:rFonts w:hint="default" w:eastAsiaTheme="minorEastAsia"/>
                <w:kern w:val="0"/>
                <w:sz w:val="18"/>
                <w:szCs w:val="18"/>
                <w:lang w:val="en-US" w:eastAsia="zh-CN"/>
              </w:rPr>
              <w:t>的商场,长度为54m的内走道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w:t>
            </w: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在排除有爆炸危险粉尘的局部排风系统中，计算排风量时，所依据的风管内粉尘浓度</w:t>
            </w:r>
            <w:r>
              <w:rPr>
                <w:rFonts w:hint="eastAsia"/>
                <w:kern w:val="0"/>
                <w:sz w:val="18"/>
                <w:szCs w:val="18"/>
                <w:lang w:val="en-US" w:eastAsia="zh-CN"/>
              </w:rPr>
              <w:t>,</w:t>
            </w:r>
            <w:r>
              <w:rPr>
                <w:rFonts w:hint="eastAsia"/>
                <w:kern w:val="0"/>
                <w:sz w:val="18"/>
                <w:szCs w:val="18"/>
              </w:rPr>
              <w:t>下列哪几项不符合规范的规定?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按不大于粉尘爆炸浓度上限的60%计算确定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按不大于粉尘爆炸浓度上限的50%计算确定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按不大于粉尘爆炸浓度下限的60%计算确定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按不大于粉尘爆炸浓度下限的50%计算确定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按不大于粉尘爆炸浓度</w:t>
            </w:r>
            <w:r>
              <w:rPr>
                <w:rFonts w:hint="eastAsia" w:asciiTheme="minorHAnsi" w:hAnsiTheme="minorHAnsi" w:eastAsiaTheme="minorEastAsia" w:cstheme="minorBidi"/>
                <w:kern w:val="0"/>
                <w:sz w:val="18"/>
                <w:szCs w:val="18"/>
                <w:lang w:val="en-US" w:eastAsia="zh-CN" w:bidi="ar-SA"/>
              </w:rPr>
              <w:t>的50%计算确定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w:t>
            </w:r>
            <w:r>
              <w:rPr>
                <w:rFonts w:hint="eastAsia"/>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人防地下室应具备通风换气条件的部位是哪几项?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染毒通道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污染区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default"/>
                <w:kern w:val="0"/>
                <w:sz w:val="18"/>
                <w:szCs w:val="18"/>
                <w:lang w:val="en-US" w:eastAsia="zh-CN"/>
              </w:rPr>
              <w:t>防毒通道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简易洗消间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人员掩蔽部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w:t>
            </w: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寒冷地区某5层住宅(一梯两户）散热器热水供暖系统（采用分户热计量)为共用立管的分户独立系统形式，下列做法中，哪几项是正确的?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计算散热器容量时，考虑户间传热对供暖负荷的影响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计算</w:t>
            </w:r>
            <w:r>
              <w:rPr>
                <w:rFonts w:hint="eastAsia"/>
                <w:kern w:val="0"/>
                <w:sz w:val="18"/>
                <w:szCs w:val="18"/>
                <w:lang w:val="en-US" w:eastAsia="zh-CN"/>
              </w:rPr>
              <w:t>户内管道</w:t>
            </w:r>
            <w:r>
              <w:rPr>
                <w:rFonts w:hint="default"/>
                <w:kern w:val="0"/>
                <w:sz w:val="18"/>
                <w:szCs w:val="18"/>
                <w:lang w:val="en-US" w:eastAsia="zh-CN"/>
              </w:rPr>
              <w:t>时，考虑户间传热对供暖负荷的影响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户内系统计算压力损失（包括调节阀、用户热量表）不大于30KPa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立管上固定支架位置，应保证管道分支节点因管道伸缩引起的最大位移量不大于50mm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共用立管采用镀锌钢管、焊接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w:t>
            </w: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关于高压蒸汽供暖系统供气管道的设计，下列哪几项规定是错误的?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系统最不利环路的供汽管，其压力损失不应大于起始压力的25%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系统供汽干管的末端直径，不宜小于20mm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汽水同向流动的供气管的最大允许流速为60m/s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汽水同向流动的蒸汽管的坡度,不得小于0.001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汽水</w:t>
            </w:r>
            <w:r>
              <w:rPr>
                <w:rFonts w:hint="eastAsia" w:asciiTheme="minorHAnsi" w:hAnsiTheme="minorHAnsi" w:eastAsiaTheme="minorEastAsia" w:cstheme="minorBidi"/>
                <w:kern w:val="0"/>
                <w:sz w:val="18"/>
                <w:szCs w:val="18"/>
                <w:lang w:val="en-US" w:eastAsia="zh-CN" w:bidi="ar-SA"/>
              </w:rPr>
              <w:t>逆</w:t>
            </w:r>
            <w:r>
              <w:rPr>
                <w:rFonts w:hint="default" w:asciiTheme="minorHAnsi" w:hAnsiTheme="minorHAnsi" w:eastAsiaTheme="minorEastAsia" w:cstheme="minorBidi"/>
                <w:kern w:val="0"/>
                <w:sz w:val="18"/>
                <w:szCs w:val="18"/>
                <w:lang w:val="en-US" w:eastAsia="zh-CN" w:bidi="ar-SA"/>
              </w:rPr>
              <w:t>向流动的蒸汽管的坡度,不得小于0.00</w:t>
            </w:r>
            <w:r>
              <w:rPr>
                <w:rFonts w:hint="eastAsia" w:asciiTheme="minorHAnsi" w:hAnsiTheme="minorHAnsi" w:eastAsiaTheme="minorEastAsia" w:cstheme="minorBidi"/>
                <w:kern w:val="0"/>
                <w:sz w:val="18"/>
                <w:szCs w:val="18"/>
                <w:lang w:val="en-US" w:eastAsia="zh-CN" w:bidi="ar-SA"/>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w:t>
            </w:r>
            <w:r>
              <w:rPr>
                <w:rFonts w:hint="eastAsia"/>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下列的水处理措施中，哪几项措施是居住建筑热水供暖系统的水质保证措施?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在热源处设置水处理装置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对补水进行水处理软化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在供暖系统中添加染色剂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在热力入口设置过滤器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在热水地面敷设供暖系统中采用有阻气层的塑料管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w:t>
            </w: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某办公、商业综合楼设置天然气供应系统，燃气管道敷设于专门的管道井内，燃气管道最高压力</w:t>
            </w:r>
            <w:r>
              <w:rPr>
                <w:rFonts w:hint="eastAsia"/>
                <w:kern w:val="0"/>
                <w:sz w:val="18"/>
                <w:szCs w:val="18"/>
                <w:lang w:val="en-US" w:eastAsia="zh-CN"/>
              </w:rPr>
              <w:t>不符合规范要求的有</w:t>
            </w:r>
            <w:r>
              <w:rPr>
                <w:rFonts w:hint="eastAsia"/>
                <w:kern w:val="0"/>
                <w:sz w:val="18"/>
                <w:szCs w:val="18"/>
              </w:rPr>
              <w:t>下列哪</w:t>
            </w:r>
            <w:r>
              <w:rPr>
                <w:rFonts w:hint="eastAsia"/>
                <w:kern w:val="0"/>
                <w:sz w:val="18"/>
                <w:szCs w:val="18"/>
                <w:lang w:val="en-US" w:eastAsia="zh-CN"/>
              </w:rPr>
              <w:t>些</w:t>
            </w:r>
            <w:r>
              <w:rPr>
                <w:rFonts w:hint="eastAsia"/>
                <w:kern w:val="0"/>
                <w:sz w:val="18"/>
                <w:szCs w:val="18"/>
              </w:rPr>
              <w:t>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1.0MPa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0.8MPa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0.6MPa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0.4MPa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0.2MPa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w:t>
            </w:r>
            <w:r>
              <w:rPr>
                <w:rFonts w:hint="eastAsia"/>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有关多联式空调（热泵）机组的能效与能效等级的说法，</w:t>
            </w:r>
            <w:r>
              <w:rPr>
                <w:rFonts w:hint="eastAsia"/>
                <w:kern w:val="0"/>
                <w:sz w:val="18"/>
                <w:szCs w:val="18"/>
                <w:lang w:val="en-US" w:eastAsia="zh-CN"/>
              </w:rPr>
              <w:t>错误</w:t>
            </w:r>
            <w:r>
              <w:rPr>
                <w:rFonts w:hint="eastAsia"/>
                <w:kern w:val="0"/>
                <w:sz w:val="18"/>
                <w:szCs w:val="18"/>
              </w:rPr>
              <w:t>的</w:t>
            </w:r>
            <w:r>
              <w:rPr>
                <w:rFonts w:hint="eastAsia"/>
                <w:kern w:val="0"/>
                <w:sz w:val="18"/>
                <w:szCs w:val="18"/>
                <w:lang w:val="en-US" w:eastAsia="zh-CN"/>
              </w:rPr>
              <w:t>有哪几</w:t>
            </w:r>
            <w:r>
              <w:rPr>
                <w:rFonts w:hint="eastAsia"/>
                <w:kern w:val="0"/>
                <w:sz w:val="18"/>
                <w:szCs w:val="18"/>
              </w:rPr>
              <w:t>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多联式空调（热泵）机组在规定制冷能力试验条件下，制冷性能系数越高则机组的能效就等级就越高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多联式空调（热泵）机组在规定制冷能力试验条件下，制冷综合性能系数越高则机组的能效就等级就越高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多联式空调（热泵）机组在规定的制热能力试验条件下，制热能效比越高则机组的能效等级就越高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多联式空调（热泵）机组在规定制冷、制热能力试验条件下，制冷性能系数和制热能效比的算术平均值越高则机组处于能源效率更高的能效等级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多联式空调(热泵）机组的能效等级分成1、2、3、4、5五个等级，1级表示能源效率最高。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w:t>
            </w:r>
            <w:r>
              <w:rPr>
                <w:rFonts w:hint="eastAsia"/>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关于制冷剂的ODP和 GWP指标（值)的说法，下列符合规定的</w:t>
            </w:r>
            <w:r>
              <w:rPr>
                <w:rFonts w:hint="eastAsia"/>
                <w:kern w:val="0"/>
                <w:sz w:val="18"/>
                <w:szCs w:val="18"/>
                <w:lang w:val="en-US" w:eastAsia="zh-CN"/>
              </w:rPr>
              <w:t>选项有</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CO2的ODP为1.0，作为评价各种制冷剂ODP的基准值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以R11的GWP为1.0，作为评价各种制冷剂GWP的基准值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以 CO2的GWP为1.0，作为评价各种制冷剂GWP的基准值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以R11的</w:t>
            </w:r>
            <w:r>
              <w:rPr>
                <w:rFonts w:hint="eastAsia"/>
                <w:kern w:val="0"/>
                <w:sz w:val="18"/>
                <w:szCs w:val="18"/>
                <w:lang w:val="en-US" w:eastAsia="zh-CN"/>
              </w:rPr>
              <w:t>ODP</w:t>
            </w:r>
            <w:r>
              <w:rPr>
                <w:rFonts w:hint="default"/>
                <w:kern w:val="0"/>
                <w:sz w:val="18"/>
                <w:szCs w:val="18"/>
                <w:lang w:val="en-US" w:eastAsia="zh-CN"/>
              </w:rPr>
              <w:t>为1.0，作为评价各种制冷剂</w:t>
            </w:r>
            <w:r>
              <w:rPr>
                <w:rFonts w:hint="eastAsia"/>
                <w:kern w:val="0"/>
                <w:sz w:val="18"/>
                <w:szCs w:val="18"/>
                <w:lang w:val="en-US" w:eastAsia="zh-CN"/>
              </w:rPr>
              <w:t>ODP</w:t>
            </w:r>
            <w:r>
              <w:rPr>
                <w:rFonts w:hint="default"/>
                <w:kern w:val="0"/>
                <w:sz w:val="18"/>
                <w:szCs w:val="18"/>
                <w:lang w:val="en-US" w:eastAsia="zh-CN"/>
              </w:rPr>
              <w:t>的基准值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kern w:val="0"/>
                <w:sz w:val="18"/>
                <w:szCs w:val="18"/>
                <w:lang w:val="en-US" w:eastAsia="zh-CN"/>
              </w:rPr>
              <w:t>以R134a的ODP为1.0，作为评价各种制冷剂ODP的基准值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w:t>
            </w: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不同级别的正压洁净室之间的压差，</w:t>
            </w:r>
            <w:r>
              <w:rPr>
                <w:rFonts w:hint="eastAsia"/>
                <w:kern w:val="0"/>
                <w:sz w:val="18"/>
                <w:szCs w:val="18"/>
                <w:lang w:val="en-US" w:eastAsia="zh-CN"/>
              </w:rPr>
              <w:t>符合规定的选项有</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1Pa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3Pa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5Pa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7Pa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asciiTheme="minorHAnsi" w:hAnsiTheme="minorHAnsi" w:eastAsiaTheme="minorEastAsia" w:cstheme="minorBidi"/>
                <w:kern w:val="0"/>
                <w:sz w:val="18"/>
                <w:szCs w:val="18"/>
                <w:lang w:val="en-US" w:eastAsia="zh-CN" w:bidi="ar-SA"/>
              </w:rPr>
              <w:t>9Pa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w:t>
            </w:r>
            <w:r>
              <w:rPr>
                <w:rFonts w:hint="eastAsia"/>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有关地源热泵（地埋管）系统用于建筑物空调的说法正确的是下列哪</w:t>
            </w:r>
            <w:r>
              <w:rPr>
                <w:rFonts w:hint="eastAsia"/>
                <w:kern w:val="0"/>
                <w:sz w:val="18"/>
                <w:szCs w:val="18"/>
                <w:lang w:val="en-US" w:eastAsia="zh-CN"/>
              </w:rPr>
              <w:t>些</w:t>
            </w:r>
            <w:r>
              <w:rPr>
                <w:rFonts w:hint="eastAsia"/>
                <w:kern w:val="0"/>
                <w:sz w:val="18"/>
                <w:szCs w:val="18"/>
              </w:rPr>
              <w:t>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夏热冬暖地区适合采用地源热泵(地埋管）系统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严寒地区适合采用地源热泵(地埋管)系统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夏热冬冷地区设计工况下计算冷、热负荷相同的建筑，适合采电地源热泵（地埋管）系统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全年释热置和吸热量相同的建筑，适合采用地源热泵(地埋管）系统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全年</w:t>
            </w:r>
            <w:r>
              <w:rPr>
                <w:rFonts w:hint="default" w:eastAsiaTheme="minorEastAsia"/>
                <w:kern w:val="0"/>
                <w:sz w:val="18"/>
                <w:szCs w:val="18"/>
                <w:lang w:val="en-US" w:eastAsia="zh-CN"/>
              </w:rPr>
              <w:t>总释热量和总吸热量</w:t>
            </w:r>
            <w:r>
              <w:rPr>
                <w:rFonts w:hint="eastAsia" w:eastAsiaTheme="minorEastAsia"/>
                <w:kern w:val="0"/>
                <w:sz w:val="18"/>
                <w:szCs w:val="18"/>
                <w:lang w:val="en-US" w:eastAsia="zh-CN"/>
              </w:rPr>
              <w:t>宜基本平衡，</w:t>
            </w:r>
            <w:r>
              <w:rPr>
                <w:rFonts w:hint="default" w:eastAsiaTheme="minorEastAsia"/>
                <w:kern w:val="0"/>
                <w:sz w:val="18"/>
                <w:szCs w:val="18"/>
                <w:lang w:val="en-US" w:eastAsia="zh-CN"/>
              </w:rPr>
              <w:t>两者比值在0.8～1.25之间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-0001-02-0</w:t>
            </w: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关于空调水系统节能运行中的要求，下列哪</w:t>
            </w:r>
            <w:r>
              <w:rPr>
                <w:rFonts w:hint="eastAsia"/>
                <w:kern w:val="0"/>
                <w:sz w:val="18"/>
                <w:szCs w:val="18"/>
                <w:lang w:val="en-US" w:eastAsia="zh-CN"/>
              </w:rPr>
              <w:t>些</w:t>
            </w:r>
            <w:r>
              <w:rPr>
                <w:rFonts w:hint="eastAsia"/>
                <w:kern w:val="0"/>
                <w:sz w:val="18"/>
                <w:szCs w:val="18"/>
              </w:rPr>
              <w:t>项是</w:t>
            </w:r>
            <w:r>
              <w:rPr>
                <w:rFonts w:hint="eastAsia"/>
                <w:kern w:val="0"/>
                <w:sz w:val="18"/>
                <w:szCs w:val="18"/>
                <w:lang w:val="en-US" w:eastAsia="zh-CN"/>
              </w:rPr>
              <w:t>正确</w:t>
            </w:r>
            <w:r>
              <w:rPr>
                <w:rFonts w:hint="eastAsia"/>
                <w:kern w:val="0"/>
                <w:sz w:val="18"/>
                <w:szCs w:val="18"/>
              </w:rPr>
              <w:t>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水泵的电流值应在不同的负荷下检查记录,并应与水泵的额定电流值进行对比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应计算空调水系统的耗电输冷</w:t>
            </w:r>
            <w:r>
              <w:rPr>
                <w:rFonts w:hint="eastAsia"/>
                <w:kern w:val="0"/>
                <w:sz w:val="18"/>
                <w:szCs w:val="18"/>
                <w:lang w:val="en-US" w:eastAsia="zh-CN"/>
              </w:rPr>
              <w:t>（热）</w:t>
            </w:r>
            <w:r>
              <w:rPr>
                <w:rFonts w:hint="default"/>
                <w:kern w:val="0"/>
                <w:sz w:val="18"/>
                <w:szCs w:val="18"/>
                <w:lang w:val="en-US" w:eastAsia="zh-CN"/>
              </w:rPr>
              <w:t>比并与《公共建筑节能设计标准》中空调冷热水系统最大耗电输冷（热）比进行对比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对于耗电输冷（热)比偏高的水系统，应通过技术经济比较采取节能措施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对于电流值偏低的系统，应采取措施提高运行电流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提高运行电流，设备超负荷运行，会耗能增加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06-02-0001-02-02</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某车间上部用于排除余热,余湿的全面排风系统风管的侧面吸风口，其上缘至屋顶的最大距离，</w:t>
            </w:r>
            <w:r>
              <w:rPr>
                <w:rFonts w:hint="eastAsia"/>
                <w:kern w:val="0"/>
                <w:sz w:val="18"/>
                <w:szCs w:val="18"/>
                <w:lang w:val="en-US" w:eastAsia="zh-CN"/>
              </w:rPr>
              <w:t>符合规范要求的有</w:t>
            </w:r>
            <w:r>
              <w:rPr>
                <w:rFonts w:hint="eastAsia"/>
                <w:kern w:val="0"/>
                <w:sz w:val="18"/>
                <w:szCs w:val="18"/>
              </w:rPr>
              <w:t>下列</w:t>
            </w:r>
            <w:r>
              <w:rPr>
                <w:rFonts w:hint="eastAsia"/>
                <w:kern w:val="0"/>
                <w:sz w:val="18"/>
                <w:szCs w:val="18"/>
                <w:lang w:val="en-US" w:eastAsia="zh-CN"/>
              </w:rPr>
              <w:t>哪些</w:t>
            </w:r>
            <w:r>
              <w:rPr>
                <w:rFonts w:hint="eastAsia"/>
                <w:kern w:val="0"/>
                <w:sz w:val="18"/>
                <w:szCs w:val="18"/>
              </w:rPr>
              <w:t>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200mm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3</w:t>
            </w:r>
            <w:r>
              <w:rPr>
                <w:rFonts w:hint="default"/>
                <w:kern w:val="0"/>
                <w:sz w:val="18"/>
                <w:szCs w:val="18"/>
                <w:lang w:val="en-US" w:eastAsia="zh-CN"/>
              </w:rPr>
              <w:t>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4</w:t>
            </w:r>
            <w:r>
              <w:rPr>
                <w:rFonts w:hint="default" w:asciiTheme="minorHAnsi" w:hAnsiTheme="minorHAnsi" w:eastAsiaTheme="minorEastAsia" w:cstheme="minorBidi"/>
                <w:kern w:val="0"/>
                <w:sz w:val="18"/>
                <w:szCs w:val="18"/>
                <w:lang w:val="en-US" w:eastAsia="zh-CN" w:bidi="ar-SA"/>
              </w:rPr>
              <w:t>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5</w:t>
            </w:r>
            <w:r>
              <w:rPr>
                <w:rFonts w:hint="default" w:asciiTheme="minorHAnsi" w:hAnsiTheme="minorHAnsi" w:eastAsiaTheme="minorEastAsia" w:cstheme="minorBidi"/>
                <w:kern w:val="0"/>
                <w:sz w:val="18"/>
                <w:szCs w:val="18"/>
                <w:lang w:val="en-US" w:eastAsia="zh-CN" w:bidi="ar-SA"/>
              </w:rPr>
              <w:t>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6</w:t>
            </w:r>
            <w:r>
              <w:rPr>
                <w:rFonts w:hint="default" w:eastAsiaTheme="minorEastAsia"/>
                <w:kern w:val="0"/>
                <w:sz w:val="18"/>
                <w:szCs w:val="18"/>
                <w:lang w:val="en-US" w:eastAsia="zh-CN"/>
              </w:rPr>
              <w:t>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06-02-0001-02-02</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关于人防工程防护通风设备的表述，下列何</w:t>
            </w:r>
            <w:r>
              <w:rPr>
                <w:rFonts w:hint="eastAsia"/>
                <w:kern w:val="0"/>
                <w:sz w:val="18"/>
                <w:szCs w:val="18"/>
                <w:lang w:val="en-US" w:eastAsia="zh-CN"/>
              </w:rPr>
              <w:t>些</w:t>
            </w:r>
            <w:r>
              <w:rPr>
                <w:rFonts w:hint="eastAsia"/>
                <w:kern w:val="0"/>
                <w:sz w:val="18"/>
                <w:szCs w:val="18"/>
              </w:rPr>
              <w:t>项是</w:t>
            </w:r>
            <w:r>
              <w:rPr>
                <w:rFonts w:hint="eastAsia"/>
                <w:kern w:val="0"/>
                <w:sz w:val="18"/>
                <w:szCs w:val="18"/>
                <w:lang w:val="en-US" w:eastAsia="zh-CN"/>
              </w:rPr>
              <w:t>正确</w:t>
            </w:r>
            <w:r>
              <w:rPr>
                <w:rFonts w:hint="eastAsia"/>
                <w:kern w:val="0"/>
                <w:sz w:val="18"/>
                <w:szCs w:val="18"/>
              </w:rPr>
              <w:t>的</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防爆波活门是阻挡冲击波沿通风口进入人防工程内部的消波设施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防爆波活门的选择根据是工程的抗力级别和清洁通风量等因素确定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rPr>
              <w:t>防爆超压自动排气活门可用于抗力为025MPa的排风消波系统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密闭阀门是人防通风系统的平时与战时转换通风模式的控制部件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密闭阀门只能开关，不能调节风量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06-02-0001-02-02</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rPr>
              <w:t>对空调送风的风管进行严密性试验和强度试验，</w:t>
            </w:r>
            <w:r>
              <w:rPr>
                <w:rFonts w:hint="eastAsia"/>
                <w:kern w:val="0"/>
                <w:sz w:val="18"/>
                <w:szCs w:val="18"/>
                <w:lang w:val="en-US" w:eastAsia="zh-CN"/>
              </w:rPr>
              <w:t>哪些说法是错误的？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风管严密性实验可在已经安装好的风管系统上进行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风管批量制作前，应做风管强度与严密性试验。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从制作好的风管中，选取2节连接进行试验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圆形金属风管的允许漏风量为矩形风管规定的80%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风管的强度试验宜在风管进行严密性试验合格的基础上进行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06-02-0001-02-02</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关于排烟设施的设置，</w:t>
            </w:r>
            <w:r>
              <w:rPr>
                <w:rFonts w:hint="eastAsia"/>
                <w:kern w:val="0"/>
                <w:sz w:val="18"/>
                <w:szCs w:val="18"/>
                <w:lang w:val="en-US" w:eastAsia="zh-CN"/>
              </w:rPr>
              <w:t>哪些说法是错误的</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大型卷烟厂的联合生产厂房（包括切丝、卷制和包装）应设置排烟设施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工业厂房设置排烟设施时，应采用机械排烟设施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单台额定出力为1t/h的地上独立燃气热水锅炉房应采用机械排烟设施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 xml:space="preserve">面积为12000 </w:t>
            </w:r>
            <w:r>
              <w:rPr>
                <w:rFonts w:hint="eastAsia" w:asciiTheme="minorHAnsi" w:hAnsiTheme="minorHAnsi" w:eastAsiaTheme="minorEastAsia" w:cstheme="minorBidi"/>
                <w:kern w:val="0"/>
                <w:sz w:val="18"/>
                <w:szCs w:val="18"/>
                <w:lang w:val="en-US" w:eastAsia="zh-CN" w:bidi="ar-SA"/>
              </w:rPr>
              <w:t>㎡</w:t>
            </w:r>
            <w:r>
              <w:rPr>
                <w:rFonts w:hint="default" w:asciiTheme="minorHAnsi" w:hAnsiTheme="minorHAnsi" w:eastAsiaTheme="minorEastAsia" w:cstheme="minorBidi"/>
                <w:kern w:val="0"/>
                <w:sz w:val="18"/>
                <w:szCs w:val="18"/>
                <w:lang w:val="en-US" w:eastAsia="zh-CN" w:bidi="ar-SA"/>
              </w:rPr>
              <w:t>铝合金发动机缸体、缸盖的单层加工厂房应设置排烟设施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排烟设施可分为自然排烟和机械排烟两大类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06-02-0001-02-02</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根据规范规定，锅炉房的外墙、楼地面或屋面应有足够的泄压面积，下列有关泄压面积的表述，</w:t>
            </w:r>
            <w:r>
              <w:rPr>
                <w:rFonts w:hint="eastAsia"/>
                <w:kern w:val="0"/>
                <w:sz w:val="18"/>
                <w:szCs w:val="18"/>
                <w:lang w:val="en-US" w:eastAsia="zh-CN"/>
              </w:rPr>
              <w:t>哪些说法是正确的</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应有相当于锅炉间占地面积10%的泄压面积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应有相当于锅炉房占地面积的10%的泄压面积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地下锅炉房的泄压竖井的净截断面积应该满足泄压面积的要求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当泄压面积不能满足要求时，可采用在锅炉房的内墙敷设金属爆炸减压板作补充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当泄压面积不能满足要求时，可采用在锅炉房的顶部敷设金属爆炸减压板作补充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06-02-0001-02-02</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有关冷库制冷剂管路设计,正确的说法是下列哪几项?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冷库制冷系统管道的设计压力因工作状况不同而不同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冷库制冷系统管道的设计压力因制冷剂不同而不同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冷库制冷系统管道高压侧是指压缩机排气口到冷凝器入口的管道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R717高压侧的压力为2.5MPa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asciiTheme="minorHAnsi" w:hAnsiTheme="minorHAnsi" w:eastAsiaTheme="minorEastAsia" w:cstheme="minorBidi"/>
                <w:kern w:val="0"/>
                <w:sz w:val="18"/>
                <w:szCs w:val="18"/>
                <w:lang w:val="en-US" w:eastAsia="zh-CN" w:bidi="ar-SA"/>
              </w:rPr>
              <w:t>R404A高压侧的压力为2.0MPa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06-02-0001-02-02</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空气源热泵热水机，采用涡旋式压缩机。设其热水的供回水温度不变，当环境温度发生变化时，下列表述正确的应是哪几项?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环境温度升高，表示压缩机的吸气压力</w:t>
            </w:r>
            <w:r>
              <w:rPr>
                <w:rFonts w:hint="eastAsia"/>
                <w:kern w:val="0"/>
                <w:sz w:val="18"/>
                <w:szCs w:val="18"/>
                <w:lang w:val="en-US" w:eastAsia="zh-CN"/>
              </w:rPr>
              <w:t>降低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环境温度升高，压缩比变</w:t>
            </w:r>
            <w:r>
              <w:rPr>
                <w:rFonts w:hint="eastAsia"/>
                <w:kern w:val="0"/>
                <w:sz w:val="18"/>
                <w:szCs w:val="18"/>
                <w:lang w:val="en-US" w:eastAsia="zh-CN"/>
              </w:rPr>
              <w:t>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环境温度升高，制冷剂质量流量增加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环境温度升高，制热量增加的幅度大于压缩机功耗的增加，机组的能效比升</w:t>
            </w:r>
            <w:r>
              <w:rPr>
                <w:rFonts w:hint="eastAsia" w:asciiTheme="minorHAnsi" w:hAnsiTheme="minorHAnsi" w:eastAsiaTheme="minorEastAsia" w:cstheme="minorBidi"/>
                <w:kern w:val="0"/>
                <w:sz w:val="18"/>
                <w:szCs w:val="18"/>
                <w:lang w:val="en-US" w:eastAsia="zh-CN" w:bidi="ar-SA"/>
              </w:rPr>
              <w:t>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环境温度升高，压缩机吸入制冷剂的比容减小，机组的制热量增大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06-02-0001-02-02</w:t>
            </w: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关于洁净室压差控制的描述，正确的为下列哪几项?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洁净室与周围的空间必须维持一定的压差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洁净室与周围的空间的压差必须为正压差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洁净室与周围的空间的压差必须为负压差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82"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可以是正压洁净室也可以是负压洁净室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洁净室与周围的空间的压差值应按生产工艺要求决定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06-02-0001-02-02</w:t>
            </w: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rPr>
              <w:t>空气过滤器性能包</w:t>
            </w:r>
            <w:r>
              <w:rPr>
                <w:rFonts w:hint="eastAsia"/>
                <w:kern w:val="0"/>
                <w:sz w:val="18"/>
                <w:szCs w:val="18"/>
                <w:lang w:val="en-US" w:eastAsia="zh-CN"/>
              </w:rPr>
              <w:t>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额定风量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效率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rPr>
              <w:t>阻力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rPr>
              <w:t>容尘量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电阻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w:t>
            </w: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下列关于过滤器的性能说法哪几项是错误的</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空气过滤器的性能与面风速有关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过滤器按国家标准效率分类为两个等级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过滤器在工程中多采用计数效率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高效过滤器的阻力在面风速不大时呈直线关系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面风速足够高时，高效过滤器的阻力和风量近似地呈直线关系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06-02-0001-02-03</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5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某写字楼建筑设计为一个集中式空调系统，房间采用风机盘管+新风方式，确定冷水机组的制冷量（不计附加因素）的做法，下列哪几项是错误的?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冷水机组的制冷量=全部风机盘管(中速)的额定冷量+新风机组的冷量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）冷水机组的制冷量=全部风机盘管（高速）的额定冷量+新风机组的冷量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冷水机组的制冷量=逐项逐时计算的最大小时总冷负荷</w:t>
            </w:r>
            <w:r>
              <w:rPr>
                <w:rFonts w:hint="eastAsia"/>
                <w:kern w:val="0"/>
                <w:sz w:val="18"/>
                <w:szCs w:val="18"/>
                <w:lang w:val="en-US" w:eastAsia="zh-CN"/>
              </w:rPr>
              <w:t>×</w:t>
            </w:r>
            <w:r>
              <w:rPr>
                <w:rFonts w:hint="default"/>
                <w:kern w:val="0"/>
                <w:sz w:val="18"/>
                <w:szCs w:val="18"/>
                <w:lang w:val="en-US" w:eastAsia="zh-CN"/>
              </w:rPr>
              <w:t>大于</w:t>
            </w:r>
            <w:r>
              <w:rPr>
                <w:rFonts w:hint="eastAsia"/>
                <w:kern w:val="0"/>
                <w:sz w:val="18"/>
                <w:szCs w:val="18"/>
                <w:lang w:val="en-US" w:eastAsia="zh-CN"/>
              </w:rPr>
              <w:t>1</w:t>
            </w:r>
            <w:r>
              <w:rPr>
                <w:rFonts w:hint="default"/>
                <w:kern w:val="0"/>
                <w:sz w:val="18"/>
                <w:szCs w:val="18"/>
                <w:lang w:val="en-US" w:eastAsia="zh-CN"/>
              </w:rPr>
              <w:t>的同时使用系数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冷水机组的制冷量=逐项逐时计算的最大小时总冷负荷</w:t>
            </w:r>
            <w:r>
              <w:rPr>
                <w:rFonts w:hint="eastAsia"/>
                <w:kern w:val="0"/>
                <w:sz w:val="18"/>
                <w:szCs w:val="18"/>
                <w:lang w:val="en-US" w:eastAsia="zh-CN"/>
              </w:rPr>
              <w:t>×等于</w:t>
            </w:r>
            <w:r>
              <w:rPr>
                <w:rFonts w:hint="default"/>
                <w:kern w:val="0"/>
                <w:sz w:val="18"/>
                <w:szCs w:val="18"/>
                <w:lang w:val="en-US" w:eastAsia="zh-CN"/>
              </w:rPr>
              <w:t>于</w:t>
            </w:r>
            <w:r>
              <w:rPr>
                <w:rFonts w:hint="eastAsia"/>
                <w:kern w:val="0"/>
                <w:sz w:val="18"/>
                <w:szCs w:val="18"/>
                <w:lang w:val="en-US" w:eastAsia="zh-CN"/>
              </w:rPr>
              <w:t>1</w:t>
            </w:r>
            <w:r>
              <w:rPr>
                <w:rFonts w:hint="default"/>
                <w:kern w:val="0"/>
                <w:sz w:val="18"/>
                <w:szCs w:val="18"/>
                <w:lang w:val="en-US" w:eastAsia="zh-CN"/>
              </w:rPr>
              <w:t>的同时使用系数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kern w:val="0"/>
                <w:sz w:val="18"/>
                <w:szCs w:val="18"/>
                <w:lang w:val="en-US" w:eastAsia="zh-CN"/>
              </w:rPr>
              <w:t>冷水机组的制冷量=逐项逐时计算的最大小时总冷负荷</w:t>
            </w:r>
            <w:r>
              <w:rPr>
                <w:rFonts w:hint="eastAsia"/>
                <w:kern w:val="0"/>
                <w:sz w:val="18"/>
                <w:szCs w:val="18"/>
                <w:lang w:val="en-US" w:eastAsia="zh-CN"/>
              </w:rPr>
              <w:t>×</w:t>
            </w:r>
            <w:r>
              <w:rPr>
                <w:rFonts w:hint="default"/>
                <w:kern w:val="0"/>
                <w:sz w:val="18"/>
                <w:szCs w:val="18"/>
                <w:lang w:val="en-US" w:eastAsia="zh-CN"/>
              </w:rPr>
              <w:t>小于l的同时使用系数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06-02-0001-02-03</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某既有人防工程地下室，战时的隔绝防护时间经校核计算不能满足规范规定值，故战时必须采取有效的延长隔绝防护时间的技术措施。下列哪几项措施是正确的?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设置</w:t>
            </w:r>
            <w:r>
              <w:rPr>
                <w:rFonts w:hint="eastAsia"/>
                <w:kern w:val="0"/>
                <w:sz w:val="18"/>
                <w:szCs w:val="18"/>
                <w:lang w:val="en-US" w:eastAsia="zh-CN"/>
              </w:rPr>
              <w:t>生氧气</w:t>
            </w:r>
            <w:r>
              <w:rPr>
                <w:rFonts w:hint="default"/>
                <w:kern w:val="0"/>
                <w:sz w:val="18"/>
                <w:szCs w:val="18"/>
                <w:lang w:val="en-US" w:eastAsia="zh-CN"/>
              </w:rPr>
              <w:t>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设置高压氧气瓶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适当减少战时掩蔽人数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尽量减少室内人员活动量，严禁吸烟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加强工程的气密性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06-02-0001-02-03</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下列污染物中，哪几项是属于需要控制的住宅室内空气环境污染物?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甲烷、乙烷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氡、氨、TVO</w:t>
            </w: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CO、CO2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臭氧</w:t>
            </w:r>
            <w:r>
              <w:rPr>
                <w:rFonts w:hint="eastAsia"/>
                <w:kern w:val="0"/>
                <w:sz w:val="18"/>
                <w:szCs w:val="18"/>
              </w:rPr>
              <w:t>、乙烯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游离甲醛、苯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06-02-0001-02-03</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建筑内电梯并设计时，下列哪几项要求是错误的?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电梯井内不宜敷设可燃气体管道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电梯井内严禁敷设甲类液体管道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电梯井内严禁敷设</w:t>
            </w:r>
            <w:r>
              <w:rPr>
                <w:rFonts w:hint="eastAsia"/>
                <w:kern w:val="0"/>
                <w:sz w:val="18"/>
                <w:szCs w:val="18"/>
                <w:lang w:val="en-US" w:eastAsia="zh-CN"/>
              </w:rPr>
              <w:t>乙</w:t>
            </w:r>
            <w:r>
              <w:rPr>
                <w:rFonts w:hint="default"/>
                <w:kern w:val="0"/>
                <w:sz w:val="18"/>
                <w:szCs w:val="18"/>
                <w:lang w:val="en-US" w:eastAsia="zh-CN"/>
              </w:rPr>
              <w:t>类液体管道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电梯井内严禁敷设</w:t>
            </w:r>
            <w:r>
              <w:rPr>
                <w:rFonts w:hint="eastAsia"/>
                <w:kern w:val="0"/>
                <w:sz w:val="18"/>
                <w:szCs w:val="18"/>
                <w:lang w:val="en-US" w:eastAsia="zh-CN"/>
              </w:rPr>
              <w:t>丙</w:t>
            </w:r>
            <w:r>
              <w:rPr>
                <w:rFonts w:hint="default"/>
                <w:kern w:val="0"/>
                <w:sz w:val="18"/>
                <w:szCs w:val="18"/>
                <w:lang w:val="en-US" w:eastAsia="zh-CN"/>
              </w:rPr>
              <w:t>类液体管道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电梯井内严禁敷设电线电缆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06-02-0001-02-03</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在进行公共建筑围护结构热工性能的权衡判断时，为使实际设计的建筑能耗不大于参照建筑的能耗，可采用以下哪些手段?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提高围护结构的热工性能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减少透明围护结构的面积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减少建筑立面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改变空调、供暖室内设计参数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提高空调、供暖系统的系统能效比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06-02-0001-02-03</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val="en-US" w:eastAsia="zh-CN"/>
              </w:rPr>
              <w:t>下列关于通风管道的要求正确的是（）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防火风管本体、框架必须采用不燃烧材料制作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复合风管覆面材料必须为不燃材料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排烟、除尘管道的允许漏风量按低压系统规定确定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排烟、除尘管道的允许漏风量按中压系统规定确定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排烟、除尘管道的允许漏风量按高压系统规定确定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06-02-0001-02-03</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val="en-US" w:eastAsia="zh-CN"/>
              </w:rPr>
              <w:t>下列</w:t>
            </w:r>
            <w:r>
              <w:rPr>
                <w:rFonts w:hint="eastAsia"/>
                <w:kern w:val="0"/>
                <w:sz w:val="18"/>
                <w:szCs w:val="18"/>
              </w:rPr>
              <w:t>通常</w:t>
            </w:r>
            <w:r>
              <w:rPr>
                <w:rFonts w:hint="eastAsia"/>
                <w:kern w:val="0"/>
                <w:sz w:val="18"/>
                <w:szCs w:val="18"/>
                <w:lang w:val="en-US" w:eastAsia="zh-CN"/>
              </w:rPr>
              <w:t>不能</w:t>
            </w:r>
            <w:r>
              <w:rPr>
                <w:rFonts w:hint="eastAsia"/>
                <w:kern w:val="0"/>
                <w:sz w:val="18"/>
                <w:szCs w:val="18"/>
              </w:rPr>
              <w:t>作为燃烧，吸附法的预处理手段</w:t>
            </w:r>
            <w:r>
              <w:rPr>
                <w:rFonts w:hint="eastAsia"/>
                <w:kern w:val="0"/>
                <w:sz w:val="18"/>
                <w:szCs w:val="18"/>
                <w:lang w:val="en-US" w:eastAsia="zh-CN"/>
              </w:rPr>
              <w:t>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水洗法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氧化法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冷凝法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覆盖法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kern w:val="0"/>
                <w:sz w:val="18"/>
                <w:szCs w:val="18"/>
                <w:lang w:val="en-US" w:eastAsia="zh-CN"/>
              </w:rPr>
              <w:t>过滤器过滤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06-02-0001-02-03</w:t>
            </w: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关于吸附剂的活性，下列</w:t>
            </w:r>
            <w:r>
              <w:rPr>
                <w:rFonts w:hint="eastAsia"/>
                <w:kern w:val="0"/>
                <w:sz w:val="18"/>
                <w:szCs w:val="18"/>
                <w:lang w:val="en-US" w:eastAsia="zh-CN"/>
              </w:rPr>
              <w:t>哪些说法</w:t>
            </w:r>
            <w:r>
              <w:rPr>
                <w:rFonts w:hint="eastAsia"/>
                <w:kern w:val="0"/>
                <w:sz w:val="18"/>
                <w:szCs w:val="18"/>
              </w:rPr>
              <w:t>是正确的</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活性是对吸附剂吸附能力的描述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一种吸附剂对一种吸附质的静活性是不变的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静活性大于等于动活性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动活性</w:t>
            </w:r>
            <w:r>
              <w:rPr>
                <w:rFonts w:hint="eastAsia"/>
                <w:kern w:val="0"/>
                <w:sz w:val="18"/>
                <w:szCs w:val="18"/>
                <w:lang w:val="en-US" w:eastAsia="zh-CN"/>
              </w:rPr>
              <w:t>大于</w:t>
            </w:r>
            <w:r>
              <w:rPr>
                <w:rFonts w:hint="default"/>
                <w:kern w:val="0"/>
                <w:sz w:val="18"/>
                <w:szCs w:val="18"/>
                <w:lang w:val="en-US" w:eastAsia="zh-CN"/>
              </w:rPr>
              <w:t>静活性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动活性与运行状况有关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06-02-0001-02-03</w:t>
            </w: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关于吸附法描述中，错误的有</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在吸附过程中固相是吸附剂，被吸附的有害气体成为吸附质。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吸附过程是在气相和固相界面上的扩散过程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吸附过程都是可逆的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所有吸附剂都可以再生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被吸附物质浓度越高，吸附量也越高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CD</w:t>
            </w:r>
          </w:p>
        </w:tc>
      </w:tr>
    </w:tbl>
    <w:p>
      <w:pPr>
        <w:rPr>
          <w:rFonts w:hint="eastAsia"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w:t>
            </w: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关于粉尘的粒径分布，正确的</w:t>
            </w:r>
            <w:r>
              <w:rPr>
                <w:rFonts w:hint="eastAsia"/>
                <w:kern w:val="0"/>
                <w:sz w:val="18"/>
                <w:szCs w:val="18"/>
                <w:lang w:val="en-US" w:eastAsia="zh-CN"/>
              </w:rPr>
              <w:t>有</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粒径分布是指粉尘粒径所分布的范围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粒径分布是指粉尘群中各种不同粒径尘粒所占的百分数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有质量粒径分布和计数粒径分布等不同表示方式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除尘技术中一般适用质量粒径分布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粒径分布与除尘器的实际除尘效率密切相关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BCDE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06-02-0001-02-04</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通风工程安装完成后，应进行系统节能性能的检测，对各风口进行风量检测，正确的检测要求</w:t>
            </w:r>
            <w:r>
              <w:rPr>
                <w:rFonts w:hint="eastAsia"/>
                <w:kern w:val="0"/>
                <w:sz w:val="18"/>
                <w:szCs w:val="18"/>
                <w:lang w:val="en-US" w:eastAsia="zh-CN"/>
              </w:rPr>
              <w:t>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按风管系统数量抽查8%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按风管系统数量抽查10%，且不得少于1个系统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风口的风量与设计风量允许偏差小于等于18%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风口的风量与设计风量允许偏差小于等于15%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kern w:val="0"/>
                <w:sz w:val="18"/>
                <w:szCs w:val="18"/>
                <w:lang w:val="en-US" w:eastAsia="zh-CN"/>
              </w:rPr>
              <w:t>风口的风量与设计风量允许偏差小于等于1</w:t>
            </w:r>
            <w:r>
              <w:rPr>
                <w:rFonts w:hint="eastAsia"/>
                <w:kern w:val="0"/>
                <w:sz w:val="18"/>
                <w:szCs w:val="18"/>
                <w:lang w:val="en-US" w:eastAsia="zh-CN"/>
              </w:rPr>
              <w:t>0</w:t>
            </w:r>
            <w:r>
              <w:rPr>
                <w:rFonts w:hint="default"/>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06-02-0001-02-04</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选择通风空调用风机时，依据的主要技术参数为下列哪几项</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输送气体的性质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系统阻力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系统风量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风机全压·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风机的电机功率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06-02-0001-02-04</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风机全压由（）组成</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管网各种压力损失总和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管网进出口的压差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rPr>
              <w:t>管网出口全压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管网出口动压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管网出口静压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06-02-0001-02-04</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关于通风机风压的说法，正确的是（）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离心风机的全压与静压数值相同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轴流风机的全压与静压数值相同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轴流风机的全压小于静压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离心风机的全压大于静压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轴流风机的全压大于静压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06-02-0001-02-04</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在机械通风系统中，只要涉及下列哪几种情况就不应采用循环空气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含有难闻气体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丙类厂房如空气中含有燃烧或爆炸危险的粉尘、纤维含尘浓度大于或等于其爆炸下限的30%时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局部排风系统用于排除含尘空气时，若排风净化后，其含尘浓度大于或等于工作区容许浓度的30%时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含有甲、乙类物质的厂房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没有规定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06-02-0001-02-04</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关于高层民用建筑通风空调系统管道等材质要求，正确的有</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通风空调系统管道应采用不燃材料制作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通风空调系统管道应采用难燃材料制作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通风空调系统管道柔性接头应采用不燃材料制作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通风空调系统管道柔性接头可采用难燃材料制作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没有要求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06-02-0001-02-04</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体育馆、展览馆等大空间建筑内的通风空调系统当其风管按防火分区设置且设置防火阀时，下列风管材料的选择正确的有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不燃材料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难燃材料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可燃材料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燃烧物产毒性较小、烟密度等级不大于25的难燃材料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没有规定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06-02-0001-02-04</w:t>
            </w: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根据消防设计规范，阀门的工作温度，下列哪些</w:t>
            </w:r>
            <w:r>
              <w:rPr>
                <w:rFonts w:hint="eastAsia"/>
                <w:kern w:val="0"/>
                <w:sz w:val="18"/>
                <w:szCs w:val="18"/>
                <w:lang w:val="en-US" w:eastAsia="zh-CN"/>
              </w:rPr>
              <w:t>说</w:t>
            </w:r>
            <w:r>
              <w:rPr>
                <w:rFonts w:hint="eastAsia"/>
                <w:kern w:val="0"/>
                <w:sz w:val="18"/>
                <w:szCs w:val="18"/>
              </w:rPr>
              <w:t>法正确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厨房排油烟管上的防火阀的关阀动作温度为150℃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卫生间排风支管上的防火阀的关阀动作温度为70°C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排烟风机前设置的排烟防火阀的关阀动作温度为280℃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隧道风机的防火阀动作温度为250℃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加</w:t>
            </w:r>
            <w:r>
              <w:rPr>
                <w:rFonts w:hint="default" w:eastAsiaTheme="minorEastAsia"/>
                <w:kern w:val="0"/>
                <w:sz w:val="18"/>
                <w:szCs w:val="18"/>
                <w:lang w:val="en-US" w:eastAsia="zh-CN"/>
              </w:rPr>
              <w:t>压送风系统中的加压送风口的关闭动作温度为70℃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06-02-0001-02-04</w:t>
            </w: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在防火阀和排烟阀（口）选择应用中，下列哪几项正确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防烟防火阀为70℃常开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排烟防火阀为280常开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防火阀为70℃常开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防火阀为70℃常</w:t>
            </w:r>
            <w:r>
              <w:rPr>
                <w:rFonts w:hint="eastAsia"/>
                <w:kern w:val="0"/>
                <w:sz w:val="18"/>
                <w:szCs w:val="18"/>
                <w:lang w:val="en-US" w:eastAsia="zh-CN"/>
              </w:rPr>
              <w:t>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排烟阀（口）为280℃常闭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w:t>
            </w:r>
          </w:p>
        </w:tc>
      </w:tr>
    </w:tbl>
    <w:p>
      <w:pPr>
        <w:rPr>
          <w:rFonts w:hint="eastAsia"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w:t>
            </w:r>
            <w:r>
              <w:rPr>
                <w:rFonts w:hint="eastAsia"/>
                <w:kern w:val="0"/>
                <w:sz w:val="18"/>
                <w:szCs w:val="18"/>
                <w:lang w:val="en-US" w:eastAsia="zh-CN"/>
              </w:rPr>
              <w:t>2</w:t>
            </w:r>
            <w:r>
              <w:rPr>
                <w:rFonts w:hint="eastAsia"/>
                <w:kern w:val="0"/>
                <w:sz w:val="18"/>
                <w:szCs w:val="18"/>
                <w:lang w:eastAsia="zh-CN"/>
              </w:rPr>
              <w:t>-0</w:t>
            </w: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rPr>
              <w:t>设置机械排烟系统的内走道，以下划分防烟分区的措施正确</w:t>
            </w:r>
            <w:r>
              <w:rPr>
                <w:rFonts w:hint="eastAsia"/>
                <w:kern w:val="0"/>
                <w:sz w:val="18"/>
                <w:szCs w:val="18"/>
                <w:lang w:val="en-US" w:eastAsia="zh-CN"/>
              </w:rPr>
              <w:t>的有哪几项？（）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利用与房间的隔墙划分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利用活动挡烟垂壁划分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利用固定挡烟垂壁划分·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利用梁高不小于500mm 的梁划分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利用从顶板下突出不小于500mm的结构梁划分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1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w:t>
            </w:r>
            <w:r>
              <w:rPr>
                <w:rFonts w:hint="eastAsia"/>
                <w:kern w:val="0"/>
                <w:sz w:val="18"/>
                <w:szCs w:val="18"/>
                <w:lang w:eastAsia="zh-CN"/>
              </w:rPr>
              <w:t>0001-03-0</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防烟分区就是在建筑内部屋顶或顶板、吊顶下采用具有挡烟功能的构配件进行分隔所形成的，具有一定蓄热能力的空间。</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w:t>
            </w:r>
            <w:r>
              <w:rPr>
                <w:rFonts w:hint="eastAsia"/>
                <w:kern w:val="0"/>
                <w:sz w:val="18"/>
                <w:szCs w:val="18"/>
                <w:lang w:eastAsia="zh-CN"/>
              </w:rPr>
              <w:t>0001-03-0</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防烟分区就是在建筑室内采用挡烟垂壁、防火墙或从顶板下突出不小于50cm的结构梁分隔而成的能在一定时间内防止火灾烟气向同一建筑的其余部分蔓延的局部空间。</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3</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w:t>
            </w:r>
            <w:r>
              <w:rPr>
                <w:rFonts w:hint="eastAsia"/>
                <w:kern w:val="0"/>
                <w:sz w:val="18"/>
                <w:szCs w:val="18"/>
                <w:lang w:eastAsia="zh-CN"/>
              </w:rPr>
              <w:t>0001-03-0</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高层民用建筑</w:t>
            </w:r>
            <w:r>
              <w:rPr>
                <w:rFonts w:hint="eastAsia"/>
                <w:kern w:val="0"/>
                <w:sz w:val="18"/>
                <w:szCs w:val="18"/>
                <w:lang w:val="en-US" w:eastAsia="zh-CN"/>
              </w:rPr>
              <w:t>空调系统</w:t>
            </w:r>
            <w:r>
              <w:rPr>
                <w:rFonts w:hint="eastAsia"/>
                <w:kern w:val="0"/>
                <w:sz w:val="18"/>
                <w:szCs w:val="18"/>
              </w:rPr>
              <w:t>穿越变形缝两侧2m以内应采用不燃材料保温。</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w:t>
            </w:r>
            <w:r>
              <w:rPr>
                <w:rFonts w:hint="eastAsia"/>
                <w:kern w:val="0"/>
                <w:sz w:val="18"/>
                <w:szCs w:val="18"/>
                <w:lang w:eastAsia="zh-CN"/>
              </w:rPr>
              <w:t>0001-03-0</w:t>
            </w:r>
            <w:r>
              <w:rPr>
                <w:kern w:val="0"/>
                <w:sz w:val="18"/>
                <w:szCs w:val="18"/>
              </w:rPr>
              <w:t>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分割粒径dc50是指旋风除尘器分级效率为50%时对应的粉尘粒径。</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w:t>
            </w:r>
            <w:r>
              <w:rPr>
                <w:rFonts w:hint="eastAsia"/>
                <w:kern w:val="0"/>
                <w:sz w:val="18"/>
                <w:szCs w:val="18"/>
                <w:lang w:eastAsia="zh-CN"/>
              </w:rPr>
              <w:t>0001-03-0</w:t>
            </w:r>
            <w:r>
              <w:rPr>
                <w:kern w:val="0"/>
                <w:sz w:val="18"/>
                <w:szCs w:val="18"/>
              </w:rPr>
              <w:t>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粉尘的密度分为真密度和容积密度。</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w:t>
            </w:r>
            <w:r>
              <w:rPr>
                <w:rFonts w:hint="eastAsia"/>
                <w:kern w:val="0"/>
                <w:sz w:val="18"/>
                <w:szCs w:val="18"/>
                <w:lang w:eastAsia="zh-CN"/>
              </w:rPr>
              <w:t>0001-03-0</w:t>
            </w:r>
            <w:r>
              <w:rPr>
                <w:kern w:val="0"/>
                <w:sz w:val="18"/>
                <w:szCs w:val="18"/>
              </w:rPr>
              <w:t>0</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计算除尘分级效率时，应按粒数计的颗粒粒径分布。</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w:t>
            </w:r>
            <w:r>
              <w:rPr>
                <w:rFonts w:hint="eastAsia"/>
                <w:kern w:val="0"/>
                <w:sz w:val="18"/>
                <w:szCs w:val="18"/>
                <w:lang w:eastAsia="zh-CN"/>
              </w:rPr>
              <w:t>0001-03-0</w:t>
            </w:r>
            <w:r>
              <w:rPr>
                <w:kern w:val="0"/>
                <w:sz w:val="18"/>
                <w:szCs w:val="18"/>
              </w:rPr>
              <w:t>0</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可伸缩金属或非金属风管软风管的长度不宜超过</w:t>
            </w:r>
            <w:r>
              <w:rPr>
                <w:rFonts w:hint="eastAsia"/>
                <w:kern w:val="0"/>
                <w:sz w:val="18"/>
                <w:szCs w:val="18"/>
                <w:lang w:val="en-US" w:eastAsia="zh-CN"/>
              </w:rPr>
              <w:t>3m</w:t>
            </w:r>
            <w:r>
              <w:rPr>
                <w:rFonts w:hint="eastAsia"/>
                <w:kern w:val="0"/>
                <w:sz w:val="18"/>
                <w:szCs w:val="18"/>
              </w:rPr>
              <w:t>且不应有死弯或塌凹。</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w:t>
            </w:r>
            <w:r>
              <w:rPr>
                <w:rFonts w:hint="eastAsia"/>
                <w:kern w:val="0"/>
                <w:sz w:val="18"/>
                <w:szCs w:val="18"/>
                <w:lang w:eastAsia="zh-CN"/>
              </w:rPr>
              <w:t>0001-03-0</w:t>
            </w:r>
            <w:r>
              <w:rPr>
                <w:kern w:val="0"/>
                <w:sz w:val="18"/>
                <w:szCs w:val="18"/>
              </w:rPr>
              <w:t>0</w:t>
            </w: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通风系统验收时系统的总风量与设计风量允许偏差不应大于</w:t>
            </w:r>
            <w:r>
              <w:rPr>
                <w:rFonts w:hint="eastAsia"/>
                <w:kern w:val="0"/>
                <w:sz w:val="18"/>
                <w:szCs w:val="18"/>
                <w:lang w:val="en-US" w:eastAsia="zh-CN"/>
              </w:rPr>
              <w:t>10%</w:t>
            </w:r>
            <w:r>
              <w:rPr>
                <w:rFonts w:hint="eastAsia"/>
                <w:kern w:val="0"/>
                <w:sz w:val="18"/>
                <w:szCs w:val="18"/>
              </w:rPr>
              <w:t>。</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w:t>
            </w:r>
            <w:r>
              <w:rPr>
                <w:rFonts w:hint="eastAsia"/>
                <w:kern w:val="0"/>
                <w:sz w:val="18"/>
                <w:szCs w:val="18"/>
                <w:lang w:eastAsia="zh-CN"/>
              </w:rPr>
              <w:t>0001-03-0</w:t>
            </w:r>
            <w:r>
              <w:rPr>
                <w:kern w:val="0"/>
                <w:sz w:val="18"/>
                <w:szCs w:val="18"/>
              </w:rPr>
              <w:t>0</w:t>
            </w: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通风系统验收时风口风量与设计风量的允许偏差不应大于</w:t>
            </w:r>
            <w:r>
              <w:rPr>
                <w:rFonts w:hint="eastAsia"/>
                <w:kern w:val="0"/>
                <w:sz w:val="18"/>
                <w:szCs w:val="18"/>
                <w:lang w:val="en-US" w:eastAsia="zh-CN"/>
              </w:rPr>
              <w:t>15%</w:t>
            </w:r>
            <w:r>
              <w:rPr>
                <w:rFonts w:hint="eastAsia"/>
                <w:kern w:val="0"/>
                <w:sz w:val="18"/>
                <w:szCs w:val="18"/>
              </w:rPr>
              <w:t>。</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2</w:t>
            </w:r>
            <w:r>
              <w:rPr>
                <w:kern w:val="0"/>
                <w:sz w:val="18"/>
                <w:szCs w:val="18"/>
              </w:rPr>
              <w:t>-</w:t>
            </w:r>
            <w:r>
              <w:rPr>
                <w:rFonts w:hint="eastAsia"/>
                <w:kern w:val="0"/>
                <w:sz w:val="18"/>
                <w:szCs w:val="18"/>
                <w:lang w:eastAsia="zh-CN"/>
              </w:rPr>
              <w:t>0001-03-0</w:t>
            </w: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洁净空调系统，选择通风机最好选择</w:t>
            </w:r>
            <w:r>
              <w:rPr>
                <w:rFonts w:hint="eastAsia"/>
                <w:kern w:val="0"/>
                <w:sz w:val="18"/>
                <w:szCs w:val="18"/>
                <w:lang w:val="en-US" w:eastAsia="zh-CN"/>
              </w:rPr>
              <w:t>陡驼峰</w:t>
            </w:r>
            <w:r>
              <w:rPr>
                <w:rFonts w:hint="eastAsia"/>
                <w:kern w:val="0"/>
                <w:sz w:val="18"/>
                <w:szCs w:val="18"/>
              </w:rPr>
              <w:t>风压风量性能曲线。</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rPr>
          <w:rFonts w:hint="default" w:eastAsia="宋体"/>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 xml:space="preserve"> </w:t>
            </w:r>
            <w:r>
              <w:rPr>
                <w:rFonts w:hint="eastAsia"/>
                <w:kern w:val="0"/>
                <w:sz w:val="18"/>
                <w:szCs w:val="18"/>
                <w:lang w:val="en-US" w:eastAsia="zh-CN"/>
              </w:rPr>
              <w:t>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w:t>
            </w:r>
            <w:r>
              <w:rPr>
                <w:rFonts w:hint="eastAsia"/>
                <w:kern w:val="0"/>
                <w:sz w:val="18"/>
                <w:szCs w:val="18"/>
                <w:lang w:val="en-US" w:eastAsia="zh-CN"/>
              </w:rPr>
              <w:t>2</w:t>
            </w:r>
            <w:r>
              <w:rPr>
                <w:kern w:val="0"/>
                <w:sz w:val="18"/>
                <w:szCs w:val="18"/>
              </w:rPr>
              <w:t>-0001-0</w:t>
            </w:r>
            <w:r>
              <w:rPr>
                <w:rFonts w:hint="eastAsia"/>
                <w:kern w:val="0"/>
                <w:sz w:val="18"/>
                <w:szCs w:val="18"/>
                <w:lang w:val="en-US" w:eastAsia="zh-CN"/>
              </w:rPr>
              <w:t>9</w:t>
            </w:r>
            <w:r>
              <w:rPr>
                <w:kern w:val="0"/>
                <w:sz w:val="18"/>
                <w:szCs w:val="18"/>
              </w:rPr>
              <w:t>-00</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根据《建筑设计防火规范》《高层建筑防火设计规范》的要求，完成以下各题。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w:t>
            </w:r>
            <w:r>
              <w:rPr>
                <w:rFonts w:hint="eastAsia"/>
                <w:kern w:val="0"/>
                <w:sz w:val="18"/>
                <w:szCs w:val="18"/>
                <w:lang w:val="en-US" w:eastAsia="zh-CN"/>
              </w:rPr>
              <w:t>2</w:t>
            </w:r>
            <w:r>
              <w:rPr>
                <w:kern w:val="0"/>
                <w:sz w:val="18"/>
                <w:szCs w:val="18"/>
              </w:rPr>
              <w:t>-0001-0</w:t>
            </w:r>
            <w:r>
              <w:rPr>
                <w:rFonts w:hint="eastAsia"/>
                <w:kern w:val="0"/>
                <w:sz w:val="18"/>
                <w:szCs w:val="18"/>
                <w:lang w:val="en-US" w:eastAsia="zh-CN"/>
              </w:rPr>
              <w:t>9</w:t>
            </w:r>
            <w:r>
              <w:rPr>
                <w:kern w:val="0"/>
                <w:sz w:val="18"/>
                <w:szCs w:val="18"/>
              </w:rPr>
              <w:t>-00</w:t>
            </w:r>
            <w:r>
              <w:rPr>
                <w:rFonts w:hint="eastAsia"/>
                <w:kern w:val="0"/>
                <w:sz w:val="18"/>
                <w:szCs w:val="18"/>
                <w:lang w:val="en-US" w:eastAsia="zh-CN"/>
              </w:rPr>
              <w:t>1</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w:t>
            </w:r>
            <w:r>
              <w:rPr>
                <w:kern w:val="0"/>
                <w:sz w:val="18"/>
                <w:szCs w:val="18"/>
              </w:rPr>
              <w:t>00</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油库火灾属于</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eastAsia"/>
                <w:sz w:val="18"/>
                <w:szCs w:val="18"/>
              </w:rPr>
            </w:pPr>
            <w:r>
              <w:rPr>
                <w:rFonts w:hint="eastAsia"/>
                <w:kern w:val="0"/>
                <w:sz w:val="18"/>
                <w:szCs w:val="18"/>
              </w:rPr>
              <w:t>A类火灾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B</w:t>
            </w:r>
            <w:r>
              <w:rPr>
                <w:rFonts w:hint="eastAsia"/>
                <w:kern w:val="0"/>
                <w:sz w:val="18"/>
                <w:szCs w:val="18"/>
              </w:rPr>
              <w:t>类火灾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lang w:val="en-US" w:eastAsia="zh-CN"/>
              </w:rPr>
              <w:t>C</w:t>
            </w:r>
            <w:r>
              <w:rPr>
                <w:rFonts w:hint="eastAsia"/>
              </w:rPr>
              <w:t>类火灾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D</w:t>
            </w:r>
            <w:r>
              <w:rPr>
                <w:rFonts w:hint="eastAsia"/>
                <w:kern w:val="0"/>
                <w:sz w:val="18"/>
                <w:szCs w:val="18"/>
              </w:rPr>
              <w:t>类火灾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06-02-0001-09-001</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乙级防火门的耐火极限不低于（）小时</w:t>
            </w:r>
            <w:r>
              <w:rPr>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Fonts w:hint="eastAsia"/>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eastAsia="宋体"/>
                <w:kern w:val="0"/>
                <w:sz w:val="18"/>
                <w:szCs w:val="18"/>
                <w:lang w:val="en-US" w:eastAsia="zh-CN"/>
              </w:rPr>
            </w:pPr>
            <w:r>
              <w:rPr>
                <w:rFonts w:hint="eastAsia"/>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06-02-0001-09-001</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设在高层建筑内的自动灭火系统的设备室、通风空调机房，其防火门为</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eastAsia"/>
                <w:sz w:val="18"/>
                <w:szCs w:val="18"/>
              </w:rPr>
            </w:pPr>
            <w:r>
              <w:rPr>
                <w:rFonts w:hint="eastAsia"/>
                <w:kern w:val="0"/>
                <w:sz w:val="18"/>
                <w:szCs w:val="18"/>
              </w:rPr>
              <w:t>甲级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乙级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eastAsia="宋体"/>
                <w:kern w:val="0"/>
                <w:sz w:val="18"/>
                <w:szCs w:val="18"/>
                <w:lang w:eastAsia="zh-CN"/>
              </w:rPr>
            </w:pPr>
            <w:r>
              <w:rPr>
                <w:rFonts w:hint="eastAsia"/>
                <w:kern w:val="0"/>
                <w:sz w:val="18"/>
                <w:szCs w:val="18"/>
                <w:lang w:val="en-US" w:eastAsia="zh-CN"/>
              </w:rPr>
              <w:t>丙级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乙级或丙级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06-02-0001-09-001</w:t>
            </w:r>
            <w:r>
              <w:rPr>
                <w:kern w:val="0"/>
                <w:sz w:val="18"/>
                <w:szCs w:val="18"/>
              </w:rPr>
              <w:t>-0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建筑高度不超过100m的高层建筑管道井应</w:t>
            </w:r>
            <w:r>
              <w:rPr>
                <w:rFonts w:hint="eastAsia"/>
                <w:kern w:val="0"/>
                <w:sz w:val="18"/>
                <w:szCs w:val="18"/>
                <w:lang w:eastAsia="zh-CN"/>
              </w:rPr>
              <w:t>（）</w:t>
            </w:r>
            <w:r>
              <w:rPr>
                <w:rFonts w:hint="eastAsia"/>
                <w:kern w:val="0"/>
                <w:sz w:val="18"/>
                <w:szCs w:val="18"/>
              </w:rPr>
              <w:t>在楼板处用相当于楼板耐火极限的丕燃烧体作防火分隔</w:t>
            </w:r>
            <w:r>
              <w:rPr>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eastAsia"/>
                <w:sz w:val="18"/>
                <w:szCs w:val="18"/>
              </w:rPr>
            </w:pPr>
            <w:r>
              <w:rPr>
                <w:rFonts w:hint="eastAsia"/>
                <w:kern w:val="0"/>
                <w:sz w:val="18"/>
                <w:szCs w:val="18"/>
              </w:rPr>
              <w:t>每层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每隔1-2层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kern w:val="0"/>
                <w:sz w:val="18"/>
                <w:szCs w:val="18"/>
              </w:rPr>
              <w:t>每隔2-3层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每隔3层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06-02-0001-09-001</w:t>
            </w:r>
            <w:r>
              <w:rPr>
                <w:kern w:val="0"/>
                <w:sz w:val="18"/>
                <w:szCs w:val="18"/>
              </w:rPr>
              <w:t>-0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建筑物的耐火等级分为</w:t>
            </w:r>
            <w:r>
              <w:rPr>
                <w:rFonts w:hint="eastAsia"/>
                <w:kern w:val="0"/>
                <w:sz w:val="18"/>
                <w:szCs w:val="18"/>
                <w:lang w:eastAsia="zh-CN"/>
              </w:rPr>
              <w:t>（）</w:t>
            </w:r>
            <w:r>
              <w:rPr>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5级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6级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06-02-0001-09-001</w:t>
            </w:r>
            <w:r>
              <w:rPr>
                <w:kern w:val="0"/>
                <w:sz w:val="18"/>
                <w:szCs w:val="18"/>
              </w:rPr>
              <w:t>-0</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设有火灾自动报警系统和自动喷水灭火系统的高层建筑地下室，每个防火分区最大允许建筑面积为</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Style w:val="4"/>
                <w:rFonts w:hint="eastAsia"/>
                <w:sz w:val="18"/>
                <w:szCs w:val="18"/>
                <w:lang w:val="en-US" w:eastAsia="zh-CN"/>
              </w:rPr>
              <w:t>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Style w:val="4"/>
                <w:rFonts w:hint="eastAsia"/>
                <w:sz w:val="18"/>
                <w:szCs w:val="18"/>
                <w:lang w:val="en-US" w:eastAsia="zh-CN"/>
              </w:rPr>
              <w:t>1000㎡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Style w:val="4"/>
                <w:rFonts w:hint="eastAsia"/>
                <w:sz w:val="18"/>
                <w:szCs w:val="18"/>
                <w:lang w:val="en-US" w:eastAsia="zh-CN"/>
              </w:rPr>
              <w:t>1500㎡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Style w:val="4"/>
                <w:rFonts w:hint="eastAsia"/>
                <w:sz w:val="18"/>
                <w:szCs w:val="18"/>
                <w:lang w:val="en-US" w:eastAsia="zh-CN"/>
              </w:rPr>
              <w:t>2000㎡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06-02-0001-09-001</w:t>
            </w:r>
            <w:r>
              <w:rPr>
                <w:kern w:val="0"/>
                <w:sz w:val="18"/>
                <w:szCs w:val="18"/>
              </w:rPr>
              <w:t>-0</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对于二类高层建筑有500 m'区域设有自动灭火系统，包含此区域的防火分区的允许最大建筑面积为</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Style w:val="4"/>
                <w:rFonts w:hint="eastAsia"/>
                <w:sz w:val="18"/>
                <w:szCs w:val="18"/>
                <w:lang w:val="en-US" w:eastAsia="zh-CN"/>
              </w:rPr>
              <w:t>1000㎡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eastAsia="宋体"/>
                <w:kern w:val="0"/>
                <w:sz w:val="18"/>
                <w:szCs w:val="18"/>
                <w:lang w:val="en-US" w:eastAsia="zh-CN"/>
              </w:rPr>
            </w:pPr>
            <w:r>
              <w:rPr>
                <w:rFonts w:hint="eastAsia"/>
                <w:kern w:val="0"/>
                <w:sz w:val="18"/>
                <w:szCs w:val="18"/>
                <w:lang w:val="en-US" w:eastAsia="zh-CN"/>
              </w:rPr>
              <w:t>2000㎡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06-02-0001-09-001</w:t>
            </w:r>
            <w:r>
              <w:rPr>
                <w:kern w:val="0"/>
                <w:sz w:val="18"/>
                <w:szCs w:val="18"/>
              </w:rPr>
              <w:t>-0</w:t>
            </w: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多层建筑内高度不超过（）的房间应划分防烟分区。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Fonts w:hint="eastAsia"/>
                <w:kern w:val="0"/>
                <w:sz w:val="18"/>
                <w:szCs w:val="18"/>
                <w:lang w:val="en-US" w:eastAsia="zh-CN"/>
              </w:rPr>
              <w:t>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kern w:val="0"/>
                <w:sz w:val="18"/>
                <w:szCs w:val="18"/>
                <w:lang w:val="en-US" w:eastAsia="zh-CN"/>
              </w:rPr>
              <w:t>8m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06-02-0001-09-001</w:t>
            </w:r>
            <w:r>
              <w:rPr>
                <w:kern w:val="0"/>
                <w:sz w:val="18"/>
                <w:szCs w:val="18"/>
              </w:rPr>
              <w:t>-0</w:t>
            </w: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某高层民用建筑地下室内走道长8</w:t>
            </w:r>
            <w:r>
              <w:rPr>
                <w:rFonts w:hint="eastAsia"/>
                <w:kern w:val="0"/>
                <w:sz w:val="18"/>
                <w:szCs w:val="18"/>
                <w:lang w:val="en-US" w:eastAsia="zh-CN"/>
              </w:rPr>
              <w:t>0</w:t>
            </w:r>
            <w:r>
              <w:rPr>
                <w:rFonts w:hint="eastAsia"/>
                <w:kern w:val="0"/>
                <w:sz w:val="18"/>
                <w:szCs w:val="18"/>
              </w:rPr>
              <w:t>m，宽2.5m，与走道相通的房间总面积960</w:t>
            </w:r>
            <w:r>
              <w:rPr>
                <w:rFonts w:hint="eastAsia"/>
                <w:kern w:val="0"/>
                <w:sz w:val="18"/>
                <w:szCs w:val="18"/>
                <w:lang w:val="en-US" w:eastAsia="zh-CN"/>
              </w:rPr>
              <w:t>㎡</w:t>
            </w:r>
            <w:r>
              <w:rPr>
                <w:rFonts w:hint="eastAsia"/>
                <w:kern w:val="0"/>
                <w:sz w:val="18"/>
                <w:szCs w:val="18"/>
              </w:rPr>
              <w:t>，其中无窗房间300</w:t>
            </w:r>
            <w:r>
              <w:rPr>
                <w:rFonts w:hint="eastAsia"/>
                <w:kern w:val="0"/>
                <w:sz w:val="18"/>
                <w:szCs w:val="18"/>
                <w:lang w:val="en-US" w:eastAsia="zh-CN"/>
              </w:rPr>
              <w:t>㎡</w:t>
            </w:r>
            <w:r>
              <w:rPr>
                <w:rFonts w:hint="eastAsia"/>
                <w:kern w:val="0"/>
                <w:sz w:val="18"/>
                <w:szCs w:val="18"/>
              </w:rPr>
              <w:t>，设固定窗房间</w:t>
            </w:r>
            <w:r>
              <w:rPr>
                <w:rFonts w:hint="eastAsia"/>
                <w:kern w:val="0"/>
                <w:sz w:val="18"/>
                <w:szCs w:val="18"/>
                <w:lang w:val="en-US" w:eastAsia="zh-CN"/>
              </w:rPr>
              <w:t>500㎡</w:t>
            </w:r>
            <w:r>
              <w:rPr>
                <w:rFonts w:hint="eastAsia"/>
                <w:kern w:val="0"/>
                <w:sz w:val="18"/>
                <w:szCs w:val="18"/>
              </w:rPr>
              <w:t>' ,设可开启外窗房间</w:t>
            </w:r>
            <w:r>
              <w:rPr>
                <w:rFonts w:hint="eastAsia"/>
                <w:kern w:val="0"/>
                <w:sz w:val="18"/>
                <w:szCs w:val="18"/>
                <w:lang w:val="en-US" w:eastAsia="zh-CN"/>
              </w:rPr>
              <w:t>160㎡</w:t>
            </w:r>
            <w:r>
              <w:rPr>
                <w:rFonts w:hint="eastAsia"/>
                <w:kern w:val="0"/>
                <w:sz w:val="18"/>
                <w:szCs w:val="18"/>
              </w:rPr>
              <w:t>，在设计走道系统排烟系统时其计算排烟风量的排烟面积为</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Fonts w:hint="eastAsia"/>
                <w:kern w:val="0"/>
                <w:sz w:val="18"/>
                <w:szCs w:val="18"/>
                <w:lang w:val="en-US" w:eastAsia="zh-CN"/>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kern w:val="0"/>
                <w:sz w:val="18"/>
                <w:szCs w:val="18"/>
                <w:lang w:val="en-US" w:eastAsia="zh-CN"/>
              </w:rPr>
              <w:t>1000㎡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06-02-0001-09-</w:t>
            </w:r>
            <w:r>
              <w:rPr>
                <w:kern w:val="0"/>
                <w:sz w:val="18"/>
                <w:szCs w:val="18"/>
              </w:rPr>
              <w:t>0</w:t>
            </w:r>
            <w:r>
              <w:rPr>
                <w:rFonts w:hint="eastAsia"/>
                <w:kern w:val="0"/>
                <w:sz w:val="18"/>
                <w:szCs w:val="18"/>
                <w:lang w:val="en-US" w:eastAsia="zh-CN"/>
              </w:rPr>
              <w:t>01-10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某高层写字楼地下1层内走道长65m、宽2m，与走道相通的房间总面积800 m，其中无窗房间300㎡'，设固定窗房间100m ,设可开启外窗房间400m，欲设一个机械排烟系统，在不考虑划分防烟分区情况下，其排烟风量最小为（）?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 xml:space="preserve">78000 </w:t>
            </w:r>
            <w:r>
              <w:rPr>
                <w:rFonts w:hint="eastAsia"/>
                <w:kern w:val="0"/>
                <w:sz w:val="18"/>
                <w:szCs w:val="18"/>
                <w:lang w:val="en-US" w:eastAsia="zh-CN"/>
              </w:rPr>
              <w:t>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25800</w:t>
            </w:r>
            <w:r>
              <w:rPr>
                <w:rFonts w:hint="eastAsia"/>
                <w:kern w:val="0"/>
                <w:sz w:val="18"/>
                <w:szCs w:val="18"/>
                <w:lang w:val="en-US" w:eastAsia="zh-CN"/>
              </w:rPr>
              <w:t xml:space="preserve"> 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31800</w:t>
            </w:r>
            <w:r>
              <w:rPr>
                <w:rFonts w:hint="eastAsia" w:asciiTheme="minorHAnsi" w:hAnsiTheme="minorHAnsi" w:eastAsiaTheme="minorEastAsia" w:cstheme="minorBidi"/>
                <w:kern w:val="0"/>
                <w:sz w:val="18"/>
                <w:szCs w:val="18"/>
                <w:lang w:val="en-US" w:eastAsia="zh-CN" w:bidi="ar-SA"/>
              </w:rPr>
              <w:t xml:space="preserve"> </w:t>
            </w:r>
            <w:r>
              <w:rPr>
                <w:rFonts w:hint="eastAsia"/>
                <w:kern w:val="0"/>
                <w:sz w:val="18"/>
                <w:szCs w:val="18"/>
                <w:lang w:val="en-US" w:eastAsia="zh-CN"/>
              </w:rPr>
              <w:t>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55800</w:t>
            </w:r>
            <w:r>
              <w:rPr>
                <w:rFonts w:hint="eastAsia" w:asciiTheme="minorHAnsi" w:hAnsiTheme="minorHAnsi" w:eastAsiaTheme="minorEastAsia" w:cstheme="minorBidi"/>
                <w:kern w:val="0"/>
                <w:sz w:val="18"/>
                <w:szCs w:val="18"/>
                <w:lang w:val="en-US" w:eastAsia="zh-CN" w:bidi="ar-SA"/>
              </w:rPr>
              <w:t xml:space="preserve"> </w:t>
            </w:r>
            <w:r>
              <w:rPr>
                <w:rFonts w:hint="eastAsia"/>
                <w:kern w:val="0"/>
                <w:sz w:val="18"/>
                <w:szCs w:val="18"/>
                <w:lang w:val="en-US" w:eastAsia="zh-CN"/>
              </w:rPr>
              <w:t>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 xml:space="preserve"> </w:t>
            </w:r>
            <w:r>
              <w:rPr>
                <w:rFonts w:hint="eastAsia"/>
                <w:kern w:val="0"/>
                <w:sz w:val="18"/>
                <w:szCs w:val="18"/>
                <w:lang w:val="en-US" w:eastAsia="zh-CN"/>
              </w:rPr>
              <w:t>11~20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w:t>
            </w:r>
            <w:r>
              <w:rPr>
                <w:rFonts w:hint="eastAsia"/>
                <w:kern w:val="0"/>
                <w:sz w:val="18"/>
                <w:szCs w:val="18"/>
                <w:lang w:val="en-US" w:eastAsia="zh-CN"/>
              </w:rPr>
              <w:t>2</w:t>
            </w:r>
            <w:r>
              <w:rPr>
                <w:kern w:val="0"/>
                <w:sz w:val="18"/>
                <w:szCs w:val="18"/>
              </w:rPr>
              <w:t>-0001-0</w:t>
            </w:r>
            <w:r>
              <w:rPr>
                <w:rFonts w:hint="eastAsia"/>
                <w:kern w:val="0"/>
                <w:sz w:val="18"/>
                <w:szCs w:val="18"/>
                <w:lang w:val="en-US" w:eastAsia="zh-CN"/>
              </w:rPr>
              <w:t>9</w:t>
            </w:r>
            <w:r>
              <w:rPr>
                <w:kern w:val="0"/>
                <w:sz w:val="18"/>
                <w:szCs w:val="18"/>
              </w:rPr>
              <w:t>-00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根据设置防排烟的要求，完成以下各题。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w:t>
            </w:r>
            <w:r>
              <w:rPr>
                <w:rFonts w:hint="eastAsia"/>
                <w:kern w:val="0"/>
                <w:sz w:val="18"/>
                <w:szCs w:val="18"/>
                <w:lang w:val="en-US" w:eastAsia="zh-CN"/>
              </w:rPr>
              <w:t>2</w:t>
            </w:r>
            <w:r>
              <w:rPr>
                <w:kern w:val="0"/>
                <w:sz w:val="18"/>
                <w:szCs w:val="18"/>
              </w:rPr>
              <w:t>-0001-0</w:t>
            </w:r>
            <w:r>
              <w:rPr>
                <w:rFonts w:hint="eastAsia"/>
                <w:kern w:val="0"/>
                <w:sz w:val="18"/>
                <w:szCs w:val="18"/>
                <w:lang w:val="en-US" w:eastAsia="zh-CN"/>
              </w:rPr>
              <w:t>9</w:t>
            </w:r>
            <w:r>
              <w:rPr>
                <w:kern w:val="0"/>
                <w:sz w:val="18"/>
                <w:szCs w:val="18"/>
              </w:rPr>
              <w:t>-00</w:t>
            </w:r>
            <w:r>
              <w:rPr>
                <w:rFonts w:hint="eastAsia"/>
                <w:kern w:val="0"/>
                <w:sz w:val="18"/>
                <w:szCs w:val="18"/>
                <w:lang w:val="en-US" w:eastAsia="zh-CN"/>
              </w:rPr>
              <w:t>2</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w:t>
            </w:r>
            <w:r>
              <w:rPr>
                <w:kern w:val="0"/>
                <w:sz w:val="18"/>
                <w:szCs w:val="18"/>
              </w:rPr>
              <w:t>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高层民用建筑中的塔式住宅，在哪种情况下应设防烟楼梯间（）。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eastAsia"/>
                <w:sz w:val="18"/>
                <w:szCs w:val="18"/>
              </w:rPr>
            </w:pPr>
            <w:r>
              <w:rPr>
                <w:rFonts w:hint="eastAsia"/>
                <w:kern w:val="0"/>
                <w:sz w:val="18"/>
                <w:szCs w:val="18"/>
              </w:rPr>
              <w:t>10层及10层以上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11层以上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12层以上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19层及19层以上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2</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高层民用建筑中的</w:t>
            </w:r>
            <w:r>
              <w:rPr>
                <w:rFonts w:hint="eastAsia"/>
                <w:kern w:val="0"/>
                <w:sz w:val="18"/>
                <w:szCs w:val="18"/>
                <w:lang w:val="en-US" w:eastAsia="zh-CN"/>
              </w:rPr>
              <w:t>单元</w:t>
            </w:r>
            <w:r>
              <w:rPr>
                <w:rFonts w:hint="eastAsia"/>
                <w:kern w:val="0"/>
                <w:sz w:val="18"/>
                <w:szCs w:val="18"/>
              </w:rPr>
              <w:t>式住宅，在哪种情况下应设防烟楼梯间（）。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Fonts w:hint="eastAsia"/>
                <w:kern w:val="0"/>
                <w:sz w:val="18"/>
                <w:szCs w:val="18"/>
              </w:rPr>
              <w:t>10层及10层以上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rPr>
              <w:t>11层以上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rPr>
              <w:t>12层以上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rPr>
              <w:t>19层及19层以上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2</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高层民用建筑中的</w:t>
            </w:r>
            <w:r>
              <w:rPr>
                <w:rFonts w:hint="eastAsia"/>
                <w:kern w:val="0"/>
                <w:sz w:val="18"/>
                <w:szCs w:val="18"/>
                <w:lang w:val="en-US" w:eastAsia="zh-CN"/>
              </w:rPr>
              <w:t>通廊</w:t>
            </w:r>
            <w:r>
              <w:rPr>
                <w:rFonts w:hint="eastAsia"/>
                <w:kern w:val="0"/>
                <w:sz w:val="18"/>
                <w:szCs w:val="18"/>
              </w:rPr>
              <w:t>式住宅，在哪种情况下应设防烟楼梯间（）。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eastAsia"/>
                <w:sz w:val="18"/>
                <w:szCs w:val="18"/>
              </w:rPr>
            </w:pPr>
            <w:r>
              <w:rPr>
                <w:rFonts w:hint="eastAsia"/>
                <w:kern w:val="0"/>
                <w:sz w:val="18"/>
                <w:szCs w:val="18"/>
              </w:rPr>
              <w:t>10层及10层以上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11层以上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12层以上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19层及19层以上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2</w:t>
            </w:r>
            <w:r>
              <w:rPr>
                <w:kern w:val="0"/>
                <w:sz w:val="18"/>
                <w:szCs w:val="18"/>
              </w:rPr>
              <w:t>-0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医院病房楼建筑高度55m，防烟楼梯间每层各有可开启外窗面积1.5</w:t>
            </w:r>
            <w:r>
              <w:rPr>
                <w:rFonts w:hint="eastAsia"/>
                <w:kern w:val="0"/>
                <w:sz w:val="18"/>
                <w:szCs w:val="18"/>
                <w:lang w:val="en-US" w:eastAsia="zh-CN"/>
              </w:rPr>
              <w:t>㎡</w:t>
            </w:r>
            <w:r>
              <w:rPr>
                <w:rFonts w:hint="eastAsia"/>
                <w:kern w:val="0"/>
                <w:sz w:val="18"/>
                <w:szCs w:val="18"/>
              </w:rPr>
              <w:t>，前室无外窗，应采取的防排烟措施是</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eastAsia"/>
                <w:sz w:val="18"/>
                <w:szCs w:val="18"/>
              </w:rPr>
            </w:pPr>
            <w:r>
              <w:rPr>
                <w:rFonts w:hint="eastAsia"/>
                <w:kern w:val="0"/>
                <w:sz w:val="18"/>
                <w:szCs w:val="18"/>
              </w:rPr>
              <w:t>可以通过防烟楼梯间自燃排烟，前室不需排烟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防烟楼梯间自然排烟，前室加压送风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kern w:val="0"/>
                <w:sz w:val="18"/>
                <w:szCs w:val="18"/>
              </w:rPr>
              <w:t>防烟楼梯间和前室分别加压送风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防烟楼梯间加压送风，前室不送风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2</w:t>
            </w:r>
            <w:r>
              <w:rPr>
                <w:kern w:val="0"/>
                <w:sz w:val="18"/>
                <w:szCs w:val="18"/>
              </w:rPr>
              <w:t>-0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color w:val="FF0000"/>
                <w:kern w:val="0"/>
                <w:sz w:val="18"/>
                <w:szCs w:val="18"/>
                <w:lang w:val="en-US" w:eastAsia="zh-CN"/>
              </w:rPr>
            </w:pPr>
            <w:r>
              <w:rPr>
                <w:rFonts w:hint="eastAsia"/>
                <w:kern w:val="0"/>
                <w:sz w:val="18"/>
                <w:szCs w:val="18"/>
                <w:lang w:eastAsia="zh-CN"/>
              </w:rPr>
              <w:t>06-02-0001-09-00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建筑高度55m，普通办公楼，每层前室可开启外窗面积2.5m'，防烟楼梯间无外窗，应采取的防排烟措施是</w:t>
            </w:r>
            <w:r>
              <w:rPr>
                <w:rFonts w:hint="eastAsia"/>
                <w:kern w:val="0"/>
                <w:sz w:val="18"/>
                <w:szCs w:val="18"/>
                <w:lang w:eastAsia="zh-CN"/>
              </w:rPr>
              <w:t>（）</w:t>
            </w:r>
            <w:r>
              <w:rPr>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rPr>
              <w:t>可以通过前室自然排烟，烟就不会进入楼梯间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kern w:val="0"/>
                <w:sz w:val="18"/>
                <w:szCs w:val="18"/>
                <w:lang w:val="en-US" w:eastAsia="zh-CN" w:bidi="ar-SA"/>
              </w:rPr>
              <w:t>防烟楼梯间加压送风，前室自然排烟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kern w:val="0"/>
                <w:sz w:val="18"/>
                <w:szCs w:val="18"/>
                <w:lang w:val="en-US" w:eastAsia="zh-CN" w:bidi="ar-SA"/>
              </w:rPr>
              <w:t>防烟楼梯间和前室分别加压送风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kern w:val="0"/>
                <w:sz w:val="18"/>
                <w:szCs w:val="18"/>
                <w:lang w:val="en-US" w:eastAsia="zh-CN" w:bidi="ar-SA"/>
              </w:rPr>
              <w:t>防烟楼梯间加压送风，前室不送风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2</w:t>
            </w:r>
            <w:r>
              <w:rPr>
                <w:kern w:val="0"/>
                <w:sz w:val="18"/>
                <w:szCs w:val="18"/>
              </w:rPr>
              <w:t>-0</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建筑高度49m的高级旅馆，每层合用前室可开启外窗面积2.5m，防烟楼梯间无窗，应采取的防排烟措施是</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Fonts w:hint="eastAsia"/>
                <w:kern w:val="0"/>
                <w:sz w:val="18"/>
                <w:szCs w:val="18"/>
              </w:rPr>
              <w:t>可以通过合用前室自然排烟，烟就不会进入楼梯间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防烟楼梯间加压送风，合用前室自然排烟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kern w:val="0"/>
                <w:sz w:val="18"/>
                <w:szCs w:val="18"/>
              </w:rPr>
              <w:t>防烟楼梯间和合用前室分别加压送风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按照“前室不送风”条件，确定防烟楼梯间加压送风量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2</w:t>
            </w:r>
            <w:r>
              <w:rPr>
                <w:kern w:val="0"/>
                <w:sz w:val="18"/>
                <w:szCs w:val="18"/>
              </w:rPr>
              <w:t>-0</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建筑高度55m的商住楼，防烟楼梯间每层各有可开启外窗面积2.5m'，合用前室无外窗，应采取的防烟措施是A</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Fonts w:hint="eastAsia"/>
                <w:kern w:val="0"/>
                <w:sz w:val="18"/>
                <w:szCs w:val="18"/>
              </w:rPr>
              <w:t>可以通过防烟楼梯间自然排烟，合用前室不需要排烟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default" w:eastAsia="宋体"/>
                <w:kern w:val="0"/>
                <w:sz w:val="18"/>
                <w:szCs w:val="18"/>
                <w:lang w:val="en-US" w:eastAsia="zh-CN"/>
              </w:rPr>
              <w:t>防烟楼梯间自然排烟，合用前室加压送风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eastAsia="宋体"/>
                <w:kern w:val="0"/>
                <w:sz w:val="18"/>
                <w:szCs w:val="18"/>
                <w:lang w:val="en-US" w:eastAsia="zh-CN"/>
              </w:rPr>
            </w:pPr>
            <w:r>
              <w:rPr>
                <w:rFonts w:hint="default" w:eastAsia="宋体"/>
                <w:kern w:val="0"/>
                <w:sz w:val="18"/>
                <w:szCs w:val="18"/>
                <w:lang w:val="en-US" w:eastAsia="zh-CN"/>
              </w:rPr>
              <w:t>防烟楼梯间和合用前室分别加压送风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default" w:eastAsia="宋体"/>
                <w:kern w:val="0"/>
                <w:sz w:val="18"/>
                <w:szCs w:val="18"/>
                <w:lang w:val="en-US" w:eastAsia="zh-CN"/>
              </w:rPr>
              <w:t>防烟楼梯间加压送风，合用前室不送风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2</w:t>
            </w:r>
            <w:r>
              <w:rPr>
                <w:kern w:val="0"/>
                <w:sz w:val="18"/>
                <w:szCs w:val="18"/>
              </w:rPr>
              <w:t>-0</w:t>
            </w: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建筑高度48m的办公楼，地上 15层，地下3层，防烟楼梯间在地上部分每层各有可开启外窗面积1.5m'，前室无窗，应怎样进行防烟分区设计。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Fonts w:hint="eastAsia"/>
                <w:kern w:val="0"/>
                <w:sz w:val="18"/>
                <w:szCs w:val="18"/>
                <w:lang w:val="en-US" w:eastAsia="zh-CN"/>
              </w:rPr>
              <w:t>防烟楼梯间自然排烟，前室不需要排烟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防烟楼梯间自然排烟，前室加压送风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kern w:val="0"/>
                <w:sz w:val="18"/>
                <w:szCs w:val="18"/>
                <w:lang w:val="en-US" w:eastAsia="zh-CN"/>
              </w:rPr>
              <w:t>防烟楼梯间地上部分自然排烟，前室和防烟楼梯间的地下部分分别加压送风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防烟楼梯间和前室分别加压送风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2</w:t>
            </w:r>
            <w:r>
              <w:rPr>
                <w:kern w:val="0"/>
                <w:sz w:val="18"/>
                <w:szCs w:val="18"/>
              </w:rPr>
              <w:t>-0</w:t>
            </w: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某高层建筑地上共10层（无地下室)，其中裙房4层，塔楼6层，塔楼部分的一防烟楼梯间靠外墙塔楼每层楼梯间可开启外窗面积为2m'，裙房部分的同一座防烟楼梯间及防烟楼梯间的前室均无可开启外窗，排烟设计正确的是</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Style w:val="4"/>
                <w:rFonts w:hint="default" w:eastAsia="宋体"/>
                <w:sz w:val="18"/>
                <w:szCs w:val="18"/>
                <w:lang w:val="en-US" w:eastAsia="zh-CN"/>
              </w:rPr>
              <w:t>防烟楼梯间及防烟楼梯间的前室均应设置加压送风系统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仅防烟楼梯间的前室设置加压送风系统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kern w:val="0"/>
                <w:sz w:val="18"/>
                <w:szCs w:val="18"/>
              </w:rPr>
              <w:t>仅防烟楼梯间设置加压送风系统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default" w:eastAsia="宋体"/>
                <w:kern w:val="0"/>
                <w:sz w:val="18"/>
                <w:szCs w:val="18"/>
                <w:lang w:val="en-US" w:eastAsia="zh-CN"/>
              </w:rPr>
              <w:t>防烟楼梯间的前室设置机械排烟系统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单</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06-02-0001-09-</w:t>
            </w:r>
            <w:r>
              <w:rPr>
                <w:kern w:val="0"/>
                <w:sz w:val="18"/>
                <w:szCs w:val="18"/>
              </w:rPr>
              <w:t>0</w:t>
            </w:r>
            <w:r>
              <w:rPr>
                <w:rFonts w:hint="eastAsia"/>
                <w:kern w:val="0"/>
                <w:sz w:val="18"/>
                <w:szCs w:val="18"/>
                <w:lang w:val="en-US" w:eastAsia="zh-CN"/>
              </w:rPr>
              <w:t>02-10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06-02-0001-09-00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rPr>
              <w:t>建筑高度7</w:t>
            </w:r>
            <w:r>
              <w:rPr>
                <w:rFonts w:hint="eastAsia"/>
                <w:kern w:val="0"/>
                <w:sz w:val="18"/>
                <w:szCs w:val="18"/>
                <w:lang w:val="en-US" w:eastAsia="zh-CN"/>
              </w:rPr>
              <w:t>0</w:t>
            </w:r>
            <w:r>
              <w:rPr>
                <w:rFonts w:hint="eastAsia"/>
                <w:kern w:val="0"/>
                <w:sz w:val="18"/>
                <w:szCs w:val="18"/>
              </w:rPr>
              <w:t>m的高层塔式住宅，其剪刀楼梯间每层各有可开启外窗面积1.5m'，需要共用一个防烟楼梯间前室，防排烟设计做法</w:t>
            </w:r>
            <w:r>
              <w:rPr>
                <w:rFonts w:hint="eastAsia"/>
                <w:kern w:val="0"/>
                <w:sz w:val="18"/>
                <w:szCs w:val="18"/>
                <w:lang w:val="en-US" w:eastAsia="zh-CN"/>
              </w:rPr>
              <w:t>正确的是（）？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若前室也具备自然排烟条件，楼梯间和前室都可以采用自然排烟。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若前室不具备自然排烟条件，对前室和两个楼梯间分别设置加压送风系统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若前室不具备自然排烟条件，仅对两个楼梯间分别设置加压送风系统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若前室不具备自然排烟条件，仅对前室设置加压送风系统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 xml:space="preserve"> </w:t>
            </w:r>
            <w:r>
              <w:rPr>
                <w:rFonts w:hint="eastAsia"/>
                <w:kern w:val="0"/>
                <w:sz w:val="18"/>
                <w:szCs w:val="18"/>
                <w:lang w:val="en-US" w:eastAsia="zh-CN"/>
              </w:rPr>
              <w:t>21~30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w:t>
            </w:r>
            <w:r>
              <w:rPr>
                <w:rFonts w:hint="eastAsia"/>
                <w:kern w:val="0"/>
                <w:sz w:val="18"/>
                <w:szCs w:val="18"/>
                <w:lang w:val="en-US" w:eastAsia="zh-CN"/>
              </w:rPr>
              <w:t>2</w:t>
            </w:r>
            <w:r>
              <w:rPr>
                <w:kern w:val="0"/>
                <w:sz w:val="18"/>
                <w:szCs w:val="18"/>
              </w:rPr>
              <w:t>-0001-0</w:t>
            </w:r>
            <w:r>
              <w:rPr>
                <w:rFonts w:hint="eastAsia"/>
                <w:kern w:val="0"/>
                <w:sz w:val="18"/>
                <w:szCs w:val="18"/>
                <w:lang w:val="en-US" w:eastAsia="zh-CN"/>
              </w:rPr>
              <w:t>9</w:t>
            </w:r>
            <w:r>
              <w:rPr>
                <w:kern w:val="0"/>
                <w:sz w:val="18"/>
                <w:szCs w:val="18"/>
              </w:rPr>
              <w:t>-00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根据离心式通风机的铭牌T4-72No.5A右90°，完成以下各题。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w:t>
            </w:r>
            <w:r>
              <w:rPr>
                <w:rFonts w:hint="eastAsia"/>
                <w:kern w:val="0"/>
                <w:sz w:val="18"/>
                <w:szCs w:val="18"/>
                <w:lang w:val="en-US" w:eastAsia="zh-CN"/>
              </w:rPr>
              <w:t>2</w:t>
            </w:r>
            <w:r>
              <w:rPr>
                <w:kern w:val="0"/>
                <w:sz w:val="18"/>
                <w:szCs w:val="18"/>
              </w:rPr>
              <w:t>-0001-0</w:t>
            </w:r>
            <w:r>
              <w:rPr>
                <w:rFonts w:hint="eastAsia"/>
                <w:kern w:val="0"/>
                <w:sz w:val="18"/>
                <w:szCs w:val="18"/>
                <w:lang w:val="en-US" w:eastAsia="zh-CN"/>
              </w:rPr>
              <w:t>9</w:t>
            </w:r>
            <w:r>
              <w:rPr>
                <w:kern w:val="0"/>
                <w:sz w:val="18"/>
                <w:szCs w:val="18"/>
              </w:rPr>
              <w:t>-00</w:t>
            </w:r>
            <w:r>
              <w:rPr>
                <w:rFonts w:hint="eastAsia"/>
                <w:kern w:val="0"/>
                <w:sz w:val="18"/>
                <w:szCs w:val="18"/>
                <w:lang w:val="en-US" w:eastAsia="zh-CN"/>
              </w:rPr>
              <w:t>3</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w:t>
            </w:r>
            <w:r>
              <w:rPr>
                <w:kern w:val="0"/>
                <w:sz w:val="18"/>
                <w:szCs w:val="18"/>
              </w:rPr>
              <w:t>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T代表</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Fonts w:hint="eastAsia"/>
                <w:kern w:val="0"/>
                <w:sz w:val="18"/>
                <w:szCs w:val="18"/>
                <w:lang w:val="en-US" w:eastAsia="zh-CN"/>
              </w:rPr>
              <w:t>一般通风换气风机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特殊通风风机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lang w:val="en-US" w:eastAsia="zh-CN"/>
              </w:rPr>
              <w:t>锅炉风机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矿井风机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风机最高效率点的全压系数为（）</w:t>
            </w:r>
            <w:r>
              <w:rPr>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Fonts w:hint="eastAsia"/>
                <w:kern w:val="0"/>
                <w:sz w:val="18"/>
                <w:szCs w:val="18"/>
                <w:lang w:val="en-US" w:eastAsia="zh-CN"/>
              </w:rPr>
              <w:t>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eastAsia="宋体"/>
                <w:kern w:val="0"/>
                <w:sz w:val="18"/>
                <w:szCs w:val="18"/>
                <w:lang w:val="en-US" w:eastAsia="zh-CN"/>
              </w:rPr>
            </w:pPr>
            <w:r>
              <w:rPr>
                <w:rFonts w:hint="eastAsia"/>
                <w:kern w:val="0"/>
                <w:sz w:val="18"/>
                <w:szCs w:val="18"/>
                <w:lang w:val="en-US" w:eastAsia="zh-CN"/>
              </w:rPr>
              <w:t>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风机名称中的“72”代表</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Fonts w:hint="eastAsia"/>
                <w:kern w:val="0"/>
                <w:sz w:val="18"/>
                <w:szCs w:val="18"/>
                <w:lang w:val="en-US" w:eastAsia="zh-CN"/>
              </w:rPr>
              <w:t>压力系数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叶轮直径数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eastAsia="宋体"/>
                <w:kern w:val="0"/>
                <w:sz w:val="18"/>
                <w:szCs w:val="18"/>
                <w:lang w:val="en-US" w:eastAsia="zh-CN"/>
              </w:rPr>
            </w:pPr>
            <w:r>
              <w:rPr>
                <w:rFonts w:hint="eastAsia"/>
                <w:kern w:val="0"/>
                <w:sz w:val="18"/>
                <w:szCs w:val="18"/>
                <w:lang w:val="en-US" w:eastAsia="zh-CN"/>
              </w:rPr>
              <w:t>叶轮毂比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比转数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r>
              <w:rPr>
                <w:kern w:val="0"/>
                <w:sz w:val="18"/>
                <w:szCs w:val="18"/>
              </w:rPr>
              <w:t>-0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风机名称中的“5”代表</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eastAsia"/>
                <w:sz w:val="18"/>
                <w:szCs w:val="18"/>
              </w:rPr>
            </w:pPr>
            <w:r>
              <w:rPr>
                <w:rFonts w:hint="eastAsia"/>
                <w:kern w:val="0"/>
                <w:sz w:val="18"/>
                <w:szCs w:val="18"/>
                <w:lang w:val="en-US" w:eastAsia="zh-CN"/>
              </w:rPr>
              <w:t>压力系数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叶轮直径数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kern w:val="0"/>
                <w:sz w:val="18"/>
                <w:szCs w:val="18"/>
                <w:lang w:val="en-US" w:eastAsia="zh-CN"/>
              </w:rPr>
              <w:t>叶轮毂比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比转数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r>
              <w:rPr>
                <w:kern w:val="0"/>
                <w:sz w:val="18"/>
                <w:szCs w:val="18"/>
              </w:rPr>
              <w:t>-0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风机名称中的“A”代表传动方式为</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无轴承，电机直连传动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悬臂支撑，联轴器传动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悬臂支撑，皮带轮再轴承中间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悬臂支撑，皮带轮再轴承外侧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r>
              <w:rPr>
                <w:kern w:val="0"/>
                <w:sz w:val="18"/>
                <w:szCs w:val="18"/>
              </w:rPr>
              <w:t>-0</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关于该风机旋转方向说法正确的是</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Style w:val="4"/>
                <w:rFonts w:hint="eastAsia"/>
                <w:sz w:val="18"/>
                <w:szCs w:val="18"/>
                <w:lang w:val="en-US" w:eastAsia="zh-CN"/>
              </w:rPr>
              <w:t>从电机位置看叶轮，叶轮顺时针旋转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Style w:val="4"/>
                <w:rFonts w:hint="eastAsia"/>
                <w:sz w:val="18"/>
                <w:szCs w:val="18"/>
                <w:lang w:val="en-US" w:eastAsia="zh-CN"/>
              </w:rPr>
              <w:t>从电机位置看叶轮，叶轮逆时针旋转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kern w:val="0"/>
                <w:sz w:val="18"/>
                <w:szCs w:val="18"/>
                <w:lang w:val="en-US"/>
              </w:rPr>
            </w:pPr>
            <w:r>
              <w:rPr>
                <w:rStyle w:val="4"/>
                <w:rFonts w:hint="eastAsia"/>
                <w:sz w:val="18"/>
                <w:szCs w:val="18"/>
                <w:lang w:val="en-US" w:eastAsia="zh-CN"/>
              </w:rPr>
              <w:t>从风机出口位置看叶轮，叶轮顺时针旋转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Style w:val="4"/>
                <w:rFonts w:hint="eastAsia"/>
                <w:sz w:val="18"/>
                <w:szCs w:val="18"/>
                <w:lang w:val="en-US" w:eastAsia="zh-CN"/>
              </w:rPr>
              <w:t>从风机出口位置看叶轮，叶轮逆时针旋转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r>
              <w:rPr>
                <w:kern w:val="0"/>
                <w:sz w:val="18"/>
                <w:szCs w:val="18"/>
              </w:rPr>
              <w:t>-0</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风机名称中的“90°”代表</w:t>
            </w:r>
            <w:r>
              <w:rPr>
                <w:kern w:val="0"/>
                <w:sz w:val="18"/>
                <w:szCs w:val="18"/>
              </w:rPr>
              <w:t>(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Style w:val="4"/>
                <w:rFonts w:hint="eastAsia"/>
                <w:sz w:val="18"/>
                <w:szCs w:val="18"/>
                <w:lang w:val="en-US" w:eastAsia="zh-CN"/>
              </w:rPr>
              <w:t>风机进风口位置为90°，属于基本位置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风机进风口位置为90°，属于补充位置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eastAsia="宋体"/>
                <w:kern w:val="0"/>
                <w:sz w:val="18"/>
                <w:szCs w:val="18"/>
                <w:lang w:val="en-US" w:eastAsia="zh-CN"/>
              </w:rPr>
            </w:pPr>
            <w:r>
              <w:rPr>
                <w:rStyle w:val="4"/>
                <w:rFonts w:hint="eastAsia"/>
                <w:sz w:val="18"/>
                <w:szCs w:val="18"/>
                <w:lang w:val="en-US" w:eastAsia="zh-CN"/>
              </w:rPr>
              <w:t>风机出风口位置为90°，属于基本位置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风机出风口位置为90°，属于补充位置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r>
              <w:rPr>
                <w:kern w:val="0"/>
                <w:sz w:val="18"/>
                <w:szCs w:val="18"/>
              </w:rPr>
              <w:t>-0</w:t>
            </w: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离心式通风机的基本出口位置有几个</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r>
              <w:rPr>
                <w:kern w:val="0"/>
                <w:sz w:val="18"/>
                <w:szCs w:val="18"/>
              </w:rPr>
              <w:t>-0</w:t>
            </w: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常用通风机用途代号中的“Y”代表</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Fonts w:hint="eastAsia"/>
                <w:kern w:val="0"/>
                <w:sz w:val="18"/>
                <w:szCs w:val="18"/>
                <w:lang w:val="en-US" w:eastAsia="zh-CN"/>
              </w:rPr>
              <w:t>矿井通风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锅炉引风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kern w:val="0"/>
                <w:sz w:val="18"/>
                <w:szCs w:val="18"/>
                <w:lang w:val="en-US"/>
              </w:rPr>
            </w:pPr>
            <w:r>
              <w:rPr>
                <w:rFonts w:hint="eastAsia"/>
                <w:kern w:val="0"/>
                <w:sz w:val="18"/>
                <w:szCs w:val="18"/>
                <w:lang w:val="en-US" w:eastAsia="zh-CN"/>
              </w:rPr>
              <w:t>锅炉通风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冷却塔通风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06-02-0001-09-</w:t>
            </w:r>
            <w:r>
              <w:rPr>
                <w:kern w:val="0"/>
                <w:sz w:val="18"/>
                <w:szCs w:val="18"/>
              </w:rPr>
              <w:t>0</w:t>
            </w:r>
            <w:r>
              <w:rPr>
                <w:rFonts w:hint="eastAsia"/>
                <w:kern w:val="0"/>
                <w:sz w:val="18"/>
                <w:szCs w:val="18"/>
                <w:lang w:val="en-US" w:eastAsia="zh-CN"/>
              </w:rPr>
              <w:t>03-10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06-02-0001-09-00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常用通风机用途代号中的“G”代表</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矿井通风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锅炉引风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锅炉通风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冷却塔通风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 xml:space="preserve"> </w:t>
            </w:r>
            <w:r>
              <w:rPr>
                <w:rFonts w:hint="eastAsia"/>
                <w:kern w:val="0"/>
                <w:sz w:val="18"/>
                <w:szCs w:val="18"/>
                <w:lang w:val="en-US" w:eastAsia="zh-CN"/>
              </w:rPr>
              <w:t>31~40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w:t>
            </w:r>
            <w:r>
              <w:rPr>
                <w:rFonts w:hint="eastAsia"/>
                <w:kern w:val="0"/>
                <w:sz w:val="18"/>
                <w:szCs w:val="18"/>
                <w:lang w:val="en-US" w:eastAsia="zh-CN"/>
              </w:rPr>
              <w:t>2</w:t>
            </w:r>
            <w:r>
              <w:rPr>
                <w:kern w:val="0"/>
                <w:sz w:val="18"/>
                <w:szCs w:val="18"/>
              </w:rPr>
              <w:t>-0001-0</w:t>
            </w:r>
            <w:r>
              <w:rPr>
                <w:rFonts w:hint="eastAsia"/>
                <w:kern w:val="0"/>
                <w:sz w:val="18"/>
                <w:szCs w:val="18"/>
                <w:lang w:val="en-US" w:eastAsia="zh-CN"/>
              </w:rPr>
              <w:t>9</w:t>
            </w:r>
            <w:r>
              <w:rPr>
                <w:kern w:val="0"/>
                <w:sz w:val="18"/>
                <w:szCs w:val="18"/>
              </w:rPr>
              <w:t>-00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根据轴流式通风机的铭牌K轴流风机70B</w:t>
            </w:r>
            <w:r>
              <w:rPr>
                <w:rFonts w:hint="eastAsia"/>
                <w:kern w:val="0"/>
                <w:sz w:val="18"/>
                <w:szCs w:val="18"/>
                <w:vertAlign w:val="subscript"/>
                <w:lang w:val="en-US" w:eastAsia="zh-CN"/>
              </w:rPr>
              <w:t>2</w:t>
            </w:r>
            <w:r>
              <w:rPr>
                <w:rFonts w:hint="eastAsia"/>
                <w:kern w:val="0"/>
                <w:sz w:val="18"/>
                <w:szCs w:val="18"/>
                <w:lang w:val="en-US" w:eastAsia="zh-CN"/>
              </w:rPr>
              <w:t>-11No.18D，完成以下各题。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w:t>
            </w:r>
            <w:r>
              <w:rPr>
                <w:rFonts w:hint="eastAsia"/>
                <w:kern w:val="0"/>
                <w:sz w:val="18"/>
                <w:szCs w:val="18"/>
                <w:lang w:val="en-US" w:eastAsia="zh-CN"/>
              </w:rPr>
              <w:t>2</w:t>
            </w:r>
            <w:r>
              <w:rPr>
                <w:kern w:val="0"/>
                <w:sz w:val="18"/>
                <w:szCs w:val="18"/>
              </w:rPr>
              <w:t>-0001-0</w:t>
            </w:r>
            <w:r>
              <w:rPr>
                <w:rFonts w:hint="eastAsia"/>
                <w:kern w:val="0"/>
                <w:sz w:val="18"/>
                <w:szCs w:val="18"/>
                <w:lang w:val="en-US" w:eastAsia="zh-CN"/>
              </w:rPr>
              <w:t>9</w:t>
            </w:r>
            <w:r>
              <w:rPr>
                <w:kern w:val="0"/>
                <w:sz w:val="18"/>
                <w:szCs w:val="18"/>
              </w:rPr>
              <w:t>-00</w:t>
            </w:r>
            <w:r>
              <w:rPr>
                <w:rFonts w:hint="eastAsia"/>
                <w:kern w:val="0"/>
                <w:sz w:val="18"/>
                <w:szCs w:val="18"/>
                <w:lang w:val="en-US" w:eastAsia="zh-CN"/>
              </w:rPr>
              <w:t>4</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w:t>
            </w:r>
            <w:r>
              <w:rPr>
                <w:kern w:val="0"/>
                <w:sz w:val="18"/>
                <w:szCs w:val="18"/>
              </w:rPr>
              <w:t>00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K代表</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Fonts w:hint="eastAsia"/>
                <w:kern w:val="0"/>
                <w:sz w:val="18"/>
                <w:szCs w:val="18"/>
                <w:lang w:val="en-US" w:eastAsia="zh-CN"/>
              </w:rPr>
              <w:t>一般通风换气风机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特殊通风风机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lang w:val="en-US" w:eastAsia="zh-CN"/>
              </w:rPr>
              <w:t>锅炉风机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矿井风机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4</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风机名称中的“70”代表</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压力系数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叶轮直径数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叶轮毂比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比转数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4</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转子位置为（）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Style w:val="4"/>
                <w:rFonts w:hint="eastAsia"/>
                <w:sz w:val="18"/>
                <w:szCs w:val="18"/>
                <w:lang w:val="en-US" w:eastAsia="zh-CN"/>
              </w:rPr>
              <w:t>卧式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立式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eastAsia="宋体"/>
                <w:kern w:val="0"/>
                <w:sz w:val="18"/>
                <w:szCs w:val="18"/>
                <w:lang w:val="en-US" w:eastAsia="zh-CN"/>
              </w:rPr>
            </w:pPr>
            <w:r>
              <w:rPr>
                <w:rFonts w:hint="eastAsia"/>
                <w:kern w:val="0"/>
                <w:sz w:val="18"/>
                <w:szCs w:val="18"/>
                <w:lang w:val="en-US" w:eastAsia="zh-CN"/>
              </w:rPr>
              <w:t>悬臂式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直连式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4</w:t>
            </w:r>
            <w:r>
              <w:rPr>
                <w:kern w:val="0"/>
                <w:sz w:val="18"/>
                <w:szCs w:val="18"/>
              </w:rPr>
              <w:t>-0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风机名称中的“B</w:t>
            </w:r>
            <w:r>
              <w:rPr>
                <w:rFonts w:hint="eastAsia"/>
                <w:kern w:val="0"/>
                <w:sz w:val="18"/>
                <w:szCs w:val="18"/>
                <w:vertAlign w:val="subscript"/>
                <w:lang w:val="en-US" w:eastAsia="zh-CN"/>
              </w:rPr>
              <w:t>2</w:t>
            </w:r>
            <w:r>
              <w:rPr>
                <w:rFonts w:hint="eastAsia"/>
                <w:kern w:val="0"/>
                <w:sz w:val="18"/>
                <w:szCs w:val="18"/>
                <w:lang w:val="en-US" w:eastAsia="zh-CN"/>
              </w:rPr>
              <w:t>”代表</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eastAsia"/>
                <w:sz w:val="18"/>
                <w:szCs w:val="18"/>
              </w:rPr>
            </w:pPr>
            <w:r>
              <w:rPr>
                <w:rFonts w:hint="eastAsia"/>
                <w:kern w:val="0"/>
                <w:sz w:val="18"/>
                <w:szCs w:val="18"/>
                <w:lang w:val="en-US" w:eastAsia="zh-CN"/>
              </w:rPr>
              <w:t>压力系数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叶轮直径数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kern w:val="0"/>
                <w:sz w:val="18"/>
                <w:szCs w:val="18"/>
                <w:lang w:val="en-US" w:eastAsia="zh-CN"/>
              </w:rPr>
              <w:t>叶轮毂比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翼型代号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4</w:t>
            </w:r>
            <w:r>
              <w:rPr>
                <w:kern w:val="0"/>
                <w:sz w:val="18"/>
                <w:szCs w:val="18"/>
              </w:rPr>
              <w:t>-0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风机名称中的“11”代表</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第一次设计结构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压力系数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比转数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叶轮直径dm数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4</w:t>
            </w:r>
            <w:r>
              <w:rPr>
                <w:kern w:val="0"/>
                <w:sz w:val="18"/>
                <w:szCs w:val="18"/>
              </w:rPr>
              <w:t>-0</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风机名称中的“18”代表</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Fonts w:hint="eastAsia"/>
                <w:kern w:val="0"/>
                <w:sz w:val="18"/>
                <w:szCs w:val="18"/>
                <w:lang w:val="en-US" w:eastAsia="zh-CN"/>
              </w:rPr>
              <w:t>第一次设计结构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kern w:val="0"/>
                <w:sz w:val="18"/>
                <w:szCs w:val="18"/>
                <w:lang w:val="en-US" w:eastAsia="zh-CN"/>
              </w:rPr>
              <w:t>压力系数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比转数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cs="Times New Roman"/>
                <w:kern w:val="0"/>
                <w:sz w:val="18"/>
                <w:szCs w:val="18"/>
                <w:lang w:val="en-US" w:eastAsia="zh-CN" w:bidi="ar-SA"/>
              </w:rPr>
              <w:t>叶轮直径dm数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4</w:t>
            </w:r>
            <w:r>
              <w:rPr>
                <w:kern w:val="0"/>
                <w:sz w:val="18"/>
                <w:szCs w:val="18"/>
              </w:rPr>
              <w:t>-0</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风机名称中的“D”代表</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无轴承，电机直连传动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悬臂支撑，联轴器传动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悬臂支撑，皮带轮再轴承中间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悬臂支撑联轴器传动（有风筒）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r>
              <w:rPr>
                <w:kern w:val="0"/>
                <w:sz w:val="18"/>
                <w:szCs w:val="18"/>
              </w:rPr>
              <w:t>-0</w:t>
            </w: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轴流式通风机的基本出口位置有几个</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r>
              <w:rPr>
                <w:kern w:val="0"/>
                <w:sz w:val="18"/>
                <w:szCs w:val="18"/>
              </w:rPr>
              <w:t>-0</w:t>
            </w: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06-02-0001-09-00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常用通风机用途代号中的“W”代表</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Fonts w:hint="eastAsia"/>
                <w:kern w:val="0"/>
                <w:sz w:val="18"/>
                <w:szCs w:val="18"/>
                <w:lang w:val="en-US" w:eastAsia="zh-CN"/>
              </w:rPr>
              <w:t>耐高温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锅炉引风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kern w:val="0"/>
                <w:sz w:val="18"/>
                <w:szCs w:val="18"/>
                <w:lang w:val="en-US"/>
              </w:rPr>
            </w:pPr>
            <w:r>
              <w:rPr>
                <w:rFonts w:hint="eastAsia"/>
                <w:kern w:val="0"/>
                <w:sz w:val="18"/>
                <w:szCs w:val="18"/>
                <w:lang w:val="en-US" w:eastAsia="zh-CN"/>
              </w:rPr>
              <w:t>锅炉通风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防爆炸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单</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06-02-0001-09-</w:t>
            </w:r>
            <w:r>
              <w:rPr>
                <w:kern w:val="0"/>
                <w:sz w:val="18"/>
                <w:szCs w:val="18"/>
              </w:rPr>
              <w:t>0</w:t>
            </w:r>
            <w:r>
              <w:rPr>
                <w:rFonts w:hint="eastAsia"/>
                <w:kern w:val="0"/>
                <w:sz w:val="18"/>
                <w:szCs w:val="18"/>
                <w:lang w:val="en-US" w:eastAsia="zh-CN"/>
              </w:rPr>
              <w:t>03-10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06-02-0001-09-00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常用通风机用途代号中的“B”代表</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耐高温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锅炉引风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锅炉通风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防爆炸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D</w:t>
            </w:r>
          </w:p>
        </w:tc>
      </w:tr>
    </w:tbl>
    <w:p>
      <w:pPr>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2B13BF"/>
    <w:rsid w:val="068744A6"/>
    <w:rsid w:val="06B1469F"/>
    <w:rsid w:val="139321DD"/>
    <w:rsid w:val="15EE474F"/>
    <w:rsid w:val="196E5163"/>
    <w:rsid w:val="214C26FF"/>
    <w:rsid w:val="234C369E"/>
    <w:rsid w:val="2364557A"/>
    <w:rsid w:val="27731F0C"/>
    <w:rsid w:val="27C87379"/>
    <w:rsid w:val="2BA9495E"/>
    <w:rsid w:val="2DBB44A0"/>
    <w:rsid w:val="32B7067E"/>
    <w:rsid w:val="3ED56616"/>
    <w:rsid w:val="400A693C"/>
    <w:rsid w:val="40127CEE"/>
    <w:rsid w:val="43705939"/>
    <w:rsid w:val="44F15B6B"/>
    <w:rsid w:val="46B07084"/>
    <w:rsid w:val="4BF726BA"/>
    <w:rsid w:val="52645317"/>
    <w:rsid w:val="5C0F2045"/>
    <w:rsid w:val="5EF66803"/>
    <w:rsid w:val="663249E0"/>
    <w:rsid w:val="666B3A5B"/>
    <w:rsid w:val="68BB6DC7"/>
    <w:rsid w:val="69676A69"/>
    <w:rsid w:val="763533DA"/>
    <w:rsid w:val="76456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2022-01-17T04:57:00Z</dcterms:created>
  <dc:creator>kitty</dc:creator>
  <cp:lastModifiedBy>kitty</cp:lastModifiedBy>
  <dcterms:modified xsi:type="dcterms:W3CDTF">2022-02-21T08:21:50Z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4C5CE07A392C4175A4EA131F9CB906C8</vt:lpwstr>
  </property>
</Properties>
</file>