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rFonts w:hint="default" w:hAnsi="宋体" w:eastAsia="宋体"/>
          <w:b/>
          <w:bCs w:val="0"/>
          <w:color w:val="000000" w:themeColor="text1"/>
          <w:sz w:val="18"/>
          <w:szCs w:val="18"/>
          <w:lang w:val="en-US" w:eastAsia="zh-CN"/>
          <w14:textFill>
            <w14:solidFill>
              <w14:schemeClr w14:val="tx1"/>
            </w14:solidFill>
          </w14:textFill>
        </w:rPr>
      </w:pPr>
      <w:r>
        <w:rPr>
          <w:rFonts w:hint="eastAsia" w:hAnsi="宋体"/>
          <w:b/>
          <w:bCs w:val="0"/>
          <w:color w:val="000000" w:themeColor="text1"/>
          <w:sz w:val="18"/>
          <w:szCs w:val="18"/>
          <w:lang w:val="en-US" w:eastAsia="zh-CN"/>
          <w14:textFill>
            <w14:solidFill>
              <w14:schemeClr w14:val="tx1"/>
            </w14:solidFill>
          </w14:textFill>
        </w:rPr>
        <w:t>第三章 隧道工程</w:t>
      </w:r>
    </w:p>
    <w:p>
      <w:pPr>
        <w:spacing w:line="360" w:lineRule="auto"/>
        <w:rPr>
          <w:rFonts w:hint="default" w:hAnsi="宋体"/>
          <w:color w:val="000000" w:themeColor="text1"/>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单选：10-03-0003-01-001</w:t>
      </w: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7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10-03-0003-01-001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color w:val="000000" w:themeColor="text1"/>
                <w:kern w:val="0"/>
                <w:sz w:val="18"/>
                <w:szCs w:val="18"/>
                <w:lang w:val="en-US" w:eastAsia="zh-CN"/>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一般情况下，我国铁路隧道造价比公路隧道造价（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相同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无法比较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color w:val="000000" w:themeColor="text1"/>
                <w:kern w:val="0"/>
                <w:sz w:val="18"/>
                <w:szCs w:val="18"/>
                <w:lang w:val="en-US" w:eastAsia="zh-CN"/>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B</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7"/>
              <w:keepNext w:val="0"/>
              <w:keepLines w:val="0"/>
              <w:widowControl/>
              <w:suppressLineNumbers w:val="0"/>
              <w:spacing w:before="100" w:beforeAutospacing="0" w:after="100" w:afterAutospacing="0" w:line="240" w:lineRule="atLeast"/>
              <w:ind w:left="0" w:leftChars="0" w:right="0" w:rightChars="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sz w:val="16"/>
                <w:szCs w:val="16"/>
              </w:rPr>
              <w:t>隧道施工是指修建（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spacing w:before="100" w:beforeAutospacing="0" w:after="100" w:afterAutospacing="0"/>
              <w:ind w:left="0" w:leftChars="0" w:right="0" w:rightChars="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aps w:val="0"/>
                <w:color w:val="000000"/>
                <w:spacing w:val="0"/>
                <w:sz w:val="16"/>
                <w:szCs w:val="16"/>
                <w:u w:val="none"/>
              </w:rPr>
              <w:t>隧道及地下洞室的施工方法、施工技术和施工管理的总称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spacing w:before="100" w:beforeAutospacing="0" w:after="100" w:afterAutospacing="0"/>
              <w:ind w:left="0" w:leftChars="0" w:right="0" w:rightChars="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aps w:val="0"/>
                <w:color w:val="000000"/>
                <w:spacing w:val="0"/>
                <w:sz w:val="16"/>
                <w:szCs w:val="16"/>
                <w:u w:val="none"/>
              </w:rPr>
              <w:t>地下洞室及巷道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spacing w:before="100" w:beforeAutospacing="0" w:after="100" w:afterAutospacing="0"/>
              <w:ind w:left="0" w:leftChars="0" w:right="0" w:rightChars="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aps w:val="0"/>
                <w:color w:val="000000"/>
                <w:spacing w:val="0"/>
                <w:sz w:val="16"/>
                <w:szCs w:val="16"/>
                <w:u w:val="none"/>
              </w:rPr>
              <w:t>躲避洞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spacing w:before="100" w:beforeAutospacing="0" w:after="100" w:afterAutospacing="0"/>
              <w:ind w:left="0" w:leftChars="0" w:right="0" w:rightChars="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aps w:val="0"/>
                <w:color w:val="000000"/>
                <w:spacing w:val="0"/>
                <w:sz w:val="16"/>
                <w:szCs w:val="16"/>
                <w:u w:val="none"/>
              </w:rPr>
              <w:t>地下交通工程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spacing w:before="100" w:beforeAutospacing="0" w:after="100" w:afterAutospacing="0"/>
              <w:ind w:left="0" w:leftChars="0" w:right="0" w:rightChars="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A</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7"/>
              <w:keepNext w:val="0"/>
              <w:keepLines w:val="0"/>
              <w:widowControl/>
              <w:suppressLineNumbers w:val="0"/>
              <w:spacing w:before="100" w:beforeAutospacing="0" w:after="100" w:afterAutospacing="0" w:line="240" w:lineRule="auto"/>
              <w:ind w:left="0" w:leftChars="0" w:right="0" w:rightChars="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铁路隧道按其长度分类可分为短隧道、中长隧道、长隧道、特长隧道四类，其中，中长隧道长度为（）。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spacing w:before="100" w:beforeAutospacing="0" w:after="100" w:afterAutospacing="0" w:line="240" w:lineRule="auto"/>
              <w:ind w:left="0" w:leftChars="0" w:right="0" w:rightChars="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i w:val="0"/>
                <w:iCs w:val="0"/>
                <w:caps w:val="0"/>
                <w:color w:val="000000"/>
                <w:spacing w:val="0"/>
                <w:sz w:val="18"/>
                <w:szCs w:val="18"/>
                <w:u w:val="none"/>
              </w:rPr>
              <w:t>L≤500m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spacing w:before="100" w:beforeAutospacing="0" w:after="100" w:afterAutospacing="0" w:line="240" w:lineRule="auto"/>
              <w:ind w:left="0" w:leftChars="0" w:right="0" w:rightChars="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i w:val="0"/>
                <w:iCs w:val="0"/>
                <w:caps w:val="0"/>
                <w:color w:val="000000"/>
                <w:spacing w:val="0"/>
                <w:sz w:val="18"/>
                <w:szCs w:val="18"/>
                <w:u w:val="none"/>
              </w:rPr>
              <w:t>3000m≥L&gt;500m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spacing w:before="100" w:beforeAutospacing="0" w:after="100" w:afterAutospacing="0" w:line="240" w:lineRule="auto"/>
              <w:ind w:left="0" w:leftChars="0" w:right="0" w:rightChars="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i w:val="0"/>
                <w:iCs w:val="0"/>
                <w:caps w:val="0"/>
                <w:color w:val="000000"/>
                <w:spacing w:val="0"/>
                <w:sz w:val="18"/>
                <w:szCs w:val="18"/>
                <w:u w:val="none"/>
              </w:rPr>
              <w:t>10000m≥L&gt;3000m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spacing w:before="100" w:beforeAutospacing="0" w:after="100" w:afterAutospacing="0" w:line="240" w:lineRule="auto"/>
              <w:ind w:left="0" w:leftChars="0" w:right="0" w:rightChars="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i w:val="0"/>
                <w:iCs w:val="0"/>
                <w:caps w:val="0"/>
                <w:color w:val="000000"/>
                <w:spacing w:val="0"/>
                <w:sz w:val="18"/>
                <w:szCs w:val="18"/>
                <w:u w:val="none"/>
              </w:rPr>
              <w:t>L&gt;10000m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widowControl/>
              <w:suppressLineNumbers w:val="0"/>
              <w:spacing w:line="240" w:lineRule="auto"/>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spacing w:before="100" w:beforeAutospacing="0" w:after="100" w:afterAutospacing="0" w:line="240" w:lineRule="auto"/>
              <w:ind w:left="0" w:leftChars="0" w:right="0" w:rightChars="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b w:val="0"/>
                <w:bCs w:val="0"/>
                <w:sz w:val="18"/>
                <w:szCs w:val="18"/>
              </w:rPr>
              <w:t>B</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7"/>
              <w:keepNext w:val="0"/>
              <w:keepLines w:val="0"/>
              <w:widowControl/>
              <w:suppressLineNumbers w:val="0"/>
              <w:spacing w:before="100" w:beforeAutospacing="0" w:after="100" w:afterAutospacing="0" w:line="240" w:lineRule="auto"/>
              <w:ind w:left="0" w:leftChars="0" w:right="0" w:rightChars="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我国公路隧道中的特长隧道是指隧道长度在（ ）以上的隧道。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spacing w:before="100" w:beforeAutospacing="0" w:after="100" w:afterAutospacing="0" w:line="240" w:lineRule="auto"/>
              <w:ind w:left="0" w:leftChars="0" w:right="0" w:rightChars="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i w:val="0"/>
                <w:iCs w:val="0"/>
                <w:caps w:val="0"/>
                <w:color w:val="000000"/>
                <w:spacing w:val="0"/>
                <w:sz w:val="18"/>
                <w:szCs w:val="18"/>
                <w:u w:val="none"/>
              </w:rPr>
              <w:t>3000m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spacing w:before="100" w:beforeAutospacing="0" w:after="100" w:afterAutospacing="0" w:line="240" w:lineRule="auto"/>
              <w:ind w:left="0" w:leftChars="0" w:right="0" w:rightChars="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i w:val="0"/>
                <w:iCs w:val="0"/>
                <w:caps w:val="0"/>
                <w:color w:val="000000"/>
                <w:spacing w:val="0"/>
                <w:sz w:val="18"/>
                <w:szCs w:val="18"/>
                <w:u w:val="none"/>
              </w:rPr>
              <w:t>5000m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spacing w:before="100" w:beforeAutospacing="0" w:after="100" w:afterAutospacing="0" w:line="240" w:lineRule="auto"/>
              <w:ind w:left="0" w:leftChars="0" w:right="0" w:rightChars="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i w:val="0"/>
                <w:iCs w:val="0"/>
                <w:caps w:val="0"/>
                <w:color w:val="000000"/>
                <w:spacing w:val="0"/>
                <w:sz w:val="18"/>
                <w:szCs w:val="18"/>
                <w:u w:val="none"/>
              </w:rPr>
              <w:t>8000m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spacing w:before="100" w:beforeAutospacing="0" w:after="100" w:afterAutospacing="0" w:line="240" w:lineRule="auto"/>
              <w:ind w:left="0" w:leftChars="0" w:right="0" w:rightChars="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i w:val="0"/>
                <w:iCs w:val="0"/>
                <w:caps w:val="0"/>
                <w:color w:val="000000"/>
                <w:spacing w:val="0"/>
                <w:sz w:val="18"/>
                <w:szCs w:val="18"/>
                <w:u w:val="none"/>
              </w:rPr>
              <w:t>10000m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spacing w:before="100" w:beforeAutospacing="0" w:after="100" w:afterAutospacing="0" w:line="240" w:lineRule="auto"/>
              <w:ind w:left="0" w:leftChars="0" w:right="0" w:rightChars="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b w:val="0"/>
                <w:bCs w:val="0"/>
                <w:sz w:val="18"/>
                <w:szCs w:val="18"/>
              </w:rPr>
              <w:t>A</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sz w:val="18"/>
                <w:szCs w:val="18"/>
              </w:rPr>
              <w:t>复合衬砌是由初期支护和（  ）组成。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sz w:val="18"/>
                <w:szCs w:val="18"/>
              </w:rPr>
              <w:t>单层衬砌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sz w:val="18"/>
                <w:szCs w:val="18"/>
              </w:rPr>
              <w:t>初次衬砌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sz w:val="18"/>
                <w:szCs w:val="18"/>
              </w:rPr>
              <w:t>拼装衬砌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sz w:val="18"/>
                <w:szCs w:val="18"/>
              </w:rPr>
              <w:t>内层衬砌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sz w:val="18"/>
                <w:szCs w:val="18"/>
              </w:rPr>
              <w:t>D</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隧道通常是由（ ）组成。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洞身衬砌和洞门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主体建筑物和附属建筑物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墙身和拱圈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墙身、拱圈和抑拱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b w:val="0"/>
                <w:bCs w:val="0"/>
                <w:sz w:val="18"/>
                <w:szCs w:val="18"/>
              </w:rPr>
              <w:t>B</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6"/>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outlineLvl w:val="5"/>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当地质条件较好，且地形等高线与线路中线正交时，应该采用（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6"/>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outlineLvl w:val="5"/>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斜交洞门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6"/>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outlineLvl w:val="5"/>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台阶式洞门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6"/>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outlineLvl w:val="5"/>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端墙式洞门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6"/>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outlineLvl w:val="5"/>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翼墙式洞门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6"/>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outlineLvl w:val="5"/>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pStyle w:val="6"/>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outlineLvl w:val="5"/>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b w:val="0"/>
                <w:bCs w:val="0"/>
                <w:sz w:val="18"/>
                <w:szCs w:val="18"/>
              </w:rPr>
              <w:t>C</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7"/>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color w:val="202020"/>
                <w:sz w:val="18"/>
                <w:szCs w:val="18"/>
                <w:shd w:val="clear" w:fill="FFFFFF"/>
              </w:rPr>
              <w:t>下列关于翼墙式洞门，说法错误的有（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适用于地质条件较差的IV级以下围岩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适用于高路堤路段的情形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由端墙和翼墙组成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适用于山体纵向推力较大时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b w:val="0"/>
                <w:bCs w:val="0"/>
                <w:sz w:val="18"/>
                <w:szCs w:val="18"/>
              </w:rPr>
              <w:t>B</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隧道通常是由（ ）组成。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洞身衬砌和洞门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主体建筑物和附属建筑物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墙身和拱圈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墙身、拱圈和抑拱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b w:val="0"/>
                <w:bCs w:val="0"/>
                <w:sz w:val="18"/>
                <w:szCs w:val="18"/>
              </w:rPr>
              <w:t>B</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复合衬砌是由初期支护和（  ）组成。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单层衬砌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初次衬砌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拼装衬砌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内层衬砌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b w:val="0"/>
                <w:bCs w:val="0"/>
                <w:sz w:val="18"/>
                <w:szCs w:val="18"/>
              </w:rPr>
              <w:t>D</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当地质条件较好，且地形等高线与线路中线正交时，应该采用（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斜交洞门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台阶式洞门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端墙式洞门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翼墙式洞门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b w:val="0"/>
                <w:bCs w:val="0"/>
                <w:sz w:val="18"/>
                <w:szCs w:val="18"/>
              </w:rPr>
              <w:t>C</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7"/>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下列哪项不属于拱式明洞类型？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路堑对称式拱形明洞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半路堑偏压式拱形明洞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路堑偏压式拱形明洞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半路堑对称式拱形明洞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b w:val="0"/>
                <w:bCs w:val="0"/>
                <w:sz w:val="18"/>
                <w:szCs w:val="18"/>
              </w:rPr>
              <w:t>D</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7"/>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在冻胀性土上设置明洞基础时，基底埋置深度应不小于冰冻线以下（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200mm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250mm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300mm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350mm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b w:val="0"/>
                <w:bCs w:val="0"/>
                <w:sz w:val="18"/>
                <w:szCs w:val="18"/>
              </w:rPr>
              <w:t>B</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7"/>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下列关于避车洞的说法，正确的是（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7"/>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设计速度为120km/h的隧道内，避车洞应沿洞壁设置钢制扶手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洞口接桥或路堑，当桥上无避车台或路堑侧沟无平台时，应与隧道一并考虑布置小避车洞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隧道长度在300~400m时，可在隧道中部设两个大避车洞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隧道长度小于300m时，可不设大避车洞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b w:val="0"/>
                <w:bCs w:val="0"/>
                <w:sz w:val="18"/>
                <w:szCs w:val="18"/>
              </w:rPr>
              <w:t>D</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列（ ）围岩最不稳定。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Ⅰ级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Ⅱ级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Ⅲ级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Ⅵ级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b w:val="0"/>
                <w:bCs w:val="0"/>
                <w:sz w:val="18"/>
                <w:szCs w:val="18"/>
              </w:rPr>
              <w:t>D</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围岩含义是指（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开挖前未扰动的山体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环绕隧道周边一定原度岩体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与稳定性有关部分岩体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隧道顶部岩体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6"/>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outlineLvl w:val="5"/>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pStyle w:val="6"/>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outlineLvl w:val="5"/>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b w:val="0"/>
                <w:bCs w:val="0"/>
                <w:sz w:val="18"/>
                <w:szCs w:val="18"/>
              </w:rPr>
              <w:t>C</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7"/>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下列关于材料堆放的说法错误的是（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钢材仓库和钢构件加工场地应布置在一起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砂石料堆放和水泥仓库均应和混凝土拌合站布置在一起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木材仓库和木材加工厂布置在一起，并远离道路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水泥仓库里水泥应分类堆放，先到先用，进出方便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b w:val="0"/>
                <w:bCs w:val="0"/>
                <w:sz w:val="18"/>
                <w:szCs w:val="18"/>
              </w:rPr>
              <w:t>C</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7"/>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关于生活房屋的布置，说法错误的是（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生活区不宜过于集中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生活用房要与洞口保持一定的距离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生活区要靠近水源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生活区要注意防洪防水的要求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6"/>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outlineLvl w:val="5"/>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pStyle w:val="6"/>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outlineLvl w:val="5"/>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b w:val="0"/>
                <w:bCs w:val="0"/>
                <w:sz w:val="18"/>
                <w:szCs w:val="18"/>
              </w:rPr>
              <w:t>A</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隧道二次衬砌的施工，应在（）进行。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围岩和初期变形基本稳定后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喷射混凝土达到龄期后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围岩和锚杆支护施工后马上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喷射混凝土达到设计强度后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b w:val="0"/>
                <w:bCs w:val="0"/>
                <w:sz w:val="18"/>
                <w:szCs w:val="18"/>
              </w:rPr>
              <w:t>A</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新奥法指（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一种设计方法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一种指导施工设计原则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一种管理方法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一种施工方法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b w:val="0"/>
                <w:bCs w:val="0"/>
                <w:sz w:val="18"/>
                <w:szCs w:val="18"/>
              </w:rPr>
              <w:t>B</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选择施工方法应根据（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隧道长度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工期要求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地质条件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安全生产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b w:val="0"/>
                <w:bCs w:val="0"/>
                <w:sz w:val="18"/>
                <w:szCs w:val="18"/>
              </w:rPr>
              <w:t>C</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初期支护属于柔性支护，与围岩共同工作并（）。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不允许有限制的变形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不允许有变形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允许有限制的变形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允许有较大的变形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6"/>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outlineLvl w:val="5"/>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pStyle w:val="6"/>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outlineLvl w:val="5"/>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b w:val="0"/>
                <w:bCs w:val="0"/>
                <w:sz w:val="18"/>
                <w:szCs w:val="18"/>
              </w:rPr>
              <w:t>C</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明洞衬砌墙背回填施工时，当超挖数量较小时，应采用的填充材料为（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同强度混凝土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浆砌片石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透水性填料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片石混凝土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b w:val="0"/>
                <w:bCs w:val="0"/>
                <w:sz w:val="18"/>
                <w:szCs w:val="18"/>
              </w:rPr>
              <w:t>A</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明洞浇筑拱圈混凝土的拆模强度的低限为（）。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设计强度70％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设计强度80％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设计强度60％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设计强度90％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b w:val="0"/>
                <w:bCs w:val="0"/>
                <w:sz w:val="18"/>
                <w:szCs w:val="18"/>
              </w:rPr>
              <w:t>A</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7"/>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明洞侧墙回填施工时，石质地层中岩壁与墙背空隙较大时，应采用的填充材料为（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同强度混凝土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片石混凝土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透水性填料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浆砌片石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b w:val="0"/>
                <w:bCs w:val="0"/>
                <w:sz w:val="18"/>
                <w:szCs w:val="18"/>
              </w:rPr>
              <w:t>B</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采用先拱后墙法施工时，边墙马口开挖应（）。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左右边墙马口应同时开挖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同一侧的马口宜跳段开挖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左、右边墙马口应交错开挖，不得对开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先开马口，应开在边墙围岩较破碎的区段，且长度不能太长，一般不超过8m，并且及时施工作边墙衬砌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b w:val="0"/>
                <w:bCs w:val="0"/>
                <w:sz w:val="18"/>
                <w:szCs w:val="18"/>
              </w:rPr>
              <w:t>C</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明洞施工当边坡不稳定时通常用（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先拱后墙法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先墙后拱法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拱墙交替法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整体浇筑物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b w:val="0"/>
                <w:bCs w:val="0"/>
                <w:sz w:val="18"/>
                <w:szCs w:val="18"/>
              </w:rPr>
              <w:t>C</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7"/>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拱背回填必须对称分层夯实，每层厚度不宜（  ），其两侧回填的土面高差不得大于0.5m；回填至拱顶后亦满铺分层填筑。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小于0.3m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大于0.3m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小于0.5m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大于0.5m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b w:val="0"/>
                <w:bCs w:val="0"/>
                <w:sz w:val="18"/>
                <w:szCs w:val="18"/>
              </w:rPr>
              <w:t>B</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下列施工方法中，不是明洞施工方法的是（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上部明挖先拱后墙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全部明挖先墙后拱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部分明挖拱墙交替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开挖马口法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b w:val="0"/>
                <w:bCs w:val="0"/>
                <w:sz w:val="18"/>
                <w:szCs w:val="18"/>
              </w:rPr>
              <w:t>D</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对于浅埋隧道，围岩自然拱（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能形成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支护及时则能形成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让围岩充分变形则能形成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不能形成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b w:val="0"/>
                <w:bCs w:val="0"/>
                <w:sz w:val="18"/>
                <w:szCs w:val="18"/>
              </w:rPr>
              <w:t>D</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7"/>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关于判断隧道为浅埋还是深埋的说法，错误的有（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如覆盖层厚度，大于2~2.5倍天然拱高度，则为深埋隧道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如覆盖层厚度，小于2~2.5倍天然拱高度，则为浅埋隧道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浅埋隧道施工难度比深埋隧道大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浅埋隧道施工难度比深埋隧道小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6"/>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outlineLvl w:val="5"/>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pStyle w:val="6"/>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outlineLvl w:val="5"/>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b w:val="0"/>
                <w:bCs w:val="0"/>
                <w:sz w:val="18"/>
                <w:szCs w:val="18"/>
              </w:rPr>
              <w:t>D</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影响台阶法的台阶长度的因素有（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地质条件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施工机械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进度要求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地质条件和施工机械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b w:val="0"/>
                <w:bCs w:val="0"/>
                <w:sz w:val="18"/>
                <w:szCs w:val="18"/>
              </w:rPr>
              <w:t>D</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7"/>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地质差、断面大对地表下沉有严格要求的情况下，适宜用（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Style w:val="10"/>
                <w:rFonts w:hint="eastAsia" w:ascii="宋体" w:hAnsi="宋体" w:eastAsia="宋体" w:cs="宋体"/>
                <w:b w:val="0"/>
                <w:bCs w:val="0"/>
                <w:sz w:val="18"/>
                <w:szCs w:val="18"/>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全断面法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侧壁导坑法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长台阶法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color w:val="000000" w:themeColor="text1"/>
                <w:kern w:val="0"/>
                <w:sz w:val="18"/>
                <w:szCs w:val="18"/>
                <w14:textFill>
                  <w14:solidFill>
                    <w14:schemeClr w14:val="tx1"/>
                  </w14:solidFill>
                </w14:textFill>
              </w:rPr>
            </w:pPr>
            <w:r>
              <w:rPr>
                <w:rFonts w:hint="eastAsia" w:ascii="宋体" w:hAnsi="宋体" w:eastAsia="宋体" w:cs="宋体"/>
                <w:b w:val="0"/>
                <w:bCs w:val="0"/>
                <w:sz w:val="18"/>
                <w:szCs w:val="18"/>
              </w:rPr>
              <w:t>短台阶法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eastAsia" w:eastAsia="宋体"/>
                <w:color w:val="000000" w:themeColor="text1"/>
                <w:kern w:val="0"/>
                <w:sz w:val="18"/>
                <w:szCs w:val="18"/>
                <w:lang w:val="en-US" w:eastAsia="zh-CN"/>
                <w14:textFill>
                  <w14:solidFill>
                    <w14:schemeClr w14:val="tx1"/>
                  </w14:solidFill>
                </w14:textFill>
              </w:rPr>
            </w:pP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7"/>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分部开挖法适合于（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较好围岩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较差围岩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土质隧道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石质隧道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b w:val="0"/>
                <w:bCs w:val="0"/>
                <w:sz w:val="18"/>
                <w:szCs w:val="18"/>
              </w:rPr>
              <w:t>B</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下面隧道的开挖方法中，能很好的控制地表沉降的是（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双侧壁导坑法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钻爆法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台阶法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全断面法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6"/>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outlineLvl w:val="5"/>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pStyle w:val="6"/>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outlineLvl w:val="5"/>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b w:val="0"/>
                <w:bCs w:val="0"/>
                <w:sz w:val="18"/>
                <w:szCs w:val="18"/>
              </w:rPr>
              <w:t>A</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直眼掏槽的中空眼，是起（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i w:val="0"/>
                <w:iCs w:val="0"/>
                <w:caps w:val="0"/>
                <w:color w:val="000000"/>
                <w:spacing w:val="0"/>
                <w:sz w:val="18"/>
                <w:szCs w:val="18"/>
                <w:u w:val="none"/>
              </w:rPr>
              <w:t>增加临空面的作用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i w:val="0"/>
                <w:iCs w:val="0"/>
                <w:caps w:val="0"/>
                <w:color w:val="000000"/>
                <w:spacing w:val="0"/>
                <w:sz w:val="18"/>
                <w:szCs w:val="18"/>
                <w:u w:val="none"/>
                <w:shd w:val="clear" w:fill="FFFFFF"/>
              </w:rPr>
              <w:t>掘进作用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i w:val="0"/>
                <w:iCs w:val="0"/>
                <w:caps w:val="0"/>
                <w:color w:val="000000"/>
                <w:spacing w:val="0"/>
                <w:sz w:val="18"/>
                <w:szCs w:val="18"/>
                <w:u w:val="none"/>
              </w:rPr>
              <w:t>光面作用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i w:val="0"/>
                <w:iCs w:val="0"/>
                <w:caps w:val="0"/>
                <w:color w:val="000000"/>
                <w:spacing w:val="0"/>
                <w:sz w:val="18"/>
                <w:szCs w:val="18"/>
                <w:u w:val="none"/>
                <w:shd w:val="clear" w:fill="FFFFFF"/>
              </w:rPr>
              <w:t>崩落岩石的作用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b w:val="0"/>
                <w:bCs w:val="0"/>
                <w:sz w:val="18"/>
                <w:szCs w:val="18"/>
              </w:rPr>
              <w:t>A</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7"/>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预裂爆破的起爆顺序为（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i w:val="0"/>
                <w:iCs w:val="0"/>
                <w:caps w:val="0"/>
                <w:color w:val="000000"/>
                <w:spacing w:val="0"/>
                <w:sz w:val="18"/>
                <w:szCs w:val="18"/>
                <w:u w:val="none"/>
              </w:rPr>
              <w:t>周边眼，掏槽眼，辅助眼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i w:val="0"/>
                <w:iCs w:val="0"/>
                <w:caps w:val="0"/>
                <w:color w:val="000000"/>
                <w:spacing w:val="0"/>
                <w:sz w:val="18"/>
                <w:szCs w:val="18"/>
                <w:u w:val="none"/>
                <w:shd w:val="clear" w:fill="FFFFFF"/>
              </w:rPr>
              <w:t>周边眼，辅助眼，掏槽眼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i w:val="0"/>
                <w:iCs w:val="0"/>
                <w:caps w:val="0"/>
                <w:color w:val="000000"/>
                <w:spacing w:val="0"/>
                <w:sz w:val="18"/>
                <w:szCs w:val="18"/>
                <w:u w:val="none"/>
              </w:rPr>
              <w:t>掏槽眼，辅助眼，周边眼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i w:val="0"/>
                <w:iCs w:val="0"/>
                <w:caps w:val="0"/>
                <w:color w:val="000000"/>
                <w:spacing w:val="0"/>
                <w:sz w:val="18"/>
                <w:szCs w:val="18"/>
                <w:u w:val="none"/>
                <w:shd w:val="clear" w:fill="FFFFFF"/>
              </w:rPr>
              <w:t>掏槽眼，周边眼，辅助眼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b w:val="0"/>
                <w:bCs w:val="0"/>
                <w:sz w:val="18"/>
                <w:szCs w:val="18"/>
              </w:rPr>
              <w:t>A</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掏槽眼的作用是（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i w:val="0"/>
                <w:iCs w:val="0"/>
                <w:caps w:val="0"/>
                <w:color w:val="000000"/>
                <w:spacing w:val="0"/>
                <w:sz w:val="18"/>
                <w:szCs w:val="18"/>
                <w:u w:val="none"/>
              </w:rPr>
              <w:t>使底部岩石破碎，减少飞石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i w:val="0"/>
                <w:iCs w:val="0"/>
                <w:caps w:val="0"/>
                <w:color w:val="000000"/>
                <w:spacing w:val="0"/>
                <w:sz w:val="18"/>
                <w:szCs w:val="18"/>
                <w:u w:val="none"/>
                <w:shd w:val="clear" w:fill="FFFFFF"/>
              </w:rPr>
              <w:t>扩大掏槽体积和增大爆破量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i w:val="0"/>
                <w:iCs w:val="0"/>
                <w:caps w:val="0"/>
                <w:color w:val="000000"/>
                <w:spacing w:val="0"/>
                <w:sz w:val="18"/>
                <w:szCs w:val="18"/>
                <w:u w:val="none"/>
                <w:shd w:val="clear" w:fill="FFFFFF"/>
              </w:rPr>
              <w:t>使坑道断面达到设计的形状和规格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i w:val="0"/>
                <w:iCs w:val="0"/>
                <w:caps w:val="0"/>
                <w:color w:val="000000"/>
                <w:spacing w:val="0"/>
                <w:sz w:val="18"/>
                <w:szCs w:val="18"/>
                <w:u w:val="none"/>
              </w:rPr>
              <w:t>为临近炮眼的爆破创造临空面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b w:val="0"/>
                <w:bCs w:val="0"/>
                <w:sz w:val="18"/>
                <w:szCs w:val="18"/>
              </w:rPr>
              <w:t>D</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7"/>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隧道开挖中，各类爆眼起爆的先后次序控制是靠（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i w:val="0"/>
                <w:iCs w:val="0"/>
                <w:caps w:val="0"/>
                <w:color w:val="000000"/>
                <w:spacing w:val="0"/>
                <w:sz w:val="18"/>
                <w:szCs w:val="18"/>
                <w:u w:val="none"/>
              </w:rPr>
              <w:t>雷管起爆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i w:val="0"/>
                <w:iCs w:val="0"/>
                <w:caps w:val="0"/>
                <w:color w:val="000000"/>
                <w:spacing w:val="0"/>
                <w:sz w:val="18"/>
                <w:szCs w:val="18"/>
                <w:u w:val="none"/>
              </w:rPr>
              <w:t>炸药起爆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i w:val="0"/>
                <w:iCs w:val="0"/>
                <w:caps w:val="0"/>
                <w:color w:val="000000"/>
                <w:spacing w:val="0"/>
                <w:sz w:val="18"/>
                <w:szCs w:val="18"/>
                <w:u w:val="none"/>
              </w:rPr>
              <w:t>雷管的威力大小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i w:val="0"/>
                <w:iCs w:val="0"/>
                <w:caps w:val="0"/>
                <w:color w:val="000000"/>
                <w:spacing w:val="0"/>
                <w:sz w:val="18"/>
                <w:szCs w:val="18"/>
                <w:u w:val="none"/>
              </w:rPr>
              <w:t>雷管的延期多少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b w:val="0"/>
                <w:bCs w:val="0"/>
                <w:sz w:val="18"/>
                <w:szCs w:val="18"/>
              </w:rPr>
              <w:t>D</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不属于掘进机法（TBM）优点的选项是（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超挖量少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节约人工劳动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作业环境安全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设备购置及使用成本小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D</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000000"/>
                <w:kern w:val="0"/>
                <w:sz w:val="18"/>
                <w:szCs w:val="18"/>
                <w:u w:val="none"/>
                <w:lang w:val="en-US" w:eastAsia="zh-CN" w:bidi="ar"/>
              </w:rPr>
              <w:t>掘进机法（TBM）施工电耗较高，约为同规模其他工法施工的双车道隧道的（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1.5倍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2倍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2.5倍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3倍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掘进机法（TBM）最佳开挖长度为（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1000m以上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2000m以上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3000m以上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4000m以上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C</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全断面开挖法的优点（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较大的作业空间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开挖面较小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围岩稳定性高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每个循环工作量较小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A</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台阶法开挖的缺点（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支护闭合较晚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施工速度较慢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作业空间不足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上下部作业互相干扰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D</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以下不属于中洞法优点的是（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安全性高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灵活性好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可操作性强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机械化程度高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D</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洞桩法，即是利用水位线以上的地层开设小导洞，在小导洞内施工钻孔桩，然后经过一系列的受力转换来实现（  ）结构。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两拱</w:t>
            </w:r>
            <w:r>
              <w:rPr>
                <w:rFonts w:hint="eastAsia" w:ascii="宋体" w:hAnsi="宋体" w:cs="宋体"/>
                <w:i w:val="0"/>
                <w:iCs w:val="0"/>
                <w:color w:val="333333"/>
                <w:kern w:val="0"/>
                <w:sz w:val="18"/>
                <w:szCs w:val="18"/>
                <w:u w:val="none"/>
                <w:lang w:val="en-US" w:eastAsia="zh-CN" w:bidi="ar"/>
              </w:rPr>
              <w:t>三</w:t>
            </w:r>
            <w:r>
              <w:rPr>
                <w:rFonts w:hint="eastAsia" w:ascii="宋体" w:hAnsi="宋体" w:eastAsia="宋体" w:cs="宋体"/>
                <w:i w:val="0"/>
                <w:iCs w:val="0"/>
                <w:color w:val="333333"/>
                <w:kern w:val="0"/>
                <w:sz w:val="18"/>
                <w:szCs w:val="18"/>
                <w:u w:val="none"/>
                <w:lang w:val="en-US" w:eastAsia="zh-CN" w:bidi="ar"/>
              </w:rPr>
              <w:t>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两拱两柱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三拱两柱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三拱三柱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C</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全断面开挖法的优点（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较大的作业空间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开挖面较小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围岩稳定性高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每个循环工作量较小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A</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以下不是线路方向及路由选择要考虑的主要因素是（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客流分布与客流方向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旅客类型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城市道路网分布状况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隧道主体结构施工方法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B</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线路走向和路由方案应结合线路的技术条件和地形地貌，提出（  ）个可供选择的方案，以进行方案比选和论证。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B</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预裂爆破一般适用于（    ）隧道的开挖。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i w:val="0"/>
                <w:iCs w:val="0"/>
                <w:caps w:val="0"/>
                <w:color w:val="000000"/>
                <w:spacing w:val="0"/>
                <w:sz w:val="18"/>
                <w:szCs w:val="18"/>
                <w:u w:val="none"/>
              </w:rPr>
              <w:t>无水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i w:val="0"/>
                <w:iCs w:val="0"/>
                <w:caps w:val="0"/>
                <w:color w:val="000000"/>
                <w:spacing w:val="0"/>
                <w:sz w:val="18"/>
                <w:szCs w:val="18"/>
                <w:u w:val="none"/>
              </w:rPr>
              <w:t>有水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i w:val="0"/>
                <w:iCs w:val="0"/>
                <w:caps w:val="0"/>
                <w:color w:val="000000"/>
                <w:spacing w:val="0"/>
                <w:sz w:val="18"/>
                <w:szCs w:val="18"/>
                <w:u w:val="none"/>
              </w:rPr>
              <w:t>软岩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i w:val="0"/>
                <w:iCs w:val="0"/>
                <w:caps w:val="0"/>
                <w:color w:val="000000"/>
                <w:spacing w:val="0"/>
                <w:sz w:val="18"/>
                <w:szCs w:val="18"/>
                <w:u w:val="none"/>
              </w:rPr>
              <w:t>硬岩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b w:val="0"/>
                <w:bCs w:val="0"/>
                <w:sz w:val="18"/>
                <w:szCs w:val="18"/>
              </w:rPr>
              <w:t>C</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7"/>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环形开挖预留核心土法,核心土的主要作用是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防止地表沉降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防止拱顶下沉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支撑开挖面稳定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防止隧道收敛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6"/>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outlineLvl w:val="5"/>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pStyle w:val="6"/>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outlineLvl w:val="5"/>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b w:val="0"/>
                <w:bCs w:val="0"/>
                <w:sz w:val="18"/>
                <w:szCs w:val="18"/>
              </w:rPr>
              <w:t>C</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7"/>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双侧壁导坑法适用于几类围岩隧道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color w:val="666666"/>
                <w:sz w:val="18"/>
                <w:szCs w:val="18"/>
                <w:shd w:val="clear" w:fill="FFFFFF"/>
                <w:vertAlign w:val="baseline"/>
              </w:rPr>
              <w:t>Ⅱ、Ⅲ级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V、VI级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color w:val="666666"/>
                <w:sz w:val="18"/>
                <w:szCs w:val="18"/>
                <w:shd w:val="clear" w:fill="FFFFFF"/>
              </w:rPr>
              <w:t>Ⅲ、Ⅴ级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color w:val="666666"/>
                <w:sz w:val="18"/>
                <w:szCs w:val="18"/>
                <w:shd w:val="clear" w:fill="FFFFFF"/>
              </w:rPr>
              <w:t>Ⅰ、Ⅲ级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b w:val="0"/>
                <w:bCs w:val="0"/>
                <w:sz w:val="18"/>
                <w:szCs w:val="18"/>
              </w:rPr>
              <w:t>B</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7"/>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采用双侧壁导坑法施工时,侧壁导坑形状近于椭圆形断面，导坑断面宜为整 个断面的几倍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b w:val="0"/>
                <w:bCs w:val="0"/>
                <w:sz w:val="18"/>
                <w:szCs w:val="18"/>
              </w:rPr>
              <w:t>B</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7"/>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地质差、断面大对地表下沉有严格要求的情况下，适宜用（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全断面法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侧壁导坑法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长台阶法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短台阶法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b w:val="0"/>
                <w:bCs w:val="0"/>
                <w:sz w:val="18"/>
                <w:szCs w:val="18"/>
              </w:rPr>
              <w:t>B</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下面隧道的开挖方法中，能很好的控制地表沉降的是（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双侧壁导坑法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钻爆法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台阶法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全断面法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6"/>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outlineLvl w:val="5"/>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pStyle w:val="6"/>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outlineLvl w:val="5"/>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b w:val="0"/>
                <w:bCs w:val="0"/>
                <w:sz w:val="18"/>
                <w:szCs w:val="18"/>
              </w:rPr>
              <w:t>A</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7"/>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中隔壁法上下断面开挖距离宜保持（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1~2m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2~3m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3~5m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6~7m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b w:val="0"/>
                <w:bCs w:val="0"/>
                <w:sz w:val="18"/>
                <w:szCs w:val="18"/>
              </w:rPr>
              <w:t>C</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7"/>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采用中隔壁法施工开挖各部时，相邻部位的喷混凝土强度应达到设计强度的（  ）%以上。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b w:val="0"/>
                <w:bCs w:val="0"/>
                <w:sz w:val="18"/>
                <w:szCs w:val="18"/>
              </w:rPr>
              <w:t>C</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7"/>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分部开挖法适合于（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较好围岩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较差围岩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土质隧道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石质隧道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6"/>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outlineLvl w:val="5"/>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pStyle w:val="6"/>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outlineLvl w:val="5"/>
              <w:rPr>
                <w:rFonts w:hint="default"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b w:val="0"/>
                <w:bCs w:val="0"/>
                <w:sz w:val="18"/>
                <w:szCs w:val="18"/>
              </w:rPr>
              <w:t>B</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隧道施工中采用辅助坑道的最主要目的是（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提高通风效果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便于组织出碴、运输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增辟工作面，长隧短挖，缩短工期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利于排水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b w:val="0"/>
                <w:bCs w:val="0"/>
                <w:sz w:val="18"/>
                <w:szCs w:val="18"/>
              </w:rPr>
              <w:t>C</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傍山、沿河隧道需要设置辅助坑道时，宜优先考虑采用（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横洞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斜井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平行导坑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竖井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b w:val="0"/>
                <w:bCs w:val="0"/>
                <w:sz w:val="18"/>
                <w:szCs w:val="18"/>
              </w:rPr>
              <w:t>A</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施工竖井井口（）范围内不得堆放材料。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1.0m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1.5m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2.0m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2.5m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6"/>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outlineLvl w:val="5"/>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pStyle w:val="6"/>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outlineLvl w:val="5"/>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b w:val="0"/>
                <w:bCs w:val="0"/>
                <w:sz w:val="18"/>
                <w:szCs w:val="18"/>
              </w:rPr>
              <w:t>C</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初期支护属于柔性支护，与围岩共同工作并（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i w:val="0"/>
                <w:iCs w:val="0"/>
                <w:caps w:val="0"/>
                <w:color w:val="000000"/>
                <w:spacing w:val="0"/>
                <w:sz w:val="18"/>
                <w:szCs w:val="18"/>
                <w:u w:val="none"/>
              </w:rPr>
              <w:t>不允许有限制的变形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i w:val="0"/>
                <w:iCs w:val="0"/>
                <w:caps w:val="0"/>
                <w:color w:val="000000"/>
                <w:spacing w:val="0"/>
                <w:sz w:val="18"/>
                <w:szCs w:val="18"/>
                <w:u w:val="none"/>
                <w:shd w:val="clear" w:fill="FFFFFF"/>
              </w:rPr>
              <w:t>不允许有变形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i w:val="0"/>
                <w:iCs w:val="0"/>
                <w:caps w:val="0"/>
                <w:color w:val="000000"/>
                <w:spacing w:val="0"/>
                <w:sz w:val="18"/>
                <w:szCs w:val="18"/>
                <w:u w:val="none"/>
                <w:shd w:val="clear" w:fill="FFFFFF"/>
              </w:rPr>
              <w:t>允许有限制的变形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i w:val="0"/>
                <w:iCs w:val="0"/>
                <w:caps w:val="0"/>
                <w:color w:val="000000"/>
                <w:spacing w:val="0"/>
                <w:sz w:val="18"/>
                <w:szCs w:val="18"/>
                <w:u w:val="none"/>
                <w:shd w:val="clear" w:fill="FFFFFF"/>
              </w:rPr>
              <w:t>允许有较大的变形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b w:val="0"/>
                <w:bCs w:val="0"/>
                <w:sz w:val="18"/>
                <w:szCs w:val="18"/>
              </w:rPr>
              <w:t>C</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喷射混凝土的初凝时间不应超过（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i w:val="0"/>
                <w:iCs w:val="0"/>
                <w:caps w:val="0"/>
                <w:color w:val="000000"/>
                <w:spacing w:val="0"/>
                <w:sz w:val="18"/>
                <w:szCs w:val="18"/>
                <w:u w:val="none"/>
              </w:rPr>
              <w:t>3min</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i w:val="0"/>
                <w:iCs w:val="0"/>
                <w:caps w:val="0"/>
                <w:color w:val="000000"/>
                <w:spacing w:val="0"/>
                <w:sz w:val="18"/>
                <w:szCs w:val="18"/>
                <w:u w:val="none"/>
              </w:rPr>
              <w:t>5min</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i w:val="0"/>
                <w:iCs w:val="0"/>
                <w:caps w:val="0"/>
                <w:color w:val="000000"/>
                <w:spacing w:val="0"/>
                <w:sz w:val="18"/>
                <w:szCs w:val="18"/>
                <w:u w:val="none"/>
              </w:rPr>
              <w:t>10min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i w:val="0"/>
                <w:iCs w:val="0"/>
                <w:caps w:val="0"/>
                <w:color w:val="000000"/>
                <w:spacing w:val="0"/>
                <w:sz w:val="18"/>
                <w:szCs w:val="18"/>
                <w:u w:val="none"/>
              </w:rPr>
              <w:t>15min</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b w:val="0"/>
                <w:bCs w:val="0"/>
                <w:sz w:val="18"/>
                <w:szCs w:val="18"/>
              </w:rPr>
              <w:t>B</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砂浆锚杆的粘结材料（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i w:val="0"/>
                <w:iCs w:val="0"/>
                <w:caps w:val="0"/>
                <w:color w:val="000000"/>
                <w:spacing w:val="0"/>
                <w:sz w:val="18"/>
                <w:szCs w:val="18"/>
                <w:u w:val="none"/>
              </w:rPr>
              <w:t>水泥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i w:val="0"/>
                <w:iCs w:val="0"/>
                <w:caps w:val="0"/>
                <w:color w:val="000000"/>
                <w:spacing w:val="0"/>
                <w:sz w:val="18"/>
                <w:szCs w:val="18"/>
                <w:u w:val="none"/>
              </w:rPr>
              <w:t>胶合剂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i w:val="0"/>
                <w:iCs w:val="0"/>
                <w:caps w:val="0"/>
                <w:color w:val="000000"/>
                <w:spacing w:val="0"/>
                <w:sz w:val="18"/>
                <w:szCs w:val="18"/>
                <w:u w:val="none"/>
              </w:rPr>
              <w:t>树脂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i w:val="0"/>
                <w:iCs w:val="0"/>
                <w:caps w:val="0"/>
                <w:color w:val="000000"/>
                <w:spacing w:val="0"/>
                <w:sz w:val="18"/>
                <w:szCs w:val="18"/>
                <w:u w:val="none"/>
              </w:rPr>
              <w:t>砂浆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b w:val="0"/>
                <w:bCs w:val="0"/>
                <w:sz w:val="18"/>
                <w:szCs w:val="18"/>
              </w:rPr>
              <w:t>D</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喷射混凝土的水灰比过大，容易（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i w:val="0"/>
                <w:iCs w:val="0"/>
                <w:caps w:val="0"/>
                <w:color w:val="000000"/>
                <w:spacing w:val="0"/>
                <w:sz w:val="18"/>
                <w:szCs w:val="18"/>
                <w:u w:val="none"/>
              </w:rPr>
              <w:t>结硬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i w:val="0"/>
                <w:iCs w:val="0"/>
                <w:caps w:val="0"/>
                <w:color w:val="000000"/>
                <w:spacing w:val="0"/>
                <w:sz w:val="18"/>
                <w:szCs w:val="18"/>
                <w:u w:val="none"/>
              </w:rPr>
              <w:t>湿润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i w:val="0"/>
                <w:iCs w:val="0"/>
                <w:caps w:val="0"/>
                <w:color w:val="000000"/>
                <w:spacing w:val="0"/>
                <w:sz w:val="18"/>
                <w:szCs w:val="18"/>
                <w:u w:val="none"/>
              </w:rPr>
              <w:t>粘结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i w:val="0"/>
                <w:iCs w:val="0"/>
                <w:caps w:val="0"/>
                <w:color w:val="000000"/>
                <w:spacing w:val="0"/>
                <w:sz w:val="18"/>
                <w:szCs w:val="18"/>
                <w:u w:val="none"/>
              </w:rPr>
              <w:t>掉块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b w:val="0"/>
                <w:bCs w:val="0"/>
                <w:sz w:val="18"/>
                <w:szCs w:val="18"/>
              </w:rPr>
              <w:t>D</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喷射砼中常加入的外加剂为（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i w:val="0"/>
                <w:iCs w:val="0"/>
                <w:caps w:val="0"/>
                <w:color w:val="000000"/>
                <w:spacing w:val="0"/>
                <w:sz w:val="18"/>
                <w:szCs w:val="18"/>
                <w:u w:val="none"/>
              </w:rPr>
              <w:t>早强剂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i w:val="0"/>
                <w:iCs w:val="0"/>
                <w:caps w:val="0"/>
                <w:color w:val="000000"/>
                <w:spacing w:val="0"/>
                <w:sz w:val="18"/>
                <w:szCs w:val="18"/>
                <w:u w:val="none"/>
              </w:rPr>
              <w:t>速凝剂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i w:val="0"/>
                <w:iCs w:val="0"/>
                <w:caps w:val="0"/>
                <w:color w:val="000000"/>
                <w:spacing w:val="0"/>
                <w:sz w:val="18"/>
                <w:szCs w:val="18"/>
                <w:u w:val="none"/>
              </w:rPr>
              <w:t>减水剂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i w:val="0"/>
                <w:iCs w:val="0"/>
                <w:caps w:val="0"/>
                <w:color w:val="000000"/>
                <w:spacing w:val="0"/>
                <w:sz w:val="18"/>
                <w:szCs w:val="18"/>
                <w:u w:val="none"/>
              </w:rPr>
              <w:t>缓凝剂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b w:val="0"/>
                <w:bCs w:val="0"/>
                <w:sz w:val="18"/>
                <w:szCs w:val="18"/>
              </w:rPr>
              <w:t>B</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7"/>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喷射混凝土的终凝时间不应超过（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i w:val="0"/>
                <w:iCs w:val="0"/>
                <w:caps w:val="0"/>
                <w:color w:val="000000"/>
                <w:spacing w:val="0"/>
                <w:sz w:val="18"/>
                <w:szCs w:val="18"/>
                <w:u w:val="none"/>
              </w:rPr>
              <w:t>3min</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i w:val="0"/>
                <w:iCs w:val="0"/>
                <w:caps w:val="0"/>
                <w:color w:val="000000"/>
                <w:spacing w:val="0"/>
                <w:sz w:val="18"/>
                <w:szCs w:val="18"/>
                <w:u w:val="none"/>
              </w:rPr>
              <w:t>5min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i w:val="0"/>
                <w:iCs w:val="0"/>
                <w:caps w:val="0"/>
                <w:color w:val="000000"/>
                <w:spacing w:val="0"/>
                <w:sz w:val="18"/>
                <w:szCs w:val="18"/>
                <w:u w:val="none"/>
              </w:rPr>
              <w:t>10min</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i w:val="0"/>
                <w:iCs w:val="0"/>
                <w:caps w:val="0"/>
                <w:color w:val="000000"/>
                <w:spacing w:val="0"/>
                <w:sz w:val="18"/>
                <w:szCs w:val="18"/>
                <w:u w:val="none"/>
              </w:rPr>
              <w:t>15min</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b w:val="0"/>
                <w:bCs w:val="0"/>
                <w:sz w:val="18"/>
                <w:szCs w:val="18"/>
              </w:rPr>
              <w:t>C</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锚杆安装作业应在（    ）及时进行。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i w:val="0"/>
                <w:iCs w:val="0"/>
                <w:caps w:val="0"/>
                <w:color w:val="000000"/>
                <w:spacing w:val="0"/>
                <w:sz w:val="18"/>
                <w:szCs w:val="18"/>
                <w:u w:val="none"/>
              </w:rPr>
              <w:t>初喷混凝土前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i w:val="0"/>
                <w:iCs w:val="0"/>
                <w:caps w:val="0"/>
                <w:color w:val="000000"/>
                <w:spacing w:val="0"/>
                <w:sz w:val="18"/>
                <w:szCs w:val="18"/>
                <w:u w:val="none"/>
              </w:rPr>
              <w:t>初喷混凝土后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i w:val="0"/>
                <w:iCs w:val="0"/>
                <w:caps w:val="0"/>
                <w:color w:val="000000"/>
                <w:spacing w:val="0"/>
                <w:sz w:val="18"/>
                <w:szCs w:val="18"/>
                <w:u w:val="none"/>
              </w:rPr>
              <w:t>架设钢架之前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i w:val="0"/>
                <w:iCs w:val="0"/>
                <w:caps w:val="0"/>
                <w:color w:val="000000"/>
                <w:spacing w:val="0"/>
                <w:sz w:val="18"/>
                <w:szCs w:val="18"/>
                <w:u w:val="none"/>
                <w:shd w:val="clear" w:fill="FFFFFF"/>
              </w:rPr>
              <w:t>架设钢架之后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6"/>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outlineLvl w:val="5"/>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pStyle w:val="6"/>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outlineLvl w:val="5"/>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b w:val="0"/>
                <w:bCs w:val="0"/>
                <w:sz w:val="18"/>
                <w:szCs w:val="18"/>
              </w:rPr>
              <w:t>B</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7"/>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隧道钻眼采用湿式钻眼，则（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钻头和钻杆均无射水孔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钻头有射水孔,钻杆没有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钻杆有射水,钻头没有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钻头和钻杆均有射水孔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b w:val="0"/>
                <w:bCs w:val="0"/>
                <w:sz w:val="18"/>
                <w:szCs w:val="18"/>
              </w:rPr>
              <w:t>D</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7"/>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下列哪个不是常见的钻头形式（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十字形刃钻头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 X形刃钻头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 圆形刃钻头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一字形刃钻头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b w:val="0"/>
                <w:bCs w:val="0"/>
                <w:sz w:val="18"/>
                <w:szCs w:val="18"/>
              </w:rPr>
              <w:t>C</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7"/>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风动凿岩机的动力是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压缩空气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电动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液压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b w:val="0"/>
                <w:bCs w:val="0"/>
                <w:sz w:val="18"/>
                <w:szCs w:val="18"/>
              </w:rPr>
              <w:t>B</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7"/>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全断面施工法爆破最常选择的钻眼机具是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风动凿岩机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液压凿岩台车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 液压凿岩机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电动凿岩机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b w:val="0"/>
                <w:bCs w:val="0"/>
                <w:sz w:val="18"/>
                <w:szCs w:val="18"/>
              </w:rPr>
              <w:t>B</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7"/>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从驱动动力上讲，目前手持式凿机机一般都是（    ）凿岩机。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i w:val="0"/>
                <w:iCs w:val="0"/>
                <w:caps w:val="0"/>
                <w:color w:val="000000"/>
                <w:spacing w:val="0"/>
                <w:sz w:val="18"/>
                <w:szCs w:val="18"/>
                <w:u w:val="none"/>
              </w:rPr>
              <w:t>液压式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i w:val="0"/>
                <w:iCs w:val="0"/>
                <w:caps w:val="0"/>
                <w:color w:val="000000"/>
                <w:spacing w:val="0"/>
                <w:sz w:val="18"/>
                <w:szCs w:val="18"/>
                <w:u w:val="none"/>
              </w:rPr>
              <w:t>风动式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i w:val="0"/>
                <w:iCs w:val="0"/>
                <w:caps w:val="0"/>
                <w:color w:val="000000"/>
                <w:spacing w:val="0"/>
                <w:sz w:val="18"/>
                <w:szCs w:val="18"/>
                <w:u w:val="none"/>
              </w:rPr>
              <w:t>内燃式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i w:val="0"/>
                <w:iCs w:val="0"/>
                <w:caps w:val="0"/>
                <w:color w:val="000000"/>
                <w:spacing w:val="0"/>
                <w:sz w:val="18"/>
                <w:szCs w:val="18"/>
                <w:u w:val="none"/>
              </w:rPr>
              <w:t>电动式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6"/>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outlineLvl w:val="5"/>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pStyle w:val="6"/>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outlineLvl w:val="5"/>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b w:val="0"/>
                <w:bCs w:val="0"/>
                <w:sz w:val="18"/>
                <w:szCs w:val="18"/>
              </w:rPr>
              <w:t>B</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7"/>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下列选项中炸药爆力最大的是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铵梯炸药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泰安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TNT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硝化甘油炸药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b w:val="0"/>
                <w:bCs w:val="0"/>
                <w:sz w:val="18"/>
                <w:szCs w:val="18"/>
              </w:rPr>
              <w:t>D</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7"/>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下列哪一个不是炸药的敏感度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热敏感度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火焰感度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电感度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机械感度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b w:val="0"/>
                <w:bCs w:val="0"/>
                <w:sz w:val="18"/>
                <w:szCs w:val="18"/>
              </w:rPr>
              <w:t>C</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7"/>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道常用的起爆方法是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火雷管起爆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电雷管起爆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导爆管起爆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 导爆索起爆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b w:val="0"/>
                <w:bCs w:val="0"/>
                <w:sz w:val="18"/>
                <w:szCs w:val="18"/>
              </w:rPr>
              <w:t>C</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7"/>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当隧道穿越瓦斯或含煤地层一般选择的炸药是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铵梯炸药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浆状炸药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乳化炸药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煤矿许用炸药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b w:val="0"/>
                <w:bCs w:val="0"/>
                <w:sz w:val="18"/>
                <w:szCs w:val="18"/>
              </w:rPr>
              <w:t>D</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7"/>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下列有关起爆材料的说法是错误的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导火索传递火焰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导爆索传递能量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导爆管传递能量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雷管传递火焰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b w:val="0"/>
                <w:bCs w:val="0"/>
                <w:sz w:val="18"/>
                <w:szCs w:val="18"/>
              </w:rPr>
              <w:t>D</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7"/>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导爆管起爆中的起爆元件是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导火索和火雷管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导爆索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导爆管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sz w:val="18"/>
                <w:szCs w:val="18"/>
              </w:rPr>
              <w:t>连接元件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b w:val="0"/>
                <w:bCs w:val="0"/>
                <w:sz w:val="18"/>
                <w:szCs w:val="18"/>
              </w:rPr>
              <w:t>A</w:t>
            </w:r>
          </w:p>
        </w:tc>
      </w:tr>
    </w:tbl>
    <w:p>
      <w:pPr>
        <w:spacing w:line="360" w:lineRule="auto"/>
        <w:rPr>
          <w:rFonts w:hint="eastAsia" w:hAnsi="宋体"/>
          <w:color w:val="000000" w:themeColor="text1"/>
          <w:sz w:val="18"/>
          <w:szCs w:val="18"/>
          <w14:textFill>
            <w14:solidFill>
              <w14:schemeClr w14:val="tx1"/>
            </w14:solidFill>
          </w14:textFill>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10-03-0003-01-080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7"/>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隧道开挖中，各类爆眼起爆的先后次序控制是靠（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i w:val="0"/>
                <w:iCs w:val="0"/>
                <w:caps w:val="0"/>
                <w:color w:val="000000"/>
                <w:spacing w:val="0"/>
                <w:sz w:val="18"/>
                <w:szCs w:val="18"/>
                <w:u w:val="none"/>
              </w:rPr>
              <w:t>雷管起爆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i w:val="0"/>
                <w:iCs w:val="0"/>
                <w:caps w:val="0"/>
                <w:color w:val="000000"/>
                <w:spacing w:val="0"/>
                <w:sz w:val="18"/>
                <w:szCs w:val="18"/>
                <w:u w:val="none"/>
              </w:rPr>
              <w:t>炸药起爆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i w:val="0"/>
                <w:iCs w:val="0"/>
                <w:caps w:val="0"/>
                <w:color w:val="000000"/>
                <w:spacing w:val="0"/>
                <w:sz w:val="18"/>
                <w:szCs w:val="18"/>
                <w:u w:val="none"/>
              </w:rPr>
              <w:t>雷管的威力大小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val="0"/>
                <w:bCs w:val="0"/>
                <w:i w:val="0"/>
                <w:iCs w:val="0"/>
                <w:caps w:val="0"/>
                <w:color w:val="000000"/>
                <w:spacing w:val="0"/>
                <w:sz w:val="18"/>
                <w:szCs w:val="18"/>
                <w:u w:val="none"/>
              </w:rPr>
              <w:t>雷管的延期多少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6"/>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outlineLvl w:val="5"/>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pStyle w:val="6"/>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leftChars="0" w:right="0" w:rightChars="0"/>
              <w:jc w:val="left"/>
              <w:textAlignment w:val="auto"/>
              <w:outlineLvl w:val="5"/>
              <w:rPr>
                <w:rFonts w:hint="eastAsia" w:eastAsia="宋体"/>
                <w:color w:val="000000" w:themeColor="text1"/>
                <w:kern w:val="0"/>
                <w:sz w:val="18"/>
                <w:szCs w:val="18"/>
                <w:lang w:val="en-US" w:eastAsia="zh-CN"/>
                <w14:textFill>
                  <w14:solidFill>
                    <w14:schemeClr w14:val="tx1"/>
                  </w14:solidFill>
                </w14:textFill>
              </w:rPr>
            </w:pPr>
            <w:r>
              <w:rPr>
                <w:rFonts w:hint="eastAsia" w:ascii="宋体" w:hAnsi="宋体" w:eastAsia="宋体" w:cs="宋体"/>
                <w:b w:val="0"/>
                <w:bCs w:val="0"/>
                <w:sz w:val="18"/>
                <w:szCs w:val="18"/>
              </w:rPr>
              <w:t>D</w:t>
            </w:r>
          </w:p>
        </w:tc>
      </w:tr>
    </w:tbl>
    <w:p>
      <w:pPr>
        <w:rPr>
          <w:color w:val="000000" w:themeColor="text1"/>
          <w14:textFill>
            <w14:solidFill>
              <w14:schemeClr w14:val="tx1"/>
            </w14:solidFill>
          </w14:textFill>
        </w:rPr>
      </w:pPr>
    </w:p>
    <w:p>
      <w:pPr>
        <w:spacing w:line="360" w:lineRule="auto"/>
        <w:rPr>
          <w:rFonts w:hint="eastAsia" w:hAnsi="宋体"/>
          <w:color w:val="000000" w:themeColor="text1"/>
          <w:sz w:val="18"/>
          <w:szCs w:val="18"/>
          <w14:textFill>
            <w14:solidFill>
              <w14:schemeClr w14:val="tx1"/>
            </w14:solidFill>
          </w14:textFill>
        </w:rPr>
      </w:pPr>
      <w:r>
        <w:rPr>
          <w:rFonts w:hint="eastAsia"/>
          <w:color w:val="000000" w:themeColor="text1"/>
          <w:kern w:val="0"/>
          <w:sz w:val="18"/>
          <w:szCs w:val="18"/>
          <w:lang w:eastAsia="zh-CN"/>
          <w14:textFill>
            <w14:solidFill>
              <w14:schemeClr w14:val="tx1"/>
            </w14:solidFill>
          </w14:textFill>
        </w:rPr>
        <w:t>判断</w:t>
      </w:r>
      <w:r>
        <w:rPr>
          <w:color w:val="000000" w:themeColor="text1"/>
          <w:kern w:val="0"/>
          <w:sz w:val="18"/>
          <w:szCs w:val="18"/>
          <w14:textFill>
            <w14:solidFill>
              <w14:schemeClr w14:val="tx1"/>
            </w14:solidFill>
          </w14:textFill>
        </w:rPr>
        <w:t xml:space="preserve">题 </w:t>
      </w:r>
      <w:r>
        <w:rPr>
          <w:rFonts w:hint="eastAsia" w:hAnsi="宋体"/>
          <w:b w:val="0"/>
          <w:bCs/>
          <w:color w:val="000000" w:themeColor="text1"/>
          <w:sz w:val="18"/>
          <w:szCs w:val="18"/>
          <w:lang w:val="en-US" w:eastAsia="zh-CN"/>
          <w14:textFill>
            <w14:solidFill>
              <w14:schemeClr w14:val="tx1"/>
            </w14:solidFill>
          </w14:textFill>
        </w:rPr>
        <w:t>10-03-0003-03-001</w:t>
      </w:r>
    </w:p>
    <w:tbl>
      <w:tblPr>
        <w:tblStyle w:val="8"/>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rFonts w:hint="eastAsia"/>
                <w:color w:val="000000" w:themeColor="text1"/>
                <w:kern w:val="0"/>
                <w:sz w:val="18"/>
                <w:szCs w:val="18"/>
                <w:lang w:eastAsia="zh-CN"/>
                <w14:textFill>
                  <w14:solidFill>
                    <w14:schemeClr w14:val="tx1"/>
                  </w14:solidFill>
                </w14:textFill>
              </w:rPr>
              <w:t>判断</w:t>
            </w:r>
            <w:r>
              <w:rPr>
                <w:color w:val="000000" w:themeColor="text1"/>
                <w:kern w:val="0"/>
                <w:sz w:val="18"/>
                <w:szCs w:val="18"/>
                <w14:textFill>
                  <w14:solidFill>
                    <w14:schemeClr w14:val="tx1"/>
                  </w14:solidFill>
                </w14:textFill>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10-03-0003-03-001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隧道的永久支护是指临时支护、初期支护、二次衬砌。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12"/>
                <w:color w:val="000000" w:themeColor="text1"/>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B</w:t>
            </w:r>
          </w:p>
        </w:tc>
      </w:tr>
    </w:tbl>
    <w:p>
      <w:pPr>
        <w:rPr>
          <w:color w:val="000000" w:themeColor="text1"/>
          <w14:textFill>
            <w14:solidFill>
              <w14:schemeClr w14:val="tx1"/>
            </w14:solidFill>
          </w14:textFill>
        </w:rPr>
      </w:pPr>
    </w:p>
    <w:tbl>
      <w:tblPr>
        <w:tblStyle w:val="8"/>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rFonts w:hint="eastAsia"/>
                <w:color w:val="000000" w:themeColor="text1"/>
                <w:kern w:val="0"/>
                <w:sz w:val="18"/>
                <w:szCs w:val="18"/>
                <w:lang w:eastAsia="zh-CN"/>
                <w14:textFill>
                  <w14:solidFill>
                    <w14:schemeClr w14:val="tx1"/>
                  </w14:solidFill>
                </w14:textFill>
              </w:rPr>
              <w:t>判断</w:t>
            </w:r>
            <w:r>
              <w:rPr>
                <w:color w:val="000000" w:themeColor="text1"/>
                <w:kern w:val="0"/>
                <w:sz w:val="18"/>
                <w:szCs w:val="18"/>
                <w14:textFill>
                  <w14:solidFill>
                    <w14:schemeClr w14:val="tx1"/>
                  </w14:solidFill>
                </w14:textFill>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10-03-0003-03-002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right="0"/>
              <w:jc w:val="left"/>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铁路隧道衬砌的拱圈一般为单心圆，当水平侧压力较小时侧墙为曲边墙，较大时为直边墙。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12"/>
                <w:color w:val="000000" w:themeColor="text1"/>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B</w:t>
            </w:r>
          </w:p>
        </w:tc>
      </w:tr>
    </w:tbl>
    <w:p>
      <w:pPr>
        <w:rPr>
          <w:color w:val="000000" w:themeColor="text1"/>
          <w14:textFill>
            <w14:solidFill>
              <w14:schemeClr w14:val="tx1"/>
            </w14:solidFill>
          </w14:textFill>
        </w:rPr>
      </w:pPr>
    </w:p>
    <w:tbl>
      <w:tblPr>
        <w:tblStyle w:val="8"/>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rFonts w:hint="eastAsia"/>
                <w:color w:val="000000" w:themeColor="text1"/>
                <w:kern w:val="0"/>
                <w:sz w:val="18"/>
                <w:szCs w:val="18"/>
                <w:lang w:eastAsia="zh-CN"/>
                <w14:textFill>
                  <w14:solidFill>
                    <w14:schemeClr w14:val="tx1"/>
                  </w14:solidFill>
                </w14:textFill>
              </w:rPr>
              <w:t>判断</w:t>
            </w:r>
            <w:r>
              <w:rPr>
                <w:color w:val="000000" w:themeColor="text1"/>
                <w:kern w:val="0"/>
                <w:sz w:val="18"/>
                <w:szCs w:val="18"/>
                <w14:textFill>
                  <w14:solidFill>
                    <w14:schemeClr w14:val="tx1"/>
                  </w14:solidFill>
                </w14:textFill>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10-03-0003-03-003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隧道基本建筑限界是指隧道建筑物不得越入的一个界限。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12"/>
                <w:color w:val="000000" w:themeColor="text1"/>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B</w:t>
            </w:r>
          </w:p>
        </w:tc>
      </w:tr>
    </w:tbl>
    <w:p>
      <w:pPr>
        <w:rPr>
          <w:color w:val="000000" w:themeColor="text1"/>
          <w14:textFill>
            <w14:solidFill>
              <w14:schemeClr w14:val="tx1"/>
            </w14:solidFill>
          </w14:textFill>
        </w:rPr>
      </w:pPr>
    </w:p>
    <w:tbl>
      <w:tblPr>
        <w:tblStyle w:val="8"/>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rFonts w:hint="eastAsia"/>
                <w:color w:val="000000" w:themeColor="text1"/>
                <w:kern w:val="0"/>
                <w:sz w:val="18"/>
                <w:szCs w:val="18"/>
                <w:lang w:eastAsia="zh-CN"/>
                <w14:textFill>
                  <w14:solidFill>
                    <w14:schemeClr w14:val="tx1"/>
                  </w14:solidFill>
                </w14:textFill>
              </w:rPr>
              <w:t>判断</w:t>
            </w:r>
            <w:r>
              <w:rPr>
                <w:color w:val="000000" w:themeColor="text1"/>
                <w:kern w:val="0"/>
                <w:sz w:val="18"/>
                <w:szCs w:val="18"/>
                <w14:textFill>
                  <w14:solidFill>
                    <w14:schemeClr w14:val="tx1"/>
                  </w14:solidFill>
                </w14:textFill>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10-03-0003-03-004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right="0"/>
              <w:jc w:val="left"/>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岩体完整的较软岩石属于Ⅳ级围岩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12"/>
                <w:color w:val="000000" w:themeColor="text1"/>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B</w:t>
            </w:r>
          </w:p>
        </w:tc>
      </w:tr>
    </w:tbl>
    <w:p>
      <w:pPr>
        <w:rPr>
          <w:color w:val="000000" w:themeColor="text1"/>
          <w14:textFill>
            <w14:solidFill>
              <w14:schemeClr w14:val="tx1"/>
            </w14:solidFill>
          </w14:textFill>
        </w:rPr>
      </w:pPr>
    </w:p>
    <w:tbl>
      <w:tblPr>
        <w:tblStyle w:val="8"/>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rFonts w:hint="eastAsia"/>
                <w:color w:val="000000" w:themeColor="text1"/>
                <w:kern w:val="0"/>
                <w:sz w:val="18"/>
                <w:szCs w:val="18"/>
                <w:lang w:eastAsia="zh-CN"/>
                <w14:textFill>
                  <w14:solidFill>
                    <w14:schemeClr w14:val="tx1"/>
                  </w14:solidFill>
                </w14:textFill>
              </w:rPr>
              <w:t>判断</w:t>
            </w:r>
            <w:r>
              <w:rPr>
                <w:color w:val="000000" w:themeColor="text1"/>
                <w:kern w:val="0"/>
                <w:sz w:val="18"/>
                <w:szCs w:val="18"/>
                <w14:textFill>
                  <w14:solidFill>
                    <w14:schemeClr w14:val="tx1"/>
                  </w14:solidFill>
                </w14:textFill>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10-03-0003-03-005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我国公路交通部门颁行的《公路隧道设计规范》对围岩岩稳定性的级别划分趋于与我国铁路部门颁行的《铁路隧道设计规范》一致。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12"/>
                <w:color w:val="000000" w:themeColor="text1"/>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A</w:t>
            </w:r>
          </w:p>
        </w:tc>
      </w:tr>
    </w:tbl>
    <w:p>
      <w:pPr>
        <w:rPr>
          <w:color w:val="000000" w:themeColor="text1"/>
          <w14:textFill>
            <w14:solidFill>
              <w14:schemeClr w14:val="tx1"/>
            </w14:solidFill>
          </w14:textFill>
        </w:rPr>
      </w:pPr>
    </w:p>
    <w:tbl>
      <w:tblPr>
        <w:tblStyle w:val="8"/>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rFonts w:hint="eastAsia"/>
                <w:color w:val="000000" w:themeColor="text1"/>
                <w:kern w:val="0"/>
                <w:sz w:val="18"/>
                <w:szCs w:val="18"/>
                <w:lang w:eastAsia="zh-CN"/>
                <w14:textFill>
                  <w14:solidFill>
                    <w14:schemeClr w14:val="tx1"/>
                  </w14:solidFill>
                </w14:textFill>
              </w:rPr>
              <w:t>判断</w:t>
            </w:r>
            <w:r>
              <w:rPr>
                <w:color w:val="000000" w:themeColor="text1"/>
                <w:kern w:val="0"/>
                <w:sz w:val="18"/>
                <w:szCs w:val="18"/>
                <w14:textFill>
                  <w14:solidFill>
                    <w14:schemeClr w14:val="tx1"/>
                  </w14:solidFill>
                </w14:textFill>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10-03-0003-03-006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公路隧道围岩分级可分Ⅰ、Ⅱ、Ⅲ、Ⅳ级围岩。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12"/>
                <w:color w:val="000000" w:themeColor="text1"/>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B</w:t>
            </w:r>
          </w:p>
        </w:tc>
      </w:tr>
    </w:tbl>
    <w:p>
      <w:pPr>
        <w:rPr>
          <w:color w:val="000000" w:themeColor="text1"/>
          <w14:textFill>
            <w14:solidFill>
              <w14:schemeClr w14:val="tx1"/>
            </w14:solidFill>
          </w14:textFill>
        </w:rPr>
      </w:pPr>
    </w:p>
    <w:tbl>
      <w:tblPr>
        <w:tblStyle w:val="8"/>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rFonts w:hint="eastAsia"/>
                <w:color w:val="000000" w:themeColor="text1"/>
                <w:kern w:val="0"/>
                <w:sz w:val="18"/>
                <w:szCs w:val="18"/>
                <w:lang w:eastAsia="zh-CN"/>
                <w14:textFill>
                  <w14:solidFill>
                    <w14:schemeClr w14:val="tx1"/>
                  </w14:solidFill>
                </w14:textFill>
              </w:rPr>
              <w:t>判断</w:t>
            </w:r>
            <w:r>
              <w:rPr>
                <w:color w:val="000000" w:themeColor="text1"/>
                <w:kern w:val="0"/>
                <w:sz w:val="18"/>
                <w:szCs w:val="18"/>
                <w14:textFill>
                  <w14:solidFill>
                    <w14:schemeClr w14:val="tx1"/>
                  </w14:solidFill>
                </w14:textFill>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10-03-0003-03-007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实施性施工组织设计应在开工后作为开工报告的一部分呈报监理工程师，待批准后实施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12"/>
                <w:color w:val="000000" w:themeColor="text1"/>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B</w:t>
            </w:r>
          </w:p>
        </w:tc>
      </w:tr>
    </w:tbl>
    <w:p>
      <w:pPr>
        <w:rPr>
          <w:color w:val="000000" w:themeColor="text1"/>
          <w14:textFill>
            <w14:solidFill>
              <w14:schemeClr w14:val="tx1"/>
            </w14:solidFill>
          </w14:textFill>
        </w:rPr>
      </w:pPr>
    </w:p>
    <w:tbl>
      <w:tblPr>
        <w:tblStyle w:val="8"/>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rFonts w:hint="eastAsia"/>
                <w:color w:val="000000" w:themeColor="text1"/>
                <w:kern w:val="0"/>
                <w:sz w:val="18"/>
                <w:szCs w:val="18"/>
                <w:lang w:eastAsia="zh-CN"/>
                <w14:textFill>
                  <w14:solidFill>
                    <w14:schemeClr w14:val="tx1"/>
                  </w14:solidFill>
                </w14:textFill>
              </w:rPr>
              <w:t>判断</w:t>
            </w:r>
            <w:r>
              <w:rPr>
                <w:color w:val="000000" w:themeColor="text1"/>
                <w:kern w:val="0"/>
                <w:sz w:val="18"/>
                <w:szCs w:val="18"/>
                <w14:textFill>
                  <w14:solidFill>
                    <w14:schemeClr w14:val="tx1"/>
                  </w14:solidFill>
                </w14:textFill>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10-03-0003-03-008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7"/>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right="0"/>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隧道洞外控制测量应在隧道进洞施工前完成。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12"/>
                <w:color w:val="000000" w:themeColor="text1"/>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A</w:t>
            </w:r>
          </w:p>
        </w:tc>
      </w:tr>
    </w:tbl>
    <w:p>
      <w:pPr>
        <w:rPr>
          <w:color w:val="000000" w:themeColor="text1"/>
          <w14:textFill>
            <w14:solidFill>
              <w14:schemeClr w14:val="tx1"/>
            </w14:solidFill>
          </w14:textFill>
        </w:rPr>
      </w:pPr>
    </w:p>
    <w:tbl>
      <w:tblPr>
        <w:tblStyle w:val="8"/>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rFonts w:hint="eastAsia"/>
                <w:color w:val="000000" w:themeColor="text1"/>
                <w:kern w:val="0"/>
                <w:sz w:val="18"/>
                <w:szCs w:val="18"/>
                <w:lang w:eastAsia="zh-CN"/>
                <w14:textFill>
                  <w14:solidFill>
                    <w14:schemeClr w14:val="tx1"/>
                  </w14:solidFill>
                </w14:textFill>
              </w:rPr>
              <w:t>判断</w:t>
            </w:r>
            <w:r>
              <w:rPr>
                <w:color w:val="000000" w:themeColor="text1"/>
                <w:kern w:val="0"/>
                <w:sz w:val="18"/>
                <w:szCs w:val="18"/>
                <w14:textFill>
                  <w14:solidFill>
                    <w14:schemeClr w14:val="tx1"/>
                  </w14:solidFill>
                </w14:textFill>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10-03-0003-03-009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隧道控制桩和水准基点的交接应在监理单位主持下，由设计单位持交桩资料向施工单位逐桩交点确认，遗失的应补桩，资料与现场不符的应要求更正。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12"/>
                <w:color w:val="000000" w:themeColor="text1"/>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B</w:t>
            </w:r>
          </w:p>
        </w:tc>
      </w:tr>
    </w:tbl>
    <w:p>
      <w:pPr>
        <w:rPr>
          <w:color w:val="000000" w:themeColor="text1"/>
          <w14:textFill>
            <w14:solidFill>
              <w14:schemeClr w14:val="tx1"/>
            </w14:solidFill>
          </w14:textFill>
        </w:rPr>
      </w:pPr>
    </w:p>
    <w:tbl>
      <w:tblPr>
        <w:tblStyle w:val="8"/>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rFonts w:hint="eastAsia"/>
                <w:color w:val="000000" w:themeColor="text1"/>
                <w:kern w:val="0"/>
                <w:sz w:val="18"/>
                <w:szCs w:val="18"/>
                <w:lang w:eastAsia="zh-CN"/>
                <w14:textFill>
                  <w14:solidFill>
                    <w14:schemeClr w14:val="tx1"/>
                  </w14:solidFill>
                </w14:textFill>
              </w:rPr>
              <w:t>判断</w:t>
            </w:r>
            <w:r>
              <w:rPr>
                <w:color w:val="000000" w:themeColor="text1"/>
                <w:kern w:val="0"/>
                <w:sz w:val="18"/>
                <w:szCs w:val="18"/>
                <w14:textFill>
                  <w14:solidFill>
                    <w14:schemeClr w14:val="tx1"/>
                  </w14:solidFill>
                </w14:textFill>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10-03-0003-03-010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新奥法与传统矿山法同属矿山法的范畴，新奥法的施工方法脱胎于传统矿山法，二者既有相同又有不同。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12"/>
                <w:color w:val="000000" w:themeColor="text1"/>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A</w:t>
            </w:r>
          </w:p>
        </w:tc>
      </w:tr>
    </w:tbl>
    <w:p>
      <w:pPr>
        <w:rPr>
          <w:color w:val="000000" w:themeColor="text1"/>
          <w14:textFill>
            <w14:solidFill>
              <w14:schemeClr w14:val="tx1"/>
            </w14:solidFill>
          </w14:textFill>
        </w:rPr>
      </w:pPr>
    </w:p>
    <w:tbl>
      <w:tblPr>
        <w:tblStyle w:val="8"/>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rFonts w:hint="eastAsia"/>
                <w:color w:val="000000" w:themeColor="text1"/>
                <w:kern w:val="0"/>
                <w:sz w:val="18"/>
                <w:szCs w:val="18"/>
                <w:lang w:eastAsia="zh-CN"/>
                <w14:textFill>
                  <w14:solidFill>
                    <w14:schemeClr w14:val="tx1"/>
                  </w14:solidFill>
                </w14:textFill>
              </w:rPr>
              <w:t>判断</w:t>
            </w:r>
            <w:r>
              <w:rPr>
                <w:color w:val="000000" w:themeColor="text1"/>
                <w:kern w:val="0"/>
                <w:sz w:val="18"/>
                <w:szCs w:val="18"/>
                <w14:textFill>
                  <w14:solidFill>
                    <w14:schemeClr w14:val="tx1"/>
                  </w14:solidFill>
                </w14:textFill>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10-03-0003-03-011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隧道开挖后，应该让围岩有限度的变形，然后再予以支护。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12"/>
                <w:color w:val="000000" w:themeColor="text1"/>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B</w:t>
            </w:r>
          </w:p>
        </w:tc>
      </w:tr>
    </w:tbl>
    <w:p>
      <w:pPr>
        <w:rPr>
          <w:color w:val="000000" w:themeColor="text1"/>
          <w14:textFill>
            <w14:solidFill>
              <w14:schemeClr w14:val="tx1"/>
            </w14:solidFill>
          </w14:textFill>
        </w:rPr>
      </w:pPr>
    </w:p>
    <w:tbl>
      <w:tblPr>
        <w:tblStyle w:val="8"/>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rFonts w:hint="eastAsia"/>
                <w:color w:val="000000" w:themeColor="text1"/>
                <w:kern w:val="0"/>
                <w:sz w:val="18"/>
                <w:szCs w:val="18"/>
                <w:lang w:eastAsia="zh-CN"/>
                <w14:textFill>
                  <w14:solidFill>
                    <w14:schemeClr w14:val="tx1"/>
                  </w14:solidFill>
                </w14:textFill>
              </w:rPr>
              <w:t>判断</w:t>
            </w:r>
            <w:r>
              <w:rPr>
                <w:color w:val="000000" w:themeColor="text1"/>
                <w:kern w:val="0"/>
                <w:sz w:val="18"/>
                <w:szCs w:val="18"/>
                <w14:textFill>
                  <w14:solidFill>
                    <w14:schemeClr w14:val="tx1"/>
                  </w14:solidFill>
                </w14:textFill>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10-03-0003-03-012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隧道位于不良地质地层中时，应格外注意初期支护的稳定信息，如有必要可提前施作二次衬砌。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12"/>
                <w:color w:val="000000" w:themeColor="text1"/>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A</w:t>
            </w:r>
          </w:p>
        </w:tc>
      </w:tr>
    </w:tbl>
    <w:p>
      <w:pPr>
        <w:rPr>
          <w:color w:val="000000" w:themeColor="text1"/>
          <w14:textFill>
            <w14:solidFill>
              <w14:schemeClr w14:val="tx1"/>
            </w14:solidFill>
          </w14:textFill>
        </w:rPr>
      </w:pPr>
    </w:p>
    <w:tbl>
      <w:tblPr>
        <w:tblStyle w:val="8"/>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rFonts w:hint="eastAsia"/>
                <w:color w:val="000000" w:themeColor="text1"/>
                <w:kern w:val="0"/>
                <w:sz w:val="18"/>
                <w:szCs w:val="18"/>
                <w:lang w:eastAsia="zh-CN"/>
                <w14:textFill>
                  <w14:solidFill>
                    <w14:schemeClr w14:val="tx1"/>
                  </w14:solidFill>
                </w14:textFill>
              </w:rPr>
              <w:t>判断</w:t>
            </w:r>
            <w:r>
              <w:rPr>
                <w:color w:val="000000" w:themeColor="text1"/>
                <w:kern w:val="0"/>
                <w:sz w:val="18"/>
                <w:szCs w:val="18"/>
                <w14:textFill>
                  <w14:solidFill>
                    <w14:schemeClr w14:val="tx1"/>
                  </w14:solidFill>
                </w14:textFill>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10-03-0003-03-013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在新奥法施工中，为了安全，应该开挖后先行施作拱圈衬砌，在拱圈的保护下再开挖下部。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12"/>
                <w:color w:val="000000" w:themeColor="text1"/>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B</w:t>
            </w:r>
          </w:p>
        </w:tc>
      </w:tr>
    </w:tbl>
    <w:p>
      <w:pPr>
        <w:rPr>
          <w:color w:val="000000" w:themeColor="text1"/>
          <w14:textFill>
            <w14:solidFill>
              <w14:schemeClr w14:val="tx1"/>
            </w14:solidFill>
          </w14:textFill>
        </w:rPr>
      </w:pPr>
    </w:p>
    <w:tbl>
      <w:tblPr>
        <w:tblStyle w:val="8"/>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rFonts w:hint="eastAsia"/>
                <w:color w:val="000000" w:themeColor="text1"/>
                <w:kern w:val="0"/>
                <w:sz w:val="18"/>
                <w:szCs w:val="18"/>
                <w:lang w:eastAsia="zh-CN"/>
                <w14:textFill>
                  <w14:solidFill>
                    <w14:schemeClr w14:val="tx1"/>
                  </w14:solidFill>
                </w14:textFill>
              </w:rPr>
              <w:t>判断</w:t>
            </w:r>
            <w:r>
              <w:rPr>
                <w:color w:val="000000" w:themeColor="text1"/>
                <w:kern w:val="0"/>
                <w:sz w:val="18"/>
                <w:szCs w:val="18"/>
                <w14:textFill>
                  <w14:solidFill>
                    <w14:schemeClr w14:val="tx1"/>
                  </w14:solidFill>
                </w14:textFill>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10-03-0003-03-014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矿山法施工只用于采矿工程，新奥法施工才用于公路隧道。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12"/>
                <w:color w:val="000000" w:themeColor="text1"/>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B</w:t>
            </w:r>
          </w:p>
        </w:tc>
      </w:tr>
    </w:tbl>
    <w:p>
      <w:pPr>
        <w:rPr>
          <w:color w:val="000000" w:themeColor="text1"/>
          <w14:textFill>
            <w14:solidFill>
              <w14:schemeClr w14:val="tx1"/>
            </w14:solidFill>
          </w14:textFill>
        </w:rPr>
      </w:pPr>
    </w:p>
    <w:tbl>
      <w:tblPr>
        <w:tblStyle w:val="8"/>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rFonts w:hint="eastAsia"/>
                <w:color w:val="000000" w:themeColor="text1"/>
                <w:kern w:val="0"/>
                <w:sz w:val="18"/>
                <w:szCs w:val="18"/>
                <w:lang w:eastAsia="zh-CN"/>
                <w14:textFill>
                  <w14:solidFill>
                    <w14:schemeClr w14:val="tx1"/>
                  </w14:solidFill>
                </w14:textFill>
              </w:rPr>
              <w:t>判断</w:t>
            </w:r>
            <w:r>
              <w:rPr>
                <w:color w:val="000000" w:themeColor="text1"/>
                <w:kern w:val="0"/>
                <w:sz w:val="18"/>
                <w:szCs w:val="18"/>
                <w14:textFill>
                  <w14:solidFill>
                    <w14:schemeClr w14:val="tx1"/>
                  </w14:solidFill>
                </w14:textFill>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10-03-0003-03-015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明洞先墙后拱法的优点是土石方开挖量较小，刷坡较低。缺点是衬砌整体性较差，边墙的施工空间窄小，防水层施作不便</w:t>
            </w:r>
            <w:r>
              <w:rPr>
                <w:rStyle w:val="10"/>
                <w:rFonts w:hint="eastAsia" w:ascii="宋体" w:hAnsi="宋体" w:cs="宋体"/>
                <w:b w:val="0"/>
                <w:bCs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12"/>
                <w:color w:val="000000" w:themeColor="text1"/>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B</w:t>
            </w:r>
          </w:p>
        </w:tc>
      </w:tr>
    </w:tbl>
    <w:p>
      <w:pPr>
        <w:rPr>
          <w:color w:val="000000" w:themeColor="text1"/>
          <w14:textFill>
            <w14:solidFill>
              <w14:schemeClr w14:val="tx1"/>
            </w14:solidFill>
          </w14:textFill>
        </w:rPr>
      </w:pPr>
    </w:p>
    <w:tbl>
      <w:tblPr>
        <w:tblStyle w:val="8"/>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rFonts w:hint="eastAsia"/>
                <w:color w:val="000000" w:themeColor="text1"/>
                <w:kern w:val="0"/>
                <w:sz w:val="18"/>
                <w:szCs w:val="18"/>
                <w:lang w:eastAsia="zh-CN"/>
                <w14:textFill>
                  <w14:solidFill>
                    <w14:schemeClr w14:val="tx1"/>
                  </w14:solidFill>
                </w14:textFill>
              </w:rPr>
              <w:t>判断</w:t>
            </w:r>
            <w:r>
              <w:rPr>
                <w:color w:val="000000" w:themeColor="text1"/>
                <w:kern w:val="0"/>
                <w:sz w:val="18"/>
                <w:szCs w:val="18"/>
                <w14:textFill>
                  <w14:solidFill>
                    <w14:schemeClr w14:val="tx1"/>
                  </w14:solidFill>
                </w14:textFill>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10-03-0003-03-016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7"/>
              <w:keepNext w:val="0"/>
              <w:keepLines w:val="0"/>
              <w:pageBreakBefore w:val="0"/>
              <w:widowControl/>
              <w:suppressLineNumbers w:val="0"/>
              <w:kinsoku/>
              <w:wordWrap/>
              <w:overflowPunct/>
              <w:topLinePunct w:val="0"/>
              <w:autoSpaceDE/>
              <w:autoSpaceDN/>
              <w:bidi w:val="0"/>
              <w:adjustRightInd w:val="0"/>
              <w:snapToGrid w:val="0"/>
              <w:spacing w:before="100" w:beforeAutospacing="0" w:after="100" w:afterAutospacing="0" w:line="240" w:lineRule="auto"/>
              <w:ind w:left="0" w:right="0"/>
              <w:textAlignment w:val="auto"/>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拱顶回填应采用大型机械分层进行，分层厚度不大于0.3m，两侧回填土面的高差不得大于0.5m。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12"/>
                <w:color w:val="000000" w:themeColor="text1"/>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B</w:t>
            </w:r>
          </w:p>
        </w:tc>
      </w:tr>
    </w:tbl>
    <w:p>
      <w:pPr>
        <w:rPr>
          <w:color w:val="000000" w:themeColor="text1"/>
          <w14:textFill>
            <w14:solidFill>
              <w14:schemeClr w14:val="tx1"/>
            </w14:solidFill>
          </w14:textFill>
        </w:rPr>
      </w:pPr>
    </w:p>
    <w:tbl>
      <w:tblPr>
        <w:tblStyle w:val="8"/>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rFonts w:hint="eastAsia"/>
                <w:color w:val="000000" w:themeColor="text1"/>
                <w:kern w:val="0"/>
                <w:sz w:val="18"/>
                <w:szCs w:val="18"/>
                <w:lang w:eastAsia="zh-CN"/>
                <w14:textFill>
                  <w14:solidFill>
                    <w14:schemeClr w14:val="tx1"/>
                  </w14:solidFill>
                </w14:textFill>
              </w:rPr>
              <w:t>判断</w:t>
            </w:r>
            <w:r>
              <w:rPr>
                <w:color w:val="000000" w:themeColor="text1"/>
                <w:kern w:val="0"/>
                <w:sz w:val="18"/>
                <w:szCs w:val="18"/>
                <w14:textFill>
                  <w14:solidFill>
                    <w14:schemeClr w14:val="tx1"/>
                  </w14:solidFill>
                </w14:textFill>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10-03-0003-03-017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洞口边仰坡工程应自上而下逐级开挖支护。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12"/>
                <w:color w:val="000000" w:themeColor="text1"/>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A</w:t>
            </w:r>
          </w:p>
        </w:tc>
      </w:tr>
    </w:tbl>
    <w:p>
      <w:pPr>
        <w:rPr>
          <w:color w:val="000000" w:themeColor="text1"/>
          <w14:textFill>
            <w14:solidFill>
              <w14:schemeClr w14:val="tx1"/>
            </w14:solidFill>
          </w14:textFill>
        </w:rPr>
      </w:pPr>
    </w:p>
    <w:tbl>
      <w:tblPr>
        <w:tblStyle w:val="8"/>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rFonts w:hint="eastAsia"/>
                <w:color w:val="000000" w:themeColor="text1"/>
                <w:kern w:val="0"/>
                <w:sz w:val="18"/>
                <w:szCs w:val="18"/>
                <w:lang w:eastAsia="zh-CN"/>
                <w14:textFill>
                  <w14:solidFill>
                    <w14:schemeClr w14:val="tx1"/>
                  </w14:solidFill>
                </w14:textFill>
              </w:rPr>
              <w:t>判断</w:t>
            </w:r>
            <w:r>
              <w:rPr>
                <w:color w:val="000000" w:themeColor="text1"/>
                <w:kern w:val="0"/>
                <w:sz w:val="18"/>
                <w:szCs w:val="18"/>
                <w14:textFill>
                  <w14:solidFill>
                    <w14:schemeClr w14:val="tx1"/>
                  </w14:solidFill>
                </w14:textFill>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10-03-0003-03-018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当采用CRD法仍然无法保持围岩稳定和隧道施工安全时，可采用CD法开挖。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12"/>
                <w:color w:val="000000" w:themeColor="text1"/>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B</w:t>
            </w:r>
          </w:p>
        </w:tc>
      </w:tr>
    </w:tbl>
    <w:p>
      <w:pPr>
        <w:rPr>
          <w:color w:val="000000" w:themeColor="text1"/>
          <w14:textFill>
            <w14:solidFill>
              <w14:schemeClr w14:val="tx1"/>
            </w14:solidFill>
          </w14:textFill>
        </w:rPr>
      </w:pPr>
    </w:p>
    <w:tbl>
      <w:tblPr>
        <w:tblStyle w:val="8"/>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rFonts w:hint="eastAsia"/>
                <w:color w:val="000000" w:themeColor="text1"/>
                <w:kern w:val="0"/>
                <w:sz w:val="18"/>
                <w:szCs w:val="18"/>
                <w:lang w:eastAsia="zh-CN"/>
                <w14:textFill>
                  <w14:solidFill>
                    <w14:schemeClr w14:val="tx1"/>
                  </w14:solidFill>
                </w14:textFill>
              </w:rPr>
              <w:t>判断</w:t>
            </w:r>
            <w:r>
              <w:rPr>
                <w:color w:val="000000" w:themeColor="text1"/>
                <w:kern w:val="0"/>
                <w:sz w:val="18"/>
                <w:szCs w:val="18"/>
                <w14:textFill>
                  <w14:solidFill>
                    <w14:schemeClr w14:val="tx1"/>
                  </w14:solidFill>
                </w14:textFill>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10-03-0003-03-019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全断面法主要适用于非浅埋的Ⅰ～Ⅲ岩层覆盖条件简单，岩质较均匀的硬岩中。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12"/>
                <w:color w:val="000000" w:themeColor="text1"/>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A</w:t>
            </w:r>
          </w:p>
        </w:tc>
      </w:tr>
    </w:tbl>
    <w:p>
      <w:pPr>
        <w:rPr>
          <w:color w:val="000000" w:themeColor="text1"/>
          <w14:textFill>
            <w14:solidFill>
              <w14:schemeClr w14:val="tx1"/>
            </w14:solidFill>
          </w14:textFill>
        </w:rPr>
      </w:pPr>
    </w:p>
    <w:tbl>
      <w:tblPr>
        <w:tblStyle w:val="8"/>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r>
              <w:rPr>
                <w:rFonts w:hint="eastAsia"/>
                <w:color w:val="000000" w:themeColor="text1"/>
                <w:kern w:val="0"/>
                <w:sz w:val="18"/>
                <w:szCs w:val="18"/>
                <w:lang w:eastAsia="zh-CN"/>
                <w14:textFill>
                  <w14:solidFill>
                    <w14:schemeClr w14:val="tx1"/>
                  </w14:solidFill>
                </w14:textFill>
              </w:rPr>
              <w:t>判断</w:t>
            </w:r>
            <w:r>
              <w:rPr>
                <w:color w:val="000000" w:themeColor="text1"/>
                <w:kern w:val="0"/>
                <w:sz w:val="18"/>
                <w:szCs w:val="18"/>
                <w14:textFill>
                  <w14:solidFill>
                    <w14:schemeClr w14:val="tx1"/>
                  </w14:solidFill>
                </w14:textFill>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color w:val="000000" w:themeColor="text1"/>
                <w:kern w:val="0"/>
                <w:sz w:val="18"/>
                <w:szCs w:val="18"/>
                <w:lang w:val="en-US"/>
                <w14:textFill>
                  <w14:solidFill>
                    <w14:schemeClr w14:val="tx1"/>
                  </w14:solidFill>
                </w14:textFill>
              </w:rPr>
            </w:pPr>
            <w:r>
              <w:rPr>
                <w:rFonts w:hint="eastAsia" w:hAnsi="宋体"/>
                <w:b w:val="0"/>
                <w:bCs/>
                <w:color w:val="000000" w:themeColor="text1"/>
                <w:sz w:val="18"/>
                <w:szCs w:val="18"/>
                <w:lang w:val="en-US" w:eastAsia="zh-CN"/>
                <w14:textFill>
                  <w14:solidFill>
                    <w14:schemeClr w14:val="tx1"/>
                  </w14:solidFill>
                </w14:textFill>
              </w:rPr>
              <w:t>10-03-0003-03-020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kern w:val="2"/>
                <w:sz w:val="18"/>
                <w:szCs w:val="18"/>
                <w:u w:val="none"/>
                <w:lang w:val="en-US" w:eastAsia="zh-CN" w:bidi="ar-SA"/>
                <w14:textFill>
                  <w14:solidFill>
                    <w14:schemeClr w14:val="tx1"/>
                  </w14:solidFill>
                </w14:textFill>
              </w:rPr>
            </w:pPr>
            <w:r>
              <w:rPr>
                <w:rStyle w:val="10"/>
                <w:rFonts w:hint="eastAsia" w:ascii="宋体" w:hAnsi="宋体" w:eastAsia="宋体" w:cs="宋体"/>
                <w:b w:val="0"/>
                <w:bCs w:val="0"/>
                <w:sz w:val="18"/>
                <w:szCs w:val="18"/>
              </w:rPr>
              <w:t>某隧道位于软弱破碎地层中，采用长台阶法施工。施工过程中发现隧道周边位移加速度等于零，因而断定围岩变形已经稳定。</w:t>
            </w:r>
            <w:bookmarkStart w:id="0" w:name="_GoBack"/>
            <w:bookmarkEnd w:id="0"/>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12"/>
                <w:color w:val="000000" w:themeColor="text1"/>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r>
              <w:rPr>
                <w:rFonts w:hint="eastAsia" w:ascii="宋体" w:hAnsi="宋体" w:eastAsia="宋体" w:cs="宋体"/>
                <w:i w:val="0"/>
                <w:iCs w:val="0"/>
                <w:color w:val="333333"/>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B</w:t>
            </w:r>
          </w:p>
        </w:tc>
      </w:tr>
    </w:tbl>
    <w:p>
      <w:pPr>
        <w:rPr>
          <w:color w:val="000000" w:themeColor="text1"/>
          <w14:textFill>
            <w14:solidFill>
              <w14:schemeClr w14:val="tx1"/>
            </w14:solidFill>
          </w14:textFill>
        </w:rPr>
      </w:pPr>
    </w:p>
    <w:p>
      <w:pPr>
        <w:rPr>
          <w:color w:val="000000" w:themeColor="text1"/>
          <w14:textFill>
            <w14:solidFill>
              <w14:schemeClr w14:val="tx1"/>
            </w14:solidFill>
          </w14:textFill>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yYTRjZDJiNTdmOGMwYWIwOTVhZjgyODQzMjM0YWMifQ=="/>
  </w:docVars>
  <w:rsids>
    <w:rsidRoot w:val="00000000"/>
    <w:rsid w:val="09E6676A"/>
    <w:rsid w:val="0B882E7B"/>
    <w:rsid w:val="2B1A20A4"/>
    <w:rsid w:val="2BEA5F24"/>
    <w:rsid w:val="69EA58A0"/>
    <w:rsid w:val="705F07D2"/>
    <w:rsid w:val="7B246B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50" w:beforeLines="50" w:after="50" w:afterLines="50"/>
      <w:ind w:firstLine="720" w:firstLineChars="200"/>
      <w:jc w:val="left"/>
      <w:outlineLvl w:val="0"/>
    </w:pPr>
    <w:rPr>
      <w:rFonts w:eastAsia="黑体"/>
      <w:b/>
      <w:kern w:val="44"/>
    </w:rPr>
  </w:style>
  <w:style w:type="paragraph" w:styleId="4">
    <w:name w:val="heading 2"/>
    <w:basedOn w:val="1"/>
    <w:next w:val="1"/>
    <w:semiHidden/>
    <w:unhideWhenUsed/>
    <w:qFormat/>
    <w:uiPriority w:val="0"/>
    <w:pPr>
      <w:keepNext/>
      <w:keepLines/>
      <w:spacing w:before="50" w:beforeLines="50" w:after="50" w:afterLines="50" w:line="240" w:lineRule="auto"/>
      <w:outlineLvl w:val="1"/>
    </w:pPr>
    <w:rPr>
      <w:rFonts w:ascii="Arial" w:hAnsi="Arial" w:eastAsia="黑体"/>
      <w:b/>
    </w:rPr>
  </w:style>
  <w:style w:type="paragraph" w:styleId="5">
    <w:name w:val="heading 3"/>
    <w:basedOn w:val="1"/>
    <w:next w:val="1"/>
    <w:semiHidden/>
    <w:unhideWhenUsed/>
    <w:qFormat/>
    <w:uiPriority w:val="0"/>
    <w:pPr>
      <w:spacing w:beforeAutospacing="1" w:afterAutospacing="1"/>
      <w:outlineLvl w:val="2"/>
    </w:pPr>
    <w:rPr>
      <w:rFonts w:hint="eastAsia" w:ascii="宋体" w:hAnsi="宋体" w:eastAsia="宋体" w:cs="Times New Roman"/>
      <w:b/>
      <w:bCs/>
      <w:kern w:val="0"/>
      <w:sz w:val="24"/>
      <w:szCs w:val="27"/>
    </w:rPr>
  </w:style>
  <w:style w:type="paragraph" w:styleId="6">
    <w:name w:val="heading 6"/>
    <w:basedOn w:val="1"/>
    <w:next w:val="1"/>
    <w:semiHidden/>
    <w:unhideWhenUsed/>
    <w:qFormat/>
    <w:uiPriority w:val="0"/>
    <w:pPr>
      <w:spacing w:before="0" w:beforeAutospacing="1" w:after="0" w:afterAutospacing="1"/>
      <w:jc w:val="left"/>
    </w:pPr>
    <w:rPr>
      <w:rFonts w:hint="eastAsia" w:ascii="宋体" w:hAnsi="宋体" w:eastAsia="宋体" w:cs="宋体"/>
      <w:b/>
      <w:bCs/>
      <w:kern w:val="0"/>
      <w:sz w:val="15"/>
      <w:szCs w:val="15"/>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7">
    <w:name w:val="Normal (Web)"/>
    <w:basedOn w:val="1"/>
    <w:uiPriority w:val="0"/>
    <w:pPr>
      <w:spacing w:before="0" w:beforeAutospacing="1" w:after="0" w:afterAutospacing="1"/>
      <w:ind w:left="0" w:right="0"/>
      <w:jc w:val="left"/>
    </w:pPr>
    <w:rPr>
      <w:kern w:val="0"/>
      <w:sz w:val="16"/>
      <w:szCs w:val="16"/>
      <w:lang w:val="en-US" w:eastAsia="zh-CN" w:bidi="ar"/>
    </w:rPr>
  </w:style>
  <w:style w:type="character" w:styleId="10">
    <w:name w:val="Strong"/>
    <w:basedOn w:val="9"/>
    <w:qFormat/>
    <w:uiPriority w:val="0"/>
    <w:rPr>
      <w:b/>
    </w:rPr>
  </w:style>
  <w:style w:type="character" w:customStyle="1" w:styleId="11">
    <w:name w:val="font11"/>
    <w:basedOn w:val="9"/>
    <w:qFormat/>
    <w:uiPriority w:val="0"/>
    <w:rPr>
      <w:rFonts w:hint="eastAsia" w:ascii="宋体" w:hAnsi="宋体" w:eastAsia="宋体" w:cs="宋体"/>
      <w:color w:val="333333"/>
      <w:sz w:val="18"/>
      <w:szCs w:val="18"/>
      <w:u w:val="none"/>
    </w:rPr>
  </w:style>
  <w:style w:type="character" w:customStyle="1" w:styleId="12">
    <w:name w:val="样式 正文 +"/>
    <w:qFormat/>
    <w:uiPriority w:val="0"/>
    <w:rPr>
      <w:rFonts w:eastAsia="宋体"/>
      <w:kern w:val="0"/>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40</Pages>
  <Words>7573</Words>
  <Characters>9653</Characters>
  <Lines>0</Lines>
  <Paragraphs>0</Paragraphs>
  <TotalTime>0</TotalTime>
  <ScaleCrop>false</ScaleCrop>
  <LinksUpToDate>false</LinksUpToDate>
  <CharactersWithSpaces>11028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2023-06-21T06:53:00Z</dcterms:created>
  <dc:creator>chen'dan</dc:creator>
  <cp:lastModifiedBy>阿白</cp:lastModifiedBy>
  <dcterms:modified xsi:type="dcterms:W3CDTF">2023-07-12T02:39:17Z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822DEEC1307F4009929E87A74F9C3514_12</vt:lpwstr>
  </property>
</Properties>
</file>