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w:t>
            </w:r>
            <w:bookmarkStart w:id="0" w:name="_GoBack"/>
            <w:bookmarkEnd w:id="0"/>
            <w:r>
              <w:rPr>
                <w:rFonts w:hint="default" w:ascii="Times New Roman Regular" w:hAnsi="Times New Roman Regular" w:cs="Times New Roman Regular"/>
                <w:kern w:val="0"/>
                <w:sz w:val="18"/>
                <w:szCs w:val="18"/>
              </w:rPr>
              <w:t>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正铲挖土机挖土的特点是前进向上，强制切土</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在基坑施工中，要想避免流砂的产生，不能改变动水压力的方向，只能改变动水压力的大小。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土的最后可松性系数小于1。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雨水、地下水、施工用水渗入边坡可能造成边坡塌方。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1126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土的最后可松性系数大于 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基坑边坡坡度系数是指基坑深度与边坡宽度之比。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盘角挂线是砖墙组砌中的重要步骤，三七墙应挂双面线。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当履带式起重机起重臂长度一定时，随着仰角的增加，起重量和起重高度增加。</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一般抹灰分为底层、中层和面层。底层主要起找平作用。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外部振动器宜</w:t>
            </w:r>
            <w:r>
              <w:rPr>
                <w:rFonts w:hint="eastAsia" w:ascii="Times New Roman Regular" w:hAnsi="Times New Roman Regular" w:cs="Times New Roman Regular"/>
                <w:kern w:val="0"/>
                <w:sz w:val="18"/>
                <w:szCs w:val="18"/>
                <w:lang w:val="en-US" w:eastAsia="zh-Hans"/>
              </w:rPr>
              <w:t>用</w:t>
            </w:r>
            <w:r>
              <w:rPr>
                <w:rFonts w:hint="default" w:ascii="Times New Roman Regular" w:hAnsi="Times New Roman Regular" w:cs="Times New Roman Regular"/>
                <w:kern w:val="0"/>
                <w:sz w:val="18"/>
                <w:szCs w:val="18"/>
              </w:rPr>
              <w:t>于振捣断面小且钢筋密的构件。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双动汽锤利用蒸汽或压缩空气将桩锤上举和下压，打桩效率高，能打各种桩，并可在水下打桩和拔桩作业。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反铲挖土机挖土的特点是前进向上，强制切土。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坡度在 3％以内的屋面，油毡宜平行屋脊方向铺设。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rPr>
              <w:t>线性规划</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rPr>
              <w:t>方法进行土方调配，初始调配方案及调配过程中必须保证 m+n-1 个有调配土方的格子</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基础砌筑砂浆宜采用水泥砂浆。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当桩尖位于持力层时，打桩应以控制桩尖设计标高为主。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回填土时，如采用不同土填充，应先将透水性小的土层置于透水性大的土层之下。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扣件式钢管脚手架中连墙件的作用是抵抗水平荷载和增强脚手架的整体稳定性。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屋面坡度大于15%或屋面受震动时，卷材的铺贴方向应垂直于屋脊。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细石混凝土防水屋面施工时，一个分格缝范围内的混凝土必须一次浇筑完毕，不得留施工缝。</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Times New Toman">
    <w:altName w:val="苹方-简"/>
    <w:panose1 w:val="02020603050405020304"/>
    <w:charset w:val="00"/>
    <w:family w:val="roman"/>
    <w:pitch w:val="default"/>
    <w:sig w:usb0="00000000" w:usb1="00000000" w:usb2="00000008" w:usb3="00000000" w:csb0="000001FF" w:csb1="00000000"/>
  </w:font>
  <w:font w:name="Arial">
    <w:panose1 w:val="020B0604020202090204"/>
    <w:charset w:val="86"/>
    <w:family w:val="auto"/>
    <w:pitch w:val="default"/>
    <w:sig w:usb0="E0000AFF" w:usb1="00007843" w:usb2="00000001" w:usb3="00000000" w:csb0="400001BF" w:csb1="DFF70000"/>
  </w:font>
  <w:font w:name="Microsoft JhengHei">
    <w:altName w:val="汉仪中简黑简"/>
    <w:panose1 w:val="020B0604030504040204"/>
    <w:charset w:val="88"/>
    <w:family w:val="auto"/>
    <w:pitch w:val="default"/>
    <w:sig w:usb0="00000000" w:usb1="00000000" w:usb2="00000016" w:usb3="00000000" w:csb0="00100009" w:csb1="00000000"/>
  </w:font>
  <w:font w:name="Microsoft YaHei">
    <w:altName w:val="汉仪旗黑"/>
    <w:panose1 w:val="00000000000000000000"/>
    <w:charset w:val="00"/>
    <w:family w:val="auto"/>
    <w:pitch w:val="default"/>
    <w:sig w:usb0="00000000" w:usb1="00000000" w:usb2="00000000" w:usb3="00000000" w:csb0="00000000" w:csb1="00000000"/>
  </w:font>
  <w:font w:name="汉仪中简黑简">
    <w:panose1 w:val="00020600040101010101"/>
    <w:charset w:val="86"/>
    <w:family w:val="auto"/>
    <w:pitch w:val="default"/>
    <w:sig w:usb0="A00002BF" w:usb1="18EF7CFA" w:usb2="00000016" w:usb3="00000000" w:csb0="00040000" w:csb1="00000000"/>
  </w:font>
  <w:font w:name="Times New Roman'''">
    <w:altName w:val="苹方-简"/>
    <w:panose1 w:val="00000000000000000000"/>
    <w:charset w:val="00"/>
    <w:family w:val="auto"/>
    <w:pitch w:val="default"/>
    <w:sig w:usb0="00000000" w:usb1="00000000" w:usb2="00000000" w:usb3="00000000" w:csb0="00040001" w:csb1="00000000"/>
  </w:font>
  <w:font w:name="Times New Roman'">
    <w:altName w:val="苹方-简"/>
    <w:panose1 w:val="00000000000000000000"/>
    <w:charset w:val="00"/>
    <w:family w:val="auto"/>
    <w:pitch w:val="default"/>
    <w:sig w:usb0="00000000" w:usb1="0000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sz w:val="21"/>
        <w:szCs w:val="32"/>
        <w:lang w:val="en-US" w:eastAsia="zh-Hans"/>
      </w:rPr>
    </w:pPr>
    <w:r>
      <w:rPr>
        <w:rFonts w:hint="eastAsia"/>
        <w:sz w:val="21"/>
        <w:szCs w:val="32"/>
        <w:lang w:val="en-US" w:eastAsia="zh-Hans"/>
      </w:rPr>
      <w:t>施工技术</w:t>
    </w:r>
    <w:r>
      <w:rPr>
        <w:rFonts w:hint="default"/>
        <w:sz w:val="21"/>
        <w:szCs w:val="32"/>
        <w:lang w:eastAsia="zh-Hans"/>
      </w:rPr>
      <w:t>1122-</w:t>
    </w:r>
    <w:r>
      <w:rPr>
        <w:rFonts w:hint="default"/>
        <w:sz w:val="21"/>
        <w:szCs w:val="32"/>
        <w:lang w:eastAsia="zh-Hans"/>
      </w:rPr>
      <w:t>1141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34CE5B03"/>
    <w:rsid w:val="5E7CFC3A"/>
    <w:rsid w:val="5FDFAD34"/>
    <w:rsid w:val="6C2A0139"/>
    <w:rsid w:val="737C2530"/>
    <w:rsid w:val="7FBFEA7C"/>
    <w:rsid w:val="7FF8A94E"/>
    <w:rsid w:val="DFAC7854"/>
    <w:rsid w:val="EB7E33C7"/>
    <w:rsid w:val="EECDB5D2"/>
    <w:rsid w:val="FD7DAD32"/>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6">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2022-01-19T07:36:00Z</dcterms:created>
  <dc:creator>mac</dc:creator>
  <cp:lastModifiedBy>mac</cp:lastModifiedBy>
  <dcterms:modified xsi:type="dcterms:W3CDTF">2022-01-26T21:55:05Z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