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桩径大于600mm的钻孔灌注桩，其构造钢筋的长度不宜小于（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45"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桩长的1/3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桩长的1/2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桩长的2/3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桩长的3/4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扩底灌注桩的扩底直径，以挖孔桩论，不应大于桩身直径的（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84"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1.5倍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2.5倍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在建工程（含脚手架）周边与10kV外电架空线路边线之间的最小安全操作距离应是（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84"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4m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w:t>
            </w:r>
            <w:r>
              <w:rPr>
                <w:rFonts w:hint="eastAsia" w:ascii="Times New Roman Regular" w:hAnsi="Times New Roman Regular" w:cs="Times New Roman Regular"/>
                <w:kern w:val="0"/>
                <w:sz w:val="18"/>
                <w:szCs w:val="18"/>
                <w:lang w:val="en-US" w:eastAsia="zh-Hans"/>
              </w:rPr>
              <w:t>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砖混结构应优先选用（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刚性基础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独立柱基础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箱基础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桩基础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973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挡土墙最理想的回填土是（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砂土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黏性土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粉土</w:t>
            </w:r>
          </w:p>
        </w:tc>
      </w:tr>
      <w:tr>
        <w:trPr>
          <w:trHeight w:val="3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粉质黏土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974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受拉钢筋的基本锚固长度与（      ）无关。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钢筋抗拉强度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混凝土抗拉强度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钢筋的直径</w:t>
            </w:r>
          </w:p>
        </w:tc>
      </w:tr>
      <w:tr>
        <w:trPr>
          <w:trHeight w:val="38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混凝土的流动性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975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钢结构构件防腐施涂顺序一般是（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先上后下，先难后易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先上后下，先易后难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先下后上，先难后易</w:t>
            </w:r>
          </w:p>
        </w:tc>
      </w:tr>
      <w:tr>
        <w:trPr>
          <w:trHeight w:val="38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先下后上，先易后难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976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测定砂浆强度的正立方体试件标准养护时间为（    ）天。</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Style w:val="8"/>
                <w:rFonts w:hint="default" w:ascii="Times New Roman Regular" w:hAnsi="Times New Roman Regular" w:cs="Times New Roman Regular"/>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21</w:t>
            </w:r>
          </w:p>
        </w:tc>
      </w:tr>
      <w:tr>
        <w:trPr>
          <w:trHeight w:val="38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977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对于跨度2m＜L≤8m的现浇板，混凝土的拆模强度应是抗压强度标准值的（    ）。</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80%</w:t>
            </w:r>
          </w:p>
        </w:tc>
      </w:tr>
      <w:tr>
        <w:trPr>
          <w:trHeight w:val="38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978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分部工程质量应由（      ）组织施工项目经理和有关勘察、设计单位项目负责人进行验收。</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总监理工程师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监理员</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监理人员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979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现场荷载试验确定地基土的承载力特征值时，对同一土层，应选择（     ）</w:t>
            </w:r>
            <w:r>
              <w:rPr>
                <w:rFonts w:hint="eastAsia" w:ascii="Times New Roman Regular" w:hAnsi="Times New Roman Regular" w:cs="Times New Roman Regular"/>
                <w:kern w:val="0"/>
                <w:sz w:val="18"/>
                <w:szCs w:val="18"/>
                <w:lang w:val="en-US" w:eastAsia="zh-Hans"/>
              </w:rPr>
              <w:t>个</w:t>
            </w:r>
            <w:r>
              <w:rPr>
                <w:rFonts w:hint="default" w:ascii="Times New Roman Regular" w:hAnsi="Times New Roman Regular" w:cs="Times New Roman Regular"/>
                <w:kern w:val="0"/>
                <w:sz w:val="18"/>
                <w:szCs w:val="18"/>
              </w:rPr>
              <w:t>以上的试验点。</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Style w:val="8"/>
                <w:rFonts w:hint="default" w:ascii="Times New Roman Regular" w:hAnsi="Times New Roman Regular" w:cs="Times New Roman Regular"/>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980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钢筋弯曲90度的量度差值是(</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 xml:space="preserve"> )</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增加1d</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增加2d</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减少1d</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减少2d</w:t>
            </w:r>
          </w:p>
        </w:tc>
      </w:tr>
      <w:tr>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981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根据《建设工程施工现场管理规定》，对施工现场泥浆水进行处理的要求是（      ）。</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未经处理可直接排入河流，但不得直接排入城市排水设施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未经处理不得直接排入城市排水设施和河流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在无其他污染物的情况下，可直接排入城市排水设施和河流</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在泥浆水中不含砂石的情况下，可直接排入城市排水设施和河流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982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剪力墙竖向分布钢筋可在同一高度搭接，搭接长度不应小于（    ）。</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val="en-US" w:eastAsia="zh-Hans"/>
              </w:rPr>
            </w:pPr>
            <w:r>
              <w:rPr>
                <w:rStyle w:val="8"/>
                <w:rFonts w:hint="default" w:ascii="Times New Roman Italic" w:hAnsi="Times New Roman Italic" w:cs="Times New Roman Italic"/>
                <w:i/>
                <w:iCs/>
                <w:sz w:val="18"/>
                <w:szCs w:val="18"/>
                <w:lang w:val="en-US" w:eastAsia="zh-Hans"/>
              </w:rPr>
              <w:t>l</w:t>
            </w:r>
            <w:r>
              <w:rPr>
                <w:rStyle w:val="8"/>
                <w:rFonts w:hint="eastAsia" w:ascii="Times New Roman Regular" w:hAnsi="Times New Roman Regular" w:cs="Times New Roman Regular"/>
                <w:sz w:val="18"/>
                <w:szCs w:val="18"/>
                <w:vertAlign w:val="subscript"/>
                <w:lang w:val="en-US" w:eastAsia="zh-Hans"/>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w:t>
            </w:r>
            <w:r>
              <w:rPr>
                <w:rStyle w:val="8"/>
                <w:rFonts w:hint="default" w:ascii="Times New Roman Italic" w:hAnsi="Times New Roman Italic" w:cs="Times New Roman Italic"/>
                <w:i/>
                <w:iCs/>
                <w:sz w:val="18"/>
                <w:szCs w:val="18"/>
                <w:lang w:val="en-US" w:eastAsia="zh-Hans"/>
              </w:rPr>
              <w:t>l</w:t>
            </w:r>
            <w:r>
              <w:rPr>
                <w:rStyle w:val="8"/>
                <w:rFonts w:hint="eastAsia" w:ascii="Times New Roman Regular" w:hAnsi="Times New Roman Regular" w:cs="Times New Roman Regular"/>
                <w:sz w:val="18"/>
                <w:szCs w:val="18"/>
                <w:vertAlign w:val="subscript"/>
                <w:lang w:val="en-US" w:eastAsia="zh-Hans"/>
              </w:rPr>
              <w:t>a</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w:t>
            </w:r>
            <w:r>
              <w:rPr>
                <w:rStyle w:val="8"/>
                <w:rFonts w:hint="default" w:ascii="Times New Roman Italic" w:hAnsi="Times New Roman Italic" w:cs="Times New Roman Italic"/>
                <w:i/>
                <w:iCs/>
                <w:sz w:val="18"/>
                <w:szCs w:val="18"/>
                <w:lang w:val="en-US" w:eastAsia="zh-Hans"/>
              </w:rPr>
              <w:t>l</w:t>
            </w:r>
            <w:r>
              <w:rPr>
                <w:rStyle w:val="8"/>
                <w:rFonts w:hint="eastAsia" w:ascii="Times New Roman Regular" w:hAnsi="Times New Roman Regular" w:cs="Times New Roman Regular"/>
                <w:sz w:val="18"/>
                <w:szCs w:val="18"/>
                <w:vertAlign w:val="subscript"/>
                <w:lang w:val="en-US" w:eastAsia="zh-Hans"/>
              </w:rPr>
              <w:t>a</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w:t>
            </w:r>
            <w:r>
              <w:rPr>
                <w:rStyle w:val="8"/>
                <w:rFonts w:hint="default" w:ascii="Times New Roman Italic" w:hAnsi="Times New Roman Italic" w:cs="Times New Roman Italic"/>
                <w:i/>
                <w:iCs/>
                <w:sz w:val="18"/>
                <w:szCs w:val="18"/>
                <w:lang w:val="en-US" w:eastAsia="zh-Hans"/>
              </w:rPr>
              <w:t>l</w:t>
            </w:r>
            <w:r>
              <w:rPr>
                <w:rStyle w:val="8"/>
                <w:rFonts w:hint="eastAsia" w:ascii="Times New Roman Regular" w:hAnsi="Times New Roman Regular" w:cs="Times New Roman Regular"/>
                <w:sz w:val="18"/>
                <w:szCs w:val="18"/>
                <w:vertAlign w:val="subscript"/>
                <w:lang w:val="en-US" w:eastAsia="zh-Hans"/>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983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在施工现场推土机常用于（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rPr>
              <w:t>开挖基槽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场地清理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val="en-US" w:eastAsia="zh-Hans"/>
              </w:rPr>
              <w:t>开槽</w:t>
            </w:r>
            <w:r>
              <w:rPr>
                <w:rFonts w:hint="default" w:ascii="Times New Roman Regular" w:hAnsi="Times New Roman Regular" w:cs="Times New Roman Regular"/>
                <w:kern w:val="0"/>
                <w:sz w:val="18"/>
                <w:szCs w:val="18"/>
              </w:rPr>
              <w:t>回填</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土料装卸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984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砖墙砌筑留槎时，斜槎长度不应小于其高度的（     ）。</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1/2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2/3</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985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关于第二类土（普通土）的开挖工具及方法，以下叙述正确的是（      ）</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用锹、锄头挖掘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主要用镐，少许用锹、锄头挖掘，部分用撬棍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用锹、锄头挖掘，少许用镐翻松</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用爆破方法开挖，部分用风镐</w:t>
            </w:r>
          </w:p>
        </w:tc>
      </w:tr>
      <w:tr>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986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某工程开挖大型基坑，长80m，宽30m，开挖深度为停机面以下5～6m，Ⅱ级土，地下水位较高。挖土机应选用（       ）。</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rPr>
              <w:t>正铲挖土机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反铲挖土机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抓铲挖土机</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拉铲挖土机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987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某锤击预制桩施工，要求桩尖进入风化岩土层，则打桩应按（      ）原则控制。</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rPr>
              <w:t>入土深度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控制锤重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控制落距</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最后贯入度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988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砌墙的砂浆应随拌随用，若施工期间气温为32℃，水泥砂浆必须在拌成后（     ）小时内使用完毕。</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Style w:val="8"/>
                <w:rFonts w:hint="default" w:ascii="Times New Roman Regular" w:hAnsi="Times New Roman Regular" w:eastAsia="宋体" w:cs="Times New Roman Regular"/>
                <w:sz w:val="18"/>
                <w:szCs w:val="18"/>
                <w:lang w:eastAsia="zh-Hans"/>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进行施工质量验收后，工程质量不符合要求，下列处理方法不正确的是（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经返修或更换设备的工程，应该重新检查验收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经有资质的检测单位检测鉴定，能达到设计要求的工程，应予以验收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经返修或加固处理的工程，局部尺寸不符合设计要求，但能满足使用要求，严禁验收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经返修或加固后仍不能满足使用要求的工程，严禁验收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筏形基础混凝土浇筑时，若必须留设施工缝，则应设置（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后浇带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加劲带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止水带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隔离带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基坑土方填筑应（      ）进行回填和夯实。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从一侧向另一侧平推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在相对两侧或周围同时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由近到远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在基坑卸土方便处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近年来大直径钢筋现场连接常采用机械连接，钢筋机械连接常用（      ）两种形式。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电阻点焊及电渣压力焊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气压焊连接及对焊连接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绑扎连接及挤压连接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套筒挤压连接及锥螺纹套筒连接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水泥混凝土地面面层浇筑完成后，在常温下养护不少于（     ）天。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Style w:val="8"/>
                <w:rFonts w:hint="default" w:ascii="Times New Roman Regular" w:hAnsi="Times New Roman Regular" w:eastAsia="宋体" w:cs="Times New Roman Regular"/>
                <w:sz w:val="18"/>
                <w:szCs w:val="18"/>
                <w:lang w:eastAsia="zh-Hans"/>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在潮湿场所施工，照明电源电压不应大于（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Style w:val="8"/>
                <w:rFonts w:hint="default" w:ascii="Times New Roman Regular" w:hAnsi="Times New Roman Regular" w:eastAsia="宋体" w:cs="Times New Roman Regular"/>
                <w:sz w:val="18"/>
                <w:szCs w:val="18"/>
                <w:lang w:eastAsia="zh-Hans"/>
              </w:rPr>
              <w:t>36V</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24V</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12V</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6V</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当跨度＞8m的现浇钢筋混凝土梁拆除模板时，混凝土强度应达到标准值的（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砂浆应随拌随用，水泥砂浆和水泥混合砂浆在施工期间最高气温超过30℃时，必须分别在拌成后</w:t>
            </w:r>
            <w:r>
              <w:rPr>
                <w:rFonts w:hint="eastAsia" w:ascii="Times New Roman Regular" w:hAnsi="Times New Roman Regular" w:cs="Times New Roman Regular"/>
                <w:kern w:val="0"/>
                <w:sz w:val="18"/>
                <w:szCs w:val="18"/>
                <w:lang w:eastAsia="zh-Hans"/>
              </w:rPr>
              <w:t>（</w:t>
            </w:r>
            <w:r>
              <w:rPr>
                <w:rFonts w:hint="default" w:ascii="Times New Roman Regular" w:hAnsi="Times New Roman Regular" w:cs="Times New Roman Regular"/>
                <w:kern w:val="0"/>
                <w:sz w:val="18"/>
                <w:szCs w:val="18"/>
                <w:lang w:eastAsia="zh-Hans"/>
              </w:rPr>
              <w:t xml:space="preserve">  </w:t>
            </w:r>
            <w:r>
              <w:rPr>
                <w:rFonts w:hint="eastAsia" w:ascii="Times New Roman Regular" w:hAnsi="Times New Roman Regular" w:cs="Times New Roman Regular"/>
                <w:kern w:val="0"/>
                <w:sz w:val="18"/>
                <w:szCs w:val="18"/>
                <w:lang w:eastAsia="zh-Hans"/>
              </w:rPr>
              <w:t>）</w:t>
            </w:r>
            <w:r>
              <w:rPr>
                <w:rFonts w:hint="default" w:ascii="Times New Roman Regular" w:hAnsi="Times New Roman Regular" w:cs="Times New Roman Regular"/>
                <w:kern w:val="0"/>
                <w:sz w:val="18"/>
                <w:szCs w:val="18"/>
              </w:rPr>
              <w:t>小时和（  ）小时内使用完毕。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90" w:firstLineChars="5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欲回填并夯实基坑土方50m</w:t>
            </w:r>
            <w:r>
              <w:rPr>
                <w:rFonts w:hint="default" w:ascii="Times New Roman Regular" w:hAnsi="Times New Roman Regular" w:cs="Times New Roman Regular"/>
                <w:kern w:val="0"/>
                <w:sz w:val="18"/>
                <w:szCs w:val="18"/>
                <w:vertAlign w:val="superscript"/>
              </w:rPr>
              <w:t>3</w:t>
            </w:r>
            <w:r>
              <w:rPr>
                <w:rFonts w:hint="default" w:ascii="Times New Roman Regular" w:hAnsi="Times New Roman Regular" w:cs="Times New Roman Regular"/>
                <w:kern w:val="0"/>
                <w:sz w:val="18"/>
                <w:szCs w:val="18"/>
              </w:rPr>
              <w:t>，当最初可松性系数为1.2，最终可松性系数为1.05时，需运松土和需开挖天然状态的土各为（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default" w:ascii="Times New Roman Regular" w:hAnsi="Times New Roman Regular" w:eastAsia="宋体" w:cs="Times New Roman Regular"/>
                <w:sz w:val="18"/>
                <w:szCs w:val="18"/>
                <w:lang w:eastAsia="zh-Hans"/>
              </w:rPr>
            </w:pPr>
            <w:r>
              <w:rPr>
                <w:rFonts w:hint="default" w:ascii="Times New Roman Regular" w:hAnsi="Times New Roman Regular" w:cs="Times New Roman Regular"/>
                <w:sz w:val="18"/>
                <w:szCs w:val="18"/>
              </w:rPr>
              <w:t>55.32m</w:t>
            </w:r>
            <w:r>
              <w:rPr>
                <w:rFonts w:hint="default" w:ascii="Times New Roman Regular" w:hAnsi="Times New Roman Regular" w:cs="Times New Roman Regular"/>
                <w:sz w:val="18"/>
                <w:szCs w:val="18"/>
                <w:vertAlign w:val="superscript"/>
              </w:rPr>
              <w:t>3</w:t>
            </w:r>
            <w:r>
              <w:rPr>
                <w:rFonts w:hint="default" w:ascii="Times New Roman Regular" w:hAnsi="Times New Roman Regular" w:cs="Times New Roman Regular"/>
                <w:sz w:val="18"/>
                <w:szCs w:val="18"/>
              </w:rPr>
              <w:t>和45.00m</w:t>
            </w:r>
            <w:r>
              <w:rPr>
                <w:rFonts w:hint="default" w:ascii="Times New Roman Regular" w:hAnsi="Times New Roman Regular" w:cs="Times New Roman Regular"/>
                <w:sz w:val="18"/>
                <w:szCs w:val="18"/>
                <w:vertAlign w:val="superscript"/>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57.14m</w:t>
            </w:r>
            <w:r>
              <w:rPr>
                <w:rFonts w:hint="default" w:ascii="Times New Roman Regular" w:hAnsi="Times New Roman Regular" w:cs="Times New Roman Regular"/>
                <w:sz w:val="18"/>
                <w:szCs w:val="18"/>
                <w:vertAlign w:val="superscript"/>
              </w:rPr>
              <w:t>3</w:t>
            </w:r>
            <w:r>
              <w:rPr>
                <w:rFonts w:hint="default" w:ascii="Times New Roman Regular" w:hAnsi="Times New Roman Regular" w:cs="Times New Roman Regular"/>
                <w:sz w:val="18"/>
                <w:szCs w:val="18"/>
              </w:rPr>
              <w:t>和47.62m</w:t>
            </w:r>
            <w:r>
              <w:rPr>
                <w:rFonts w:hint="default" w:ascii="Times New Roman Regular" w:hAnsi="Times New Roman Regular" w:cs="Times New Roman Regular"/>
                <w:sz w:val="18"/>
                <w:szCs w:val="18"/>
                <w:vertAlign w:val="superscript"/>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50.00m</w:t>
            </w:r>
            <w:r>
              <w:rPr>
                <w:rFonts w:hint="default" w:ascii="Times New Roman Regular" w:hAnsi="Times New Roman Regular" w:cs="Times New Roman Regular"/>
                <w:sz w:val="18"/>
                <w:szCs w:val="18"/>
                <w:vertAlign w:val="superscript"/>
              </w:rPr>
              <w:t>3</w:t>
            </w:r>
            <w:r>
              <w:rPr>
                <w:rFonts w:hint="default" w:ascii="Times New Roman Regular" w:hAnsi="Times New Roman Regular" w:cs="Times New Roman Regular"/>
                <w:sz w:val="18"/>
                <w:szCs w:val="18"/>
              </w:rPr>
              <w:t>和50.00m</w:t>
            </w:r>
            <w:r>
              <w:rPr>
                <w:rFonts w:hint="default" w:ascii="Times New Roman Regular" w:hAnsi="Times New Roman Regular" w:cs="Times New Roman Regular"/>
                <w:sz w:val="18"/>
                <w:szCs w:val="18"/>
                <w:vertAlign w:val="superscript"/>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55.32m</w:t>
            </w:r>
            <w:r>
              <w:rPr>
                <w:rFonts w:hint="default" w:ascii="Times New Roman Regular" w:hAnsi="Times New Roman Regular" w:cs="Times New Roman Regular"/>
                <w:sz w:val="18"/>
                <w:szCs w:val="18"/>
                <w:vertAlign w:val="superscript"/>
              </w:rPr>
              <w:t>3</w:t>
            </w:r>
            <w:r>
              <w:rPr>
                <w:rFonts w:hint="default" w:ascii="Times New Roman Regular" w:hAnsi="Times New Roman Regular" w:cs="Times New Roman Regular"/>
                <w:sz w:val="18"/>
                <w:szCs w:val="18"/>
              </w:rPr>
              <w:t>和47.62m</w:t>
            </w:r>
            <w:r>
              <w:rPr>
                <w:rFonts w:hint="default" w:ascii="Times New Roman Regular" w:hAnsi="Times New Roman Regular" w:cs="Times New Roman Regular"/>
                <w:sz w:val="18"/>
                <w:szCs w:val="18"/>
                <w:vertAlign w:val="superscript"/>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为改善砂浆的保水性和流动性并节约石灰膏，可在砂浆中掺入（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减水剂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早强剂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微沫剂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缓凝剂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某场地平整工程，有4000m</w:t>
            </w:r>
            <w:r>
              <w:rPr>
                <w:rFonts w:hint="default" w:ascii="Times New Roman Regular" w:hAnsi="Times New Roman Regular" w:cs="Times New Roman Regular"/>
                <w:kern w:val="0"/>
                <w:sz w:val="18"/>
                <w:szCs w:val="18"/>
                <w:vertAlign w:val="superscript"/>
              </w:rPr>
              <w:t>3</w:t>
            </w:r>
            <w:r>
              <w:rPr>
                <w:rFonts w:hint="default" w:ascii="Times New Roman Regular" w:hAnsi="Times New Roman Regular" w:cs="Times New Roman Regular"/>
                <w:kern w:val="0"/>
                <w:sz w:val="18"/>
                <w:szCs w:val="18"/>
              </w:rPr>
              <w:t>的填方量需从附近取土回填，土质为密实的砂土（最初可松性系数为1.35，最终可松性系数为1.15），其填土挖方量为（    ）</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2986m</w:t>
            </w:r>
            <w:r>
              <w:rPr>
                <w:rFonts w:hint="default" w:ascii="Times New Roman Regular" w:hAnsi="Times New Roman Regular" w:cs="Times New Roman Regular"/>
                <w:kern w:val="0"/>
                <w:sz w:val="18"/>
                <w:szCs w:val="18"/>
                <w:vertAlign w:val="superscript"/>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3478m</w:t>
            </w:r>
            <w:r>
              <w:rPr>
                <w:rFonts w:hint="default" w:ascii="Times New Roman Regular" w:hAnsi="Times New Roman Regular" w:cs="Times New Roman Regular"/>
                <w:kern w:val="0"/>
                <w:sz w:val="18"/>
                <w:szCs w:val="18"/>
                <w:vertAlign w:val="superscript"/>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4000m</w:t>
            </w:r>
            <w:r>
              <w:rPr>
                <w:rFonts w:hint="default" w:ascii="Times New Roman Regular" w:hAnsi="Times New Roman Regular" w:cs="Times New Roman Regular"/>
                <w:kern w:val="0"/>
                <w:sz w:val="18"/>
                <w:szCs w:val="18"/>
                <w:vertAlign w:val="superscript"/>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4600m</w:t>
            </w:r>
            <w:r>
              <w:rPr>
                <w:rFonts w:hint="default" w:ascii="Times New Roman Regular" w:hAnsi="Times New Roman Regular" w:cs="Times New Roman Regular"/>
                <w:kern w:val="0"/>
                <w:sz w:val="18"/>
                <w:szCs w:val="18"/>
                <w:vertAlign w:val="superscript"/>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泵送混凝土的主要组成设备是（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混凝土搅拌机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混凝土振动捣实机械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混凝土搅拌输送车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混凝土泵、输送管和布料装置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SBS改性沥青防水卷材属于（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弹性体防水卷材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塑性体防水卷材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既是弹性体又是塑性体防水卷材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都不是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水准测量中，调整微倾螺旋使管水准气泡居中的目的是使（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竖轴竖直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视准轴水平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十字丝横丝水平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十字丝竖丝竖直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在抗震设防地区的墙体中设置墙身防潮层时，不宜选用的构造做法是（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防水砂浆防潮层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卷材防潮层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防水砂浆砌砖防潮层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细石混凝土防潮层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以下关于模板拆除的说法，不正确的是（）</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模板的拆除时间与构件混凝土的强度有关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模板的拆除时间与构件混凝土的所处的位置有关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在进行模板的施工设计时，就应考虑模板的拆除顺序和拆除时间，以便更多的模板参加周转，减少模板用量，降低工程成本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跨度为9米的梁，其侧模应在混凝土达到设计的混凝土强度标准值的100%后才可拆除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以下哪一项不是推土机常用的提高生产率的措施？(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下坡推土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槽形推土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并列推土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上坡推土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柱子在安装之前应在桩身三面弹出（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安装中心线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几何中心线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轴线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安装准线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下列选项中不属于砖混结构墙身加固的构造措施是（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增加砖和砂浆的强度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增加壁柱和门垛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设置圈梁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设置构造柱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位移观测是在（      ）的基础上进行的。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高程控制网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平面控制网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平面与高程控制网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不需要控制网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1009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在潮湿环境中的重要建筑物其软化系数不得低于（      ）。</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0.85</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1010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有钢筋混凝土构造柱的标准砖墙应砌成马牙槎，每槎的高度一般为（      ）。</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一皮砖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三皮砖</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五皮砖</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七皮砖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1011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在建筑物或构筑物上采用涂抹防水砂浆、浇筑掺有防水剂的混凝土或预应力混凝土等的做法，以达到防水目的的施工方法叫（      ）。</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构件自身防水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柔性防水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刚性防水</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外防水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1012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电阻点焊适用于（       ）焊接</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预应力钢筋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钢筋与钢板</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结构中的竖向构件</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交叉钢筋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1013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采用插入式振捣器对基础、梁、柱进行振捣时，要做到（       ）</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快插快拔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快插慢拔</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慢插慢拔</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满插快拔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1014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对于泵送的混凝土，优先选用的粗骨料为（       ）。</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碎石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卵碎石</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卵石</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砾石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1015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需要分段开挖及浇筑砼护壁（0.5~1.0m为一段），且施工设备简单，对现场周围原有建筑的影响小，施工质量可靠的灌注桩指的是(  )</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钻孔灌注桩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沉管灌注桩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人工挖孔灌注桩 </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爆扩灌注桩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1016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砖基础施工时，砖基础的转角处和交接处应同时砌筑，当不能同时砌筑时，应留置（    ）</w:t>
            </w:r>
            <w:r>
              <w:rPr>
                <w:rFonts w:hint="eastAsia" w:ascii="Times New Roman Regular" w:hAnsi="Times New Roman Regular" w:cs="Times New Roman Regular"/>
                <w:kern w:val="0"/>
                <w:sz w:val="18"/>
                <w:szCs w:val="18"/>
                <w:lang w:eastAsia="zh-Hans"/>
              </w:rPr>
              <w:t>。</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Style w:val="8"/>
                <w:rFonts w:hint="eastAsia" w:ascii="Times New Roman Regular" w:hAnsi="Times New Roman Regular" w:eastAsia="宋体" w:cs="Times New Roman Regular"/>
                <w:sz w:val="18"/>
                <w:szCs w:val="18"/>
                <w:lang w:eastAsia="zh-Hans"/>
              </w:rPr>
            </w:pPr>
            <w:r>
              <w:rPr>
                <w:rFonts w:hint="default" w:ascii="Times New Roman Regular" w:hAnsi="Times New Roman Regular" w:cs="Times New Roman Regular"/>
                <w:kern w:val="0"/>
                <w:sz w:val="18"/>
                <w:szCs w:val="18"/>
              </w:rPr>
              <w:t>直槎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凸槎</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val="en-US" w:eastAsia="zh-Hans"/>
              </w:rPr>
              <w:t>马牙</w:t>
            </w:r>
            <w:r>
              <w:rPr>
                <w:rFonts w:hint="default" w:ascii="Times New Roman Regular" w:hAnsi="Times New Roman Regular" w:cs="Times New Roman Regular"/>
                <w:kern w:val="0"/>
                <w:sz w:val="18"/>
                <w:szCs w:val="18"/>
              </w:rPr>
              <w:t>槎</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斜槎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1017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eastAsiaTheme="minorEastAsia"/>
                <w:kern w:val="0"/>
                <w:sz w:val="18"/>
                <w:szCs w:val="18"/>
                <w:lang w:val="en-US" w:eastAsia="zh-CN" w:bidi="ar-SA"/>
              </w:rPr>
              <w:t>影响填土压实的主要因素之一是</w:t>
            </w:r>
            <w:r>
              <w:rPr>
                <w:rFonts w:hint="default" w:ascii="Times New Roman Regular" w:hAnsi="Times New Roman Regular" w:cs="Times New Roman Regular" w:eastAsiaTheme="minorEastAsia"/>
                <w:kern w:val="0"/>
                <w:sz w:val="18"/>
                <w:szCs w:val="18"/>
                <w:lang w:val="en-US" w:eastAsia="zh-CN" w:bidi="ar-SA"/>
              </w:rPr>
              <w:t>（</w:t>
            </w:r>
            <w:r>
              <w:rPr>
                <w:rFonts w:hint="eastAsia" w:ascii="Times New Roman Regular" w:hAnsi="Times New Roman Regular" w:cs="Times New Roman Regular" w:eastAsiaTheme="minorEastAsia"/>
                <w:kern w:val="0"/>
                <w:sz w:val="18"/>
                <w:szCs w:val="18"/>
                <w:lang w:val="en-US" w:eastAsia="zh-CN" w:bidi="ar-SA"/>
              </w:rPr>
              <w:t xml:space="preserve">       </w:t>
            </w:r>
            <w:r>
              <w:rPr>
                <w:rFonts w:hint="default" w:ascii="Times New Roman Regular" w:hAnsi="Times New Roman Regular" w:cs="Times New Roman Regular" w:eastAsiaTheme="minorEastAsia"/>
                <w:kern w:val="0"/>
                <w:sz w:val="18"/>
                <w:szCs w:val="18"/>
                <w:lang w:val="en-US" w:eastAsia="zh-CN" w:bidi="ar-SA"/>
              </w:rPr>
              <w:t>）</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cs="Times New Roman Regular" w:eastAsiaTheme="minorEastAsia"/>
                <w:kern w:val="0"/>
                <w:sz w:val="18"/>
                <w:szCs w:val="18"/>
                <w:lang w:val="zh-CN" w:eastAsia="zh-Hans" w:bidi="ar-SA"/>
              </w:rPr>
            </w:pPr>
            <w:r>
              <w:rPr>
                <w:rFonts w:hint="eastAsia" w:ascii="Times New Roman Regular" w:hAnsi="Times New Roman Regular" w:cs="Times New Roman Regular" w:eastAsiaTheme="minorEastAsia"/>
                <w:kern w:val="0"/>
                <w:sz w:val="18"/>
                <w:szCs w:val="18"/>
                <w:lang w:val="en-US" w:eastAsia="zh-CN" w:bidi="ar-SA"/>
              </w:rPr>
              <w:t>土的种类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eastAsia" w:ascii="Times New Roman Regular" w:hAnsi="Times New Roman Regular" w:cs="Times New Roman Regular"/>
                <w:kern w:val="0"/>
                <w:sz w:val="18"/>
                <w:szCs w:val="18"/>
              </w:rPr>
              <w:t>土的含水量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eastAsia" w:ascii="Times New Roman Regular" w:hAnsi="Times New Roman Regular" w:cs="Times New Roman Regular"/>
                <w:kern w:val="0"/>
                <w:sz w:val="18"/>
                <w:szCs w:val="18"/>
              </w:rPr>
              <w:t>可松性大小</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eastAsia" w:ascii="Times New Roman Regular" w:hAnsi="Times New Roman Regular" w:cs="Times New Roman Regular"/>
                <w:kern w:val="0"/>
                <w:sz w:val="18"/>
                <w:szCs w:val="18"/>
              </w:rPr>
              <w:t>土的渗透系数</w:t>
            </w:r>
          </w:p>
        </w:tc>
      </w:tr>
      <w:tr>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1018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 xml:space="preserve">反铲挖土机的工作特点是（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后退向下，自重切土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前进向上，强制切土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 xml:space="preserve">后退向下，强制切土 </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直上直下，自重切土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1019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在紫外线强的炎热地区做防水工程施工时，适宜采用的防水卷材是（</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橡胶共混防水卷材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PVC改性焦油沥青防水卷材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废橡胶粉改性沥青防水卷材</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氯化聚乙烯防水卷材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1020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 xml:space="preserve">土方边坡的边坡系数是以（      ）之比表示。 </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土方开挖深度与底宽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土方每层开挖深度与底宽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底宽与土方每层开挖深度</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土方每层开挖深度与土方总开挖深度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1021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每层承重墙最上一皮砖，在梁或梁垫的下面应用（</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丁砖砌筑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顺砖砌筑</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侧砖砌筑</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立砖砌筑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1022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能延缓混凝土凝结时间，对混凝土后期强度发展无不利影响的外加剂是（</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早强剂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减水剂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引气剂</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缓凝剂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1023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雨篷是指设置在建筑物外墙出入口的上方用以挡雨并有一定装饰作用的水平构件，雨篷的宽度应比门洞每边宽（</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100mm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120mm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240mm</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250mm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1024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工程上，将生石灰加大量的水熟化成石灰乳，然后经筛网流入储灰池并陈伏</w:t>
            </w:r>
            <w:r>
              <w:rPr>
                <w:rFonts w:hint="eastAsia" w:ascii="Times New Roman Regular" w:hAnsi="Times New Roman Regular" w:cs="Times New Roman Regular"/>
                <w:kern w:val="0"/>
                <w:sz w:val="18"/>
                <w:szCs w:val="18"/>
                <w:lang w:val="en-US" w:eastAsia="zh-Hans" w:bidi="ar-SA"/>
              </w:rPr>
              <w:t>（</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）d以上，以消除过火石灰的危害。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10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15</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1025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 xml:space="preserve">土的类别越大，越难开挖，其可松性（  </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 xml:space="preserve"> </w:t>
            </w:r>
            <w:r>
              <w:rPr>
                <w:rFonts w:hint="default" w:ascii="Times New Roman Regular" w:hAnsi="Times New Roman Regular" w:cs="Times New Roman Regular"/>
                <w:kern w:val="0"/>
                <w:sz w:val="18"/>
                <w:szCs w:val="18"/>
                <w:lang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越小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无变化</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变大</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趋于零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1026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一般抹灰底层所起主要作用是（</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加强同基层的黏结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提高抹灰层强度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全面找平</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加强同基层的黏结并初步找平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CN" w:bidi="ar-SA"/>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1027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在浇筑结构混凝土时，其自由倾落高度不宜超过（</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4m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5m</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6m</w:t>
            </w:r>
          </w:p>
        </w:tc>
      </w:tr>
      <w:tr>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1028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普通螺栓用于需要拆装的连接时，宜选用（</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r>
              <w:rPr>
                <w:rFonts w:hint="eastAsia" w:ascii="Times New Roman Regular" w:hAnsi="Times New Roman Regular" w:cs="Times New Roman Regular"/>
                <w:kern w:val="0"/>
                <w:sz w:val="18"/>
                <w:szCs w:val="18"/>
                <w:lang w:val="en-US"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eastAsia="zh-Hans" w:bidi="ar-SA"/>
              </w:rPr>
              <w:t>A</w:t>
            </w:r>
            <w:r>
              <w:rPr>
                <w:rFonts w:hint="default" w:ascii="Times New Roman Regular" w:hAnsi="Times New Roman Regular" w:cs="Times New Roman Regular" w:eastAsiaTheme="minorEastAsia"/>
                <w:kern w:val="0"/>
                <w:sz w:val="18"/>
                <w:szCs w:val="18"/>
                <w:lang w:val="en-US" w:eastAsia="zh-Hans" w:bidi="ar-SA"/>
              </w:rPr>
              <w:t>级螺栓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B级螺栓</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C级螺栓</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D级螺栓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1029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对进入施工现场的钢筋取样后进行力学性能检测，属于施工质量控制方法中的（</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目测法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实测法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试验法</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无损检验法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1030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扩展基础钢筋的最小保护层厚度，在有垫层和无垫层时分别是（</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25mm，50mm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35mm，60mm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40mm，70mm</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45mm，75mm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1031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当钢筋混凝土筏板基础的厚度大于2000mm时，宜在中部设置双向钢筋网，其最小直径和最大间距分别为（</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10mm，200mm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12mm，300mm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14mm，250mm</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16mm，300mm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1032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对基础底面下0.9m厚的局部淤泥质软弱土层，可以采用的地基处理方法是（</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换土垫层法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强夯法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振冲法</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挤密桩法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1033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Ⅰ、Ⅱ级钢筋在常温下一般要经过 15</w:t>
            </w:r>
            <w:r>
              <w:rPr>
                <w:rFonts w:hint="default" w:ascii="Times New Roman Regular" w:hAnsi="Times New Roman Regular" w:cs="Times New Roman Regular"/>
                <w:kern w:val="0"/>
                <w:sz w:val="18"/>
                <w:szCs w:val="18"/>
                <w:lang w:eastAsia="zh-Hans" w:bidi="ar-SA"/>
              </w:rPr>
              <w:t>-</w:t>
            </w:r>
            <w:r>
              <w:rPr>
                <w:rFonts w:hint="default" w:ascii="Times New Roman Regular" w:hAnsi="Times New Roman Regular" w:cs="Times New Roman Regular" w:eastAsiaTheme="minorEastAsia"/>
                <w:kern w:val="0"/>
                <w:sz w:val="18"/>
                <w:szCs w:val="18"/>
                <w:lang w:val="en-US" w:eastAsia="zh-Hans" w:bidi="ar-SA"/>
              </w:rPr>
              <w:t>20 天，才能完成时效硬化过程，当温度升高到 100℃时，只需要（ ）小时即可完成时效硬化。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cs="Times New Roman Regular"/>
                <w:kern w:val="0"/>
                <w:sz w:val="18"/>
                <w:szCs w:val="18"/>
                <w:lang w:eastAsia="zh-Hans" w:bidi="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3</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1034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生产硅酸盐水泥时需要加入适量的石膏，其目的是（</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增加水泥产量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改善水泥体积安定性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调节水泥凝结时间</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降低水泥水化热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1035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开挖 100m</w:t>
            </w:r>
            <w:r>
              <w:rPr>
                <w:rFonts w:hint="default" w:ascii="Times New Roman Regular" w:hAnsi="Times New Roman Regular" w:cs="Times New Roman Regular" w:eastAsiaTheme="minorEastAsia"/>
                <w:kern w:val="0"/>
                <w:sz w:val="18"/>
                <w:szCs w:val="18"/>
                <w:vertAlign w:val="superscript"/>
                <w:lang w:val="en-US" w:eastAsia="zh-Hans" w:bidi="ar-SA"/>
              </w:rPr>
              <w:t>3</w:t>
            </w:r>
            <w:r>
              <w:rPr>
                <w:rFonts w:hint="default" w:ascii="Times New Roman Regular" w:hAnsi="Times New Roman Regular" w:cs="Times New Roman Regular" w:eastAsiaTheme="minorEastAsia"/>
                <w:kern w:val="0"/>
                <w:sz w:val="18"/>
                <w:szCs w:val="18"/>
                <w:lang w:val="en-US" w:eastAsia="zh-Hans" w:bidi="ar-SA"/>
              </w:rPr>
              <w:t xml:space="preserve"> 的自然土体，其 </w:t>
            </w:r>
            <w:r>
              <w:rPr>
                <w:rFonts w:hint="default" w:ascii="Times New Roman Regular" w:hAnsi="Times New Roman Regular" w:cs="Times New Roman Regular"/>
                <w:kern w:val="0"/>
                <w:sz w:val="18"/>
                <w:szCs w:val="18"/>
                <w:lang w:eastAsia="zh-Hans" w:bidi="ar-SA"/>
              </w:rPr>
              <w:t>K</w:t>
            </w:r>
            <w:r>
              <w:rPr>
                <w:rFonts w:hint="default" w:ascii="Times New Roman Regular" w:hAnsi="Times New Roman Regular" w:cs="Times New Roman Regular" w:eastAsiaTheme="minorEastAsia"/>
                <w:kern w:val="0"/>
                <w:sz w:val="18"/>
                <w:szCs w:val="18"/>
                <w:vertAlign w:val="subscript"/>
                <w:lang w:val="en-US" w:eastAsia="zh-Hans" w:bidi="ar-SA"/>
              </w:rPr>
              <w:t>s</w:t>
            </w:r>
            <w:r>
              <w:rPr>
                <w:rFonts w:hint="default" w:ascii="Times New Roman Regular" w:hAnsi="Times New Roman Regular" w:cs="Times New Roman Regular" w:eastAsiaTheme="minorEastAsia"/>
                <w:kern w:val="0"/>
                <w:sz w:val="18"/>
                <w:szCs w:val="18"/>
                <w:lang w:val="en-US" w:eastAsia="zh-Hans" w:bidi="ar-SA"/>
              </w:rPr>
              <w:t>=1.10，</w:t>
            </w:r>
            <w:r>
              <w:rPr>
                <w:rFonts w:hint="default" w:ascii="Times New Roman Regular" w:hAnsi="Times New Roman Regular" w:cs="Times New Roman Regular"/>
                <w:kern w:val="0"/>
                <w:sz w:val="18"/>
                <w:szCs w:val="18"/>
                <w:lang w:eastAsia="zh-Hans" w:bidi="ar-SA"/>
              </w:rPr>
              <w:t>K</w:t>
            </w:r>
            <w:r>
              <w:rPr>
                <w:rFonts w:hint="default" w:ascii="Times New Roman Regular" w:hAnsi="Times New Roman Regular" w:cs="Times New Roman Regular" w:eastAsiaTheme="minorEastAsia"/>
                <w:kern w:val="0"/>
                <w:sz w:val="18"/>
                <w:szCs w:val="18"/>
                <w:vertAlign w:val="subscript"/>
                <w:lang w:val="en-US" w:eastAsia="zh-Hans" w:bidi="ar-SA"/>
              </w:rPr>
              <w:t>s</w:t>
            </w:r>
            <w:r>
              <w:rPr>
                <w:rFonts w:hint="default" w:ascii="Times New Roman Regular" w:hAnsi="Times New Roman Regular" w:cs="Times New Roman Regular" w:eastAsiaTheme="minorEastAsia"/>
                <w:kern w:val="0"/>
                <w:sz w:val="18"/>
                <w:szCs w:val="18"/>
                <w:lang w:val="en-US" w:eastAsia="zh-Hans" w:bidi="ar-SA"/>
              </w:rPr>
              <w:t>'=1.05，一车次可运输 2m</w:t>
            </w:r>
            <w:r>
              <w:rPr>
                <w:rFonts w:hint="default" w:ascii="Times New Roman Regular" w:hAnsi="Times New Roman Regular" w:cs="Times New Roman Regular" w:eastAsiaTheme="minorEastAsia"/>
                <w:kern w:val="0"/>
                <w:sz w:val="18"/>
                <w:szCs w:val="18"/>
                <w:vertAlign w:val="superscript"/>
                <w:lang w:val="en-US" w:eastAsia="zh-Hans" w:bidi="ar-SA"/>
              </w:rPr>
              <w:t>3</w:t>
            </w:r>
            <w:r>
              <w:rPr>
                <w:rFonts w:hint="default" w:ascii="Times New Roman Regular" w:hAnsi="Times New Roman Regular" w:cs="Times New Roman Regular" w:eastAsiaTheme="minorEastAsia"/>
                <w:kern w:val="0"/>
                <w:sz w:val="18"/>
                <w:szCs w:val="18"/>
                <w:lang w:val="en-US" w:eastAsia="zh-Hans" w:bidi="ar-SA"/>
              </w:rPr>
              <w:t xml:space="preserve"> ，则约需要运输（）车次才能将土运完？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53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50</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1036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基坑钎探后的孔要用（</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）灌实。</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eastAsia="zh-Hans" w:bidi="ar-SA"/>
              </w:rPr>
              <w:t>生石灰粉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水泥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砂</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eastAsia" w:ascii="Times New Roman Regular" w:hAnsi="Times New Roman Regular" w:cs="Times New Roman Regular"/>
                <w:kern w:val="0"/>
                <w:sz w:val="18"/>
                <w:szCs w:val="18"/>
                <w:lang w:val="en-US" w:eastAsia="zh-Hans" w:bidi="ar-SA"/>
              </w:rPr>
              <w:t>碎</w:t>
            </w:r>
            <w:r>
              <w:rPr>
                <w:rFonts w:hint="default" w:ascii="Times New Roman Regular" w:hAnsi="Times New Roman Regular" w:cs="Times New Roman Regular" w:eastAsiaTheme="minorEastAsia"/>
                <w:kern w:val="0"/>
                <w:sz w:val="18"/>
                <w:szCs w:val="18"/>
                <w:lang w:eastAsia="zh-Hans" w:bidi="ar-SA"/>
              </w:rPr>
              <w:t>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1037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关于用</w:t>
            </w:r>
            <w:r>
              <w:rPr>
                <w:rFonts w:hint="default" w:ascii="Times New Roman Regular" w:hAnsi="Times New Roman Regular" w:cs="Times New Roman Regular"/>
                <w:kern w:val="0"/>
                <w:sz w:val="18"/>
                <w:szCs w:val="18"/>
                <w:lang w:eastAsia="zh-Hans" w:bidi="ar-SA"/>
              </w:rPr>
              <w:t>“</w:t>
            </w:r>
            <w:r>
              <w:rPr>
                <w:rFonts w:hint="default" w:ascii="Times New Roman Regular" w:hAnsi="Times New Roman Regular" w:cs="Times New Roman Regular" w:eastAsiaTheme="minorEastAsia"/>
                <w:kern w:val="0"/>
                <w:sz w:val="18"/>
                <w:szCs w:val="18"/>
                <w:lang w:eastAsia="zh-Hans" w:bidi="ar-SA"/>
              </w:rPr>
              <w:t>线性规划</w:t>
            </w:r>
            <w:r>
              <w:rPr>
                <w:rFonts w:hint="default" w:ascii="Times New Roman Regular" w:hAnsi="Times New Roman Regular" w:cs="Times New Roman Regular"/>
                <w:kern w:val="0"/>
                <w:sz w:val="18"/>
                <w:szCs w:val="18"/>
                <w:lang w:eastAsia="zh-Hans" w:bidi="ar-SA"/>
              </w:rPr>
              <w:t>”</w:t>
            </w:r>
            <w:r>
              <w:rPr>
                <w:rFonts w:hint="default" w:ascii="Times New Roman Regular" w:hAnsi="Times New Roman Regular" w:cs="Times New Roman Regular" w:eastAsiaTheme="minorEastAsia"/>
                <w:kern w:val="0"/>
                <w:sz w:val="18"/>
                <w:szCs w:val="18"/>
                <w:lang w:eastAsia="zh-Hans" w:bidi="ar-SA"/>
              </w:rPr>
              <w:t xml:space="preserve">方法进行土方调配，以下说法不正确的是( </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eastAsia="zh-Hans" w:bidi="ar-SA"/>
              </w:rPr>
              <w:t>其前提条件是挖、填方平衡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初始调配方案及调配过程中不必保证 m+n-1 个有调配土方的格子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不能求解不平衡问题</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可以判别并求出多个最优解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1038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土方机械施工中，适用于推挖一至三类土，用于平整场地，移挖作填，回 填土方，堆筑堤坝以及配合挖土机集中土方、修路开道等的机械是（</w:t>
            </w:r>
            <w:r>
              <w:rPr>
                <w:rFonts w:hint="default" w:ascii="Times New Roman Regular" w:hAnsi="Times New Roman Regular" w:cs="Times New Roman Regular"/>
                <w:kern w:val="0"/>
                <w:sz w:val="18"/>
                <w:szCs w:val="18"/>
                <w:lang w:eastAsia="zh-Hans" w:bidi="ar-SA"/>
              </w:rPr>
              <w:t xml:space="preserve">    </w:t>
            </w:r>
            <w:bookmarkStart w:id="0" w:name="_GoBack"/>
            <w:bookmarkEnd w:id="0"/>
            <w:r>
              <w:rPr>
                <w:rFonts w:hint="default" w:ascii="Times New Roman Regular" w:hAnsi="Times New Roman Regular" w:cs="Times New Roman Regular" w:eastAsiaTheme="minorEastAsia"/>
                <w:kern w:val="0"/>
                <w:sz w:val="18"/>
                <w:szCs w:val="18"/>
                <w:lang w:eastAsia="zh-Hans" w:bidi="ar-SA"/>
              </w:rPr>
              <w:t>）。</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cs="Times New Roman Regular" w:eastAsiaTheme="minorEastAsia"/>
                <w:kern w:val="0"/>
                <w:sz w:val="18"/>
                <w:szCs w:val="18"/>
                <w:lang w:eastAsia="zh-Hans" w:bidi="ar-SA"/>
              </w:rPr>
              <w:t>铲运机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反铲挖掘机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推土机</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正铲挖掘机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1039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在建筑物或构筑物上采用铺设防水卷材、涂抹防水涂料等的做法，以达到防水目的的施工方法叫（</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cs="Times New Roman Regular" w:eastAsiaTheme="minorEastAsia"/>
                <w:kern w:val="0"/>
                <w:sz w:val="18"/>
                <w:szCs w:val="18"/>
                <w:lang w:eastAsia="zh-Hans" w:bidi="ar-SA"/>
              </w:rPr>
              <w:t>构件自身防水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柔性防水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刚性防水</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内防水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1040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高100m钢筋混凝土烟囱筒身混凝土施工最适宜的模板为（</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cs="Times New Roman Regular" w:eastAsiaTheme="minorEastAsia"/>
                <w:kern w:val="0"/>
                <w:sz w:val="18"/>
                <w:szCs w:val="18"/>
                <w:lang w:eastAsia="zh-Hans" w:bidi="ar-SA"/>
              </w:rPr>
              <w:t>木模板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组合钢模板</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滑升模板</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散支散拆胶合板模板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1041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下列关于扩展基础的构造的说法，不正确的是（</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cs="Times New Roman Regular" w:eastAsiaTheme="minorEastAsia"/>
                <w:kern w:val="0"/>
                <w:sz w:val="18"/>
                <w:szCs w:val="18"/>
                <w:lang w:eastAsia="zh-Hans" w:bidi="ar-SA"/>
              </w:rPr>
              <w:t>阶梯形基础的每阶高度宜为300～500mm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扩展基础底板受力钢筋的最小直径不宜小于10mm，间距不宜大于200mm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墙下条形基础的宽度大于或等于2.5m时，底板受力钢筋的长度可取宽度的0.9倍</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垫层混凝土强度等级应为C10，基础混凝土强度等级不应低于C15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1042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剪力墙同排水平分布钢筋的搭接接头之间以及上、下相邻水平分布钢筋的搭接接头之间，沿水平方向的净间距不宜小于（</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cs="Times New Roman Regular" w:eastAsiaTheme="minorEastAsia"/>
                <w:kern w:val="0"/>
                <w:sz w:val="18"/>
                <w:szCs w:val="18"/>
                <w:lang w:eastAsia="zh-Hans" w:bidi="ar-SA"/>
              </w:rPr>
              <w:t>300mm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400mm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500mm</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600mm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1043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适用于钢铰线体系的锚具有（ ）</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cs="Times New Roman Regular" w:eastAsiaTheme="minorEastAsia"/>
                <w:kern w:val="0"/>
                <w:sz w:val="18"/>
                <w:szCs w:val="18"/>
                <w:lang w:eastAsia="zh-Hans" w:bidi="ar-SA"/>
              </w:rPr>
              <w:t>螺杆锚具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多孔夹片式锚具</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钢质锥形锚具</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镦头锚具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1044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在操作时遵循</w:t>
            </w:r>
            <w:r>
              <w:rPr>
                <w:rFonts w:hint="default" w:ascii="Times New Roman Regular" w:hAnsi="Times New Roman Regular" w:cs="Times New Roman Regular"/>
                <w:kern w:val="0"/>
                <w:sz w:val="18"/>
                <w:szCs w:val="18"/>
                <w:lang w:eastAsia="zh-Hans" w:bidi="ar-SA"/>
              </w:rPr>
              <w:t>“</w:t>
            </w:r>
            <w:r>
              <w:rPr>
                <w:rFonts w:hint="default" w:ascii="Times New Roman Regular" w:hAnsi="Times New Roman Regular" w:cs="Times New Roman Regular" w:eastAsiaTheme="minorEastAsia"/>
                <w:kern w:val="0"/>
                <w:sz w:val="18"/>
                <w:szCs w:val="18"/>
                <w:lang w:val="en-US" w:eastAsia="zh-Hans" w:bidi="ar-SA"/>
              </w:rPr>
              <w:t>直上和直下</w:t>
            </w:r>
            <w:r>
              <w:rPr>
                <w:rFonts w:hint="default" w:ascii="Times New Roman Regular" w:hAnsi="Times New Roman Regular" w:cs="Times New Roman Regular"/>
                <w:kern w:val="0"/>
                <w:sz w:val="18"/>
                <w:szCs w:val="18"/>
                <w:lang w:eastAsia="zh-Hans" w:bidi="ar-SA"/>
              </w:rPr>
              <w:t>，</w:t>
            </w:r>
            <w:r>
              <w:rPr>
                <w:rFonts w:hint="default" w:ascii="Times New Roman Regular" w:hAnsi="Times New Roman Regular" w:cs="Times New Roman Regular" w:eastAsiaTheme="minorEastAsia"/>
                <w:kern w:val="0"/>
                <w:sz w:val="18"/>
                <w:szCs w:val="18"/>
                <w:lang w:val="en-US" w:eastAsia="zh-Hans" w:bidi="ar-SA"/>
              </w:rPr>
              <w:t>快插和慢插</w:t>
            </w:r>
            <w:r>
              <w:rPr>
                <w:rFonts w:hint="default" w:ascii="Times New Roman Regular" w:hAnsi="Times New Roman Regular" w:cs="Times New Roman Regular"/>
                <w:kern w:val="0"/>
                <w:sz w:val="18"/>
                <w:szCs w:val="18"/>
                <w:lang w:eastAsia="zh-Hans" w:bidi="ar-SA"/>
              </w:rPr>
              <w:t>；</w:t>
            </w:r>
            <w:r>
              <w:rPr>
                <w:rFonts w:hint="default" w:ascii="Times New Roman Regular" w:hAnsi="Times New Roman Regular" w:cs="Times New Roman Regular" w:eastAsiaTheme="minorEastAsia"/>
                <w:kern w:val="0"/>
                <w:sz w:val="18"/>
                <w:szCs w:val="18"/>
                <w:lang w:val="en-US" w:eastAsia="zh-Hans" w:bidi="ar-SA"/>
              </w:rPr>
              <w:t>插点要均匀</w:t>
            </w:r>
            <w:r>
              <w:rPr>
                <w:rFonts w:hint="default" w:ascii="Times New Roman Regular" w:hAnsi="Times New Roman Regular" w:cs="Times New Roman Regular"/>
                <w:kern w:val="0"/>
                <w:sz w:val="18"/>
                <w:szCs w:val="18"/>
                <w:lang w:eastAsia="zh-Hans" w:bidi="ar-SA"/>
              </w:rPr>
              <w:t>，</w:t>
            </w:r>
            <w:r>
              <w:rPr>
                <w:rFonts w:hint="default" w:ascii="Times New Roman Regular" w:hAnsi="Times New Roman Regular" w:cs="Times New Roman Regular" w:eastAsiaTheme="minorEastAsia"/>
                <w:kern w:val="0"/>
                <w:sz w:val="18"/>
                <w:szCs w:val="18"/>
                <w:lang w:val="en-US" w:eastAsia="zh-Hans" w:bidi="ar-SA"/>
              </w:rPr>
              <w:t>切勿漏插点</w:t>
            </w:r>
            <w:r>
              <w:rPr>
                <w:rFonts w:hint="default" w:ascii="Times New Roman Regular" w:hAnsi="Times New Roman Regular" w:cs="Times New Roman Regular"/>
                <w:kern w:val="0"/>
                <w:sz w:val="18"/>
                <w:szCs w:val="18"/>
                <w:lang w:eastAsia="zh-Hans" w:bidi="ar-SA"/>
              </w:rPr>
              <w:t>；</w:t>
            </w:r>
            <w:r>
              <w:rPr>
                <w:rFonts w:hint="default" w:ascii="Times New Roman Regular" w:hAnsi="Times New Roman Regular" w:cs="Times New Roman Regular" w:eastAsiaTheme="minorEastAsia"/>
                <w:kern w:val="0"/>
                <w:sz w:val="18"/>
                <w:szCs w:val="18"/>
                <w:lang w:val="en-US" w:eastAsia="zh-Hans" w:bidi="ar-SA"/>
              </w:rPr>
              <w:t>上下要插动</w:t>
            </w:r>
            <w:r>
              <w:rPr>
                <w:rFonts w:hint="default" w:ascii="Times New Roman Regular" w:hAnsi="Times New Roman Regular" w:cs="Times New Roman Regular"/>
                <w:kern w:val="0"/>
                <w:sz w:val="18"/>
                <w:szCs w:val="18"/>
                <w:lang w:eastAsia="zh-Hans" w:bidi="ar-SA"/>
              </w:rPr>
              <w:t>，</w:t>
            </w:r>
            <w:r>
              <w:rPr>
                <w:rFonts w:hint="default" w:ascii="Times New Roman Regular" w:hAnsi="Times New Roman Regular" w:cs="Times New Roman Regular" w:eastAsiaTheme="minorEastAsia"/>
                <w:kern w:val="0"/>
                <w:sz w:val="18"/>
                <w:szCs w:val="18"/>
                <w:lang w:val="en-US" w:eastAsia="zh-Hans" w:bidi="ar-SA"/>
              </w:rPr>
              <w:t>层层要扣搭</w:t>
            </w:r>
            <w:r>
              <w:rPr>
                <w:rFonts w:hint="default" w:ascii="Times New Roman Regular" w:hAnsi="Times New Roman Regular" w:cs="Times New Roman Regular"/>
                <w:kern w:val="0"/>
                <w:sz w:val="18"/>
                <w:szCs w:val="18"/>
                <w:lang w:eastAsia="zh-Hans" w:bidi="ar-SA"/>
              </w:rPr>
              <w:t>；</w:t>
            </w:r>
            <w:r>
              <w:rPr>
                <w:rFonts w:hint="default" w:ascii="Times New Roman Regular" w:hAnsi="Times New Roman Regular" w:cs="Times New Roman Regular" w:eastAsiaTheme="minorEastAsia"/>
                <w:kern w:val="0"/>
                <w:sz w:val="18"/>
                <w:szCs w:val="18"/>
                <w:lang w:val="en-US" w:eastAsia="zh-Hans" w:bidi="ar-SA"/>
              </w:rPr>
              <w:t>时间掌握好</w:t>
            </w:r>
            <w:r>
              <w:rPr>
                <w:rFonts w:hint="default" w:ascii="Times New Roman Regular" w:hAnsi="Times New Roman Regular" w:cs="Times New Roman Regular"/>
                <w:kern w:val="0"/>
                <w:sz w:val="18"/>
                <w:szCs w:val="18"/>
                <w:lang w:eastAsia="zh-Hans" w:bidi="ar-SA"/>
              </w:rPr>
              <w:t>，</w:t>
            </w:r>
            <w:r>
              <w:rPr>
                <w:rFonts w:hint="default" w:ascii="Times New Roman Regular" w:hAnsi="Times New Roman Regular" w:cs="Times New Roman Regular" w:eastAsiaTheme="minorEastAsia"/>
                <w:kern w:val="0"/>
                <w:sz w:val="18"/>
                <w:szCs w:val="18"/>
                <w:lang w:val="en-US" w:eastAsia="zh-Hans" w:bidi="ar-SA"/>
              </w:rPr>
              <w:t>密实质最佳</w:t>
            </w:r>
            <w:r>
              <w:rPr>
                <w:rFonts w:hint="default" w:ascii="Times New Roman Regular" w:hAnsi="Times New Roman Regular" w:cs="Times New Roman Regular"/>
                <w:kern w:val="0"/>
                <w:sz w:val="18"/>
                <w:szCs w:val="18"/>
                <w:lang w:eastAsia="zh-Hans" w:bidi="ar-SA"/>
              </w:rPr>
              <w:t>”</w:t>
            </w:r>
            <w:r>
              <w:rPr>
                <w:rFonts w:hint="default" w:ascii="Times New Roman Regular" w:hAnsi="Times New Roman Regular" w:cs="Times New Roman Regular" w:eastAsiaTheme="minorEastAsia"/>
                <w:kern w:val="0"/>
                <w:sz w:val="18"/>
                <w:szCs w:val="18"/>
                <w:lang w:val="en-US" w:eastAsia="zh-Hans" w:bidi="ar-SA"/>
              </w:rPr>
              <w:t xml:space="preserve">原则的振动设备是（ </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内部振动器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表面振动器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外部振动器</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振动台</w:t>
            </w:r>
          </w:p>
        </w:tc>
      </w:tr>
      <w:tr>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1045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用于检验结构构件混凝土质量的试件，应在混凝土的（</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 xml:space="preserve"> ）随机制作。</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cs="Times New Roman Regular" w:eastAsiaTheme="minorEastAsia"/>
                <w:kern w:val="0"/>
                <w:sz w:val="18"/>
                <w:szCs w:val="18"/>
                <w:lang w:eastAsia="zh-Hans" w:bidi="ar-SA"/>
              </w:rPr>
              <w:t>搅拌地点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运输过程中</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任意地点</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浇筑地点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1046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地下工程卷材防水层的施工方法大多采用（</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cs="Times New Roman Regular" w:eastAsiaTheme="minorEastAsia"/>
                <w:kern w:val="0"/>
                <w:sz w:val="18"/>
                <w:szCs w:val="18"/>
                <w:lang w:eastAsia="zh-Hans" w:bidi="ar-SA"/>
              </w:rPr>
              <w:t>外防内贴法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外防外贴法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内防内贴法</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内防外贴法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1047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承受轴向荷载摩擦桩</w:t>
            </w:r>
            <w:r>
              <w:rPr>
                <w:rFonts w:hint="default" w:ascii="Times New Roman Regular" w:hAnsi="Times New Roman Regular" w:cs="Times New Roman Regular" w:eastAsiaTheme="minorEastAsia"/>
                <w:kern w:val="0"/>
                <w:sz w:val="18"/>
                <w:szCs w:val="18"/>
                <w:lang w:val="en-US" w:eastAsia="zh-Hans" w:bidi="ar-SA"/>
              </w:rPr>
              <w:t>入</w:t>
            </w:r>
            <w:r>
              <w:rPr>
                <w:rFonts w:hint="default" w:ascii="Times New Roman Regular" w:hAnsi="Times New Roman Regular" w:cs="Times New Roman Regular" w:eastAsiaTheme="minorEastAsia"/>
                <w:kern w:val="0"/>
                <w:sz w:val="18"/>
                <w:szCs w:val="18"/>
                <w:lang w:eastAsia="zh-Hans" w:bidi="ar-SA"/>
              </w:rPr>
              <w:t>土深度的控制应采用（</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cs="Times New Roman Regular" w:eastAsiaTheme="minorEastAsia"/>
                <w:kern w:val="0"/>
                <w:sz w:val="18"/>
                <w:szCs w:val="18"/>
                <w:lang w:eastAsia="zh-Hans" w:bidi="ar-SA"/>
              </w:rPr>
              <w:t>标高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贯入度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标高为主，贯入度为参考</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贯入度为主，标高为参考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1048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在常温下砌筑砖墙时，砖应提前多长时间浇水湿润 ?  （ ）</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cs="Times New Roman Regular" w:eastAsiaTheme="minorEastAsia"/>
                <w:kern w:val="0"/>
                <w:sz w:val="18"/>
                <w:szCs w:val="18"/>
                <w:lang w:eastAsia="zh-Hans" w:bidi="ar-SA"/>
              </w:rPr>
              <w:t>1 ～ 2 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12 小时左右</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1 ～ 2 天</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3 ～ 5 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1049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当铺贴连续多跨的屋面卷材时，正确的施工次序是（</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cs="Times New Roman Regular" w:eastAsiaTheme="minorEastAsia"/>
                <w:kern w:val="0"/>
                <w:sz w:val="18"/>
                <w:szCs w:val="18"/>
                <w:lang w:eastAsia="zh-Hans" w:bidi="ar-SA"/>
              </w:rPr>
              <w:t>先低跨后高跨，先远后近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先低跨后高跨，先近后远</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先高跨后低跨，先远后近</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先高跨后低跨，先近后远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1050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已知某基坑的高度为 1m ，底宽为 0.75m ，则该边坡的坡度系数为（</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 xml:space="preserve"> ）</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cs="Times New Roman Regular" w:eastAsiaTheme="minorEastAsia"/>
                <w:kern w:val="0"/>
                <w:sz w:val="18"/>
                <w:szCs w:val="18"/>
                <w:lang w:eastAsia="zh-Hans" w:bidi="ar-SA"/>
              </w:rPr>
              <w:t>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0.8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1.25</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1.34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1051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 xml:space="preserve">在滑模系统中，存在着模板系统、操作平台系统和液压提升系统，（ </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）是属于液压提升系统。</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cs="Times New Roman Regular" w:eastAsiaTheme="minorEastAsia"/>
                <w:kern w:val="0"/>
                <w:sz w:val="18"/>
                <w:szCs w:val="18"/>
                <w:lang w:eastAsia="zh-Hans" w:bidi="ar-SA"/>
              </w:rPr>
              <w:t>提升架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千斤顶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围圈</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内、外脚手架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1052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浅基坑土方开挖中，基坑边缘堆置土方和建筑材料，最大堆置高度不应超过（</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）m。</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cs="Times New Roman Regular" w:eastAsiaTheme="minorEastAsia"/>
                <w:kern w:val="0"/>
                <w:sz w:val="18"/>
                <w:szCs w:val="18"/>
                <w:lang w:eastAsia="zh-Hans" w:bidi="ar-SA"/>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1.5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1.8</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1053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eastAsia="宋体" w:cs="Times New Roman Regular"/>
                <w:b w:val="0"/>
                <w:sz w:val="18"/>
                <w:szCs w:val="18"/>
              </w:rPr>
              <w:t>吊顶工程按照采用的龙骨材料不同进行划分，其划分类别不包括(       )。</w:t>
            </w:r>
            <w:r>
              <w:rPr>
                <w:rFonts w:hint="default" w:ascii="Times New Roman Regular" w:hAnsi="Times New Roman Regular" w:eastAsia="宋体" w:cs="Times New Roman Regular"/>
                <w:b w:val="0"/>
                <w:sz w:val="18"/>
                <w:szCs w:val="18"/>
              </w:rPr>
              <w:cr/>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eastAsia="宋体" w:cs="Times New Roman Regular"/>
                <w:b w:val="0"/>
                <w:sz w:val="18"/>
                <w:szCs w:val="18"/>
              </w:rPr>
              <w:t>格栅吊顶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eastAsia="宋体" w:cs="Times New Roman Regular"/>
                <w:b w:val="0"/>
                <w:sz w:val="18"/>
                <w:szCs w:val="18"/>
              </w:rPr>
              <w:t>木龙骨吊顶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eastAsia="宋体" w:cs="Times New Roman Regular"/>
                <w:b w:val="0"/>
                <w:sz w:val="18"/>
                <w:szCs w:val="18"/>
              </w:rPr>
              <w:t>轻钢龙骨吊顶</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eastAsia="宋体" w:cs="Times New Roman Regular"/>
                <w:b w:val="0"/>
                <w:sz w:val="18"/>
                <w:szCs w:val="18"/>
              </w:rPr>
              <w:t>铝合金龙骨吊顶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1054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检查（</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 xml:space="preserve"> ）的方法是：将 2m 长托线板靠在墙面上，看线锤是否与板上墨线相重合。</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cs="Times New Roman Regular" w:eastAsiaTheme="minorEastAsia"/>
                <w:kern w:val="0"/>
                <w:sz w:val="18"/>
                <w:szCs w:val="18"/>
                <w:lang w:eastAsia="zh-Hans" w:bidi="ar-SA"/>
              </w:rPr>
              <w:t>墙面垂直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墙面平整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板面平整</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板面垂直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1055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eastAsia="宋体" w:cs="Times New Roman Regular"/>
                <w:b w:val="0"/>
                <w:sz w:val="18"/>
                <w:szCs w:val="18"/>
              </w:rPr>
              <w:t>钢筋混凝土预制桩基础施工技术中，(        )一般都采取分段压入、逐段接长的方法。</w:t>
            </w:r>
            <w:r>
              <w:rPr>
                <w:rFonts w:hint="default" w:ascii="Times New Roman Regular" w:hAnsi="Times New Roman Regular" w:eastAsia="宋体" w:cs="Times New Roman Regular"/>
                <w:b w:val="0"/>
                <w:sz w:val="18"/>
                <w:szCs w:val="18"/>
              </w:rPr>
              <w:cr/>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eastAsia="宋体" w:cs="Times New Roman Regular"/>
                <w:b w:val="0"/>
                <w:sz w:val="18"/>
                <w:szCs w:val="18"/>
              </w:rPr>
              <w:t>锤击沉桩法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eastAsia="宋体" w:cs="Times New Roman Regular"/>
                <w:b w:val="0"/>
                <w:sz w:val="18"/>
                <w:szCs w:val="18"/>
              </w:rPr>
              <w:t>静力压桩法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eastAsia="宋体" w:cs="Times New Roman Regular"/>
                <w:b w:val="0"/>
                <w:sz w:val="18"/>
                <w:szCs w:val="18"/>
              </w:rPr>
              <w:t>钻孔灌注桩法</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eastAsia="宋体" w:cs="Times New Roman Regular"/>
                <w:b w:val="0"/>
                <w:sz w:val="18"/>
                <w:szCs w:val="18"/>
              </w:rPr>
              <w:t>沉管灌注桩法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1056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下列石膏胶凝材料品种中，(</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)在运输及储存时应注意防潮，一般储存3个月后，强度将降低30%左右</w:t>
            </w:r>
            <w:r>
              <w:rPr>
                <w:rFonts w:hint="eastAsia" w:ascii="Times New Roman Regular" w:hAnsi="Times New Roman Regular" w:cs="Times New Roman Regular"/>
                <w:kern w:val="0"/>
                <w:sz w:val="18"/>
                <w:szCs w:val="18"/>
                <w:lang w:eastAsia="zh-Hans" w:bidi="ar-SA"/>
              </w:rPr>
              <w:t>。</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cs="Times New Roman Regular" w:eastAsiaTheme="minorEastAsia"/>
                <w:kern w:val="0"/>
                <w:sz w:val="18"/>
                <w:szCs w:val="18"/>
                <w:lang w:eastAsia="zh-Hans" w:bidi="ar-SA"/>
              </w:rPr>
              <w:t>粉刷石膏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高温煅烧石膏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建筑石膏</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高强石膏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1057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eastAsia="宋体" w:cs="Times New Roman Regular"/>
                <w:b w:val="0"/>
                <w:sz w:val="18"/>
                <w:szCs w:val="18"/>
              </w:rPr>
              <w:t>下列防火涂料的类型中，(      )的分散介质和稀释剂采用有机溶剂，存在易燃、易爆、污染环境等缺点，其应用日益受到限制。</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eastAsia="宋体" w:cs="Times New Roman Regular"/>
                <w:b w:val="0"/>
                <w:sz w:val="18"/>
                <w:szCs w:val="18"/>
              </w:rPr>
              <w:t>溶剂型防火涂料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eastAsia="宋体" w:cs="Times New Roman Regular"/>
                <w:b w:val="0"/>
                <w:sz w:val="18"/>
                <w:szCs w:val="18"/>
              </w:rPr>
              <w:t>水性防火涂料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eastAsia="宋体" w:cs="Times New Roman Regular"/>
                <w:b w:val="0"/>
                <w:sz w:val="18"/>
                <w:szCs w:val="18"/>
              </w:rPr>
              <w:t>有机型防火涂料</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eastAsia="宋体" w:cs="Times New Roman Regular"/>
                <w:b w:val="0"/>
                <w:sz w:val="18"/>
                <w:szCs w:val="18"/>
              </w:rPr>
              <w:t>无机型防火涂料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1058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钢结构构件进行焊接时，焊接材料与母材应匹配，全焊透的一、二级焊缝应采用(</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)进行内部缺陷检验。</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cs="Times New Roman Regular" w:eastAsiaTheme="minorEastAsia"/>
                <w:kern w:val="0"/>
                <w:sz w:val="18"/>
                <w:szCs w:val="18"/>
                <w:lang w:eastAsia="zh-Hans" w:bidi="ar-SA"/>
              </w:rPr>
              <w:t>超声波探伤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涡流探伤</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射线探伤</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磁粉探伤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1059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主要用于混凝土预制构件的振捣</w:t>
            </w:r>
            <w:r>
              <w:rPr>
                <w:rFonts w:hint="default" w:ascii="Times New Roman Regular" w:hAnsi="Times New Roman Regular" w:cs="Times New Roman Regular"/>
                <w:kern w:val="0"/>
                <w:sz w:val="18"/>
                <w:szCs w:val="18"/>
                <w:lang w:eastAsia="zh-Hans" w:bidi="ar-SA"/>
              </w:rPr>
              <w:t>，</w:t>
            </w:r>
            <w:r>
              <w:rPr>
                <w:rFonts w:hint="default" w:ascii="Times New Roman Regular" w:hAnsi="Times New Roman Regular" w:cs="Times New Roman Regular" w:eastAsiaTheme="minorEastAsia"/>
                <w:kern w:val="0"/>
                <w:sz w:val="18"/>
                <w:szCs w:val="18"/>
                <w:lang w:eastAsia="zh-Hans" w:bidi="ar-SA"/>
              </w:rPr>
              <w:t>具有生产效率高</w:t>
            </w:r>
            <w:r>
              <w:rPr>
                <w:rFonts w:hint="default" w:ascii="Times New Roman Regular" w:hAnsi="Times New Roman Regular" w:cs="Times New Roman Regular"/>
                <w:kern w:val="0"/>
                <w:sz w:val="18"/>
                <w:szCs w:val="18"/>
                <w:lang w:eastAsia="zh-Hans" w:bidi="ar-SA"/>
              </w:rPr>
              <w:t>，</w:t>
            </w:r>
            <w:r>
              <w:rPr>
                <w:rFonts w:hint="default" w:ascii="Times New Roman Regular" w:hAnsi="Times New Roman Regular" w:cs="Times New Roman Regular" w:eastAsiaTheme="minorEastAsia"/>
                <w:kern w:val="0"/>
                <w:sz w:val="18"/>
                <w:szCs w:val="18"/>
                <w:lang w:eastAsia="zh-Hans" w:bidi="ar-SA"/>
              </w:rPr>
              <w:t xml:space="preserve">振捣效果好特点的振动设备是( </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w:t>
            </w:r>
          </w:p>
        </w:tc>
      </w:tr>
      <w:tr>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eastAsia="宋体" w:cs="Times New Roman Regular"/>
                <w:kern w:val="0"/>
                <w:sz w:val="18"/>
                <w:szCs w:val="18"/>
                <w:lang w:eastAsia="zh-Hans" w:bidi="zh-CN"/>
              </w:rPr>
            </w:pPr>
            <w:r>
              <w:rPr>
                <w:rFonts w:hint="default" w:ascii="Times New Roman Regular" w:hAnsi="Times New Roman Regular" w:cs="Times New Roman Regular" w:eastAsiaTheme="minorEastAsia"/>
                <w:kern w:val="0"/>
                <w:sz w:val="18"/>
                <w:szCs w:val="18"/>
                <w:lang w:eastAsia="zh-Hans" w:bidi="ar-SA"/>
              </w:rPr>
              <w:t>内部振动器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表面振动器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外部振动器</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振动台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1060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通常基坑验槽主要采用的方法是(</w:t>
            </w:r>
            <w:r>
              <w:rPr>
                <w:rFonts w:hint="default" w:ascii="Times New Roman Regular" w:hAnsi="Times New Roman Regular" w:cs="Times New Roman Regular" w:eastAsiaTheme="minorEastAsia"/>
                <w:kern w:val="0"/>
                <w:sz w:val="18"/>
                <w:szCs w:val="18"/>
                <w:lang w:eastAsia="zh-CN" w:bidi="ar-SA"/>
              </w:rPr>
              <w:t xml:space="preserve">      </w:t>
            </w:r>
            <w:r>
              <w:rPr>
                <w:rFonts w:hint="default" w:ascii="Times New Roman Regular" w:hAnsi="Times New Roman Regular" w:cs="Times New Roman Regular" w:eastAsiaTheme="minorEastAsia"/>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CN" w:bidi="ar-SA"/>
              </w:rPr>
              <w:t>观察法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kern w:val="0"/>
                <w:sz w:val="18"/>
                <w:szCs w:val="18"/>
              </w:rPr>
              <w:t>钎探法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kern w:val="0"/>
                <w:sz w:val="18"/>
                <w:szCs w:val="18"/>
              </w:rPr>
              <w:t>丈量法</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eastAsia="zh-Hans"/>
              </w:rPr>
            </w:pPr>
            <w:r>
              <w:rPr>
                <w:rFonts w:hint="default" w:ascii="Times New Roman Regular" w:hAnsi="Times New Roman Regular" w:cs="Times New Roman Regular"/>
                <w:kern w:val="0"/>
                <w:sz w:val="18"/>
                <w:szCs w:val="18"/>
              </w:rPr>
              <w:t>动力触深</w:t>
            </w:r>
          </w:p>
        </w:tc>
      </w:tr>
      <w:tr>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1061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基施开挖深度8m，基坑侧壁安全等级为一级，基坑支护结构形式宜选(</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水泥土墙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eastAsiaTheme="minorEastAsia"/>
                <w:kern w:val="0"/>
                <w:sz w:val="18"/>
                <w:szCs w:val="18"/>
                <w:lang w:val="en-US" w:eastAsia="zh-Hans" w:bidi="ar-SA"/>
              </w:rPr>
              <w:t>原状土放坡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土钉墙</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eastAsia="zh-Hans"/>
              </w:rPr>
            </w:pPr>
            <w:r>
              <w:rPr>
                <w:rFonts w:hint="default" w:ascii="Times New Roman Regular" w:hAnsi="Times New Roman Regular" w:cs="Times New Roman Regular" w:eastAsiaTheme="minorEastAsia"/>
                <w:kern w:val="0"/>
                <w:sz w:val="18"/>
                <w:szCs w:val="18"/>
                <w:lang w:val="en-US" w:eastAsia="zh-Hans" w:bidi="ar-SA"/>
              </w:rPr>
              <w:t>排桩</w:t>
            </w:r>
          </w:p>
        </w:tc>
      </w:tr>
      <w:tr>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1062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设有钢筋混凝土构造柱的抗震多层砖房，施工顺序正确的是(</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砌砖墙→绑扎钢筋→浇筑混凝土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eastAsiaTheme="minorEastAsia"/>
                <w:kern w:val="0"/>
                <w:sz w:val="18"/>
                <w:szCs w:val="18"/>
                <w:lang w:val="en-US" w:eastAsia="zh-Hans" w:bidi="ar-SA"/>
              </w:rPr>
              <w:t>绑扎钢筋→浇筑混凝土→砌砖墙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绑扎钢筋→砌砖墙→浇筑混凝土</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eastAsia="zh-Hans"/>
              </w:rPr>
            </w:pPr>
            <w:r>
              <w:rPr>
                <w:rFonts w:hint="default" w:ascii="Times New Roman Regular" w:hAnsi="Times New Roman Regular" w:cs="Times New Roman Regular" w:eastAsiaTheme="minorEastAsia"/>
                <w:kern w:val="0"/>
                <w:sz w:val="18"/>
                <w:szCs w:val="18"/>
                <w:lang w:val="en-US" w:eastAsia="zh-Hans" w:bidi="ar-SA"/>
              </w:rPr>
              <w:t>浇筑混凝土→绑扎钢筋→砌砖墙</w:t>
            </w:r>
          </w:p>
        </w:tc>
      </w:tr>
      <w:tr>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rPr>
            </w:pPr>
            <w:r>
              <w:rPr>
                <w:rFonts w:hint="default" w:ascii="Times New Roman Regular" w:hAnsi="Times New Roman Regular" w:cs="Times New Roman Regular"/>
                <w:kern w:val="0"/>
                <w:sz w:val="18"/>
                <w:szCs w:val="18"/>
                <w:lang w:eastAsia="zh-Hans"/>
              </w:rPr>
              <w:t>1063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 xml:space="preserve">倒置式屋面基本构造自下而上顺序( </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①结构层、②保温层、③保护层、④找坡层、⑤找平层、⑥防水层。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①②③④⑤⑥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eastAsiaTheme="minorEastAsia"/>
                <w:kern w:val="0"/>
                <w:sz w:val="18"/>
                <w:szCs w:val="18"/>
                <w:lang w:val="en-US" w:eastAsia="zh-Hans" w:bidi="ar-SA"/>
              </w:rPr>
              <w:t>①④⑤⑥②③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①②④⑤⑥③</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eastAsia="zh-Hans"/>
              </w:rPr>
            </w:pPr>
            <w:r>
              <w:rPr>
                <w:rFonts w:hint="default" w:ascii="Times New Roman Regular" w:hAnsi="Times New Roman Regular" w:cs="Times New Roman Regular" w:eastAsiaTheme="minorEastAsia"/>
                <w:kern w:val="0"/>
                <w:sz w:val="18"/>
                <w:szCs w:val="18"/>
                <w:lang w:val="en-US" w:eastAsia="zh-Hans" w:bidi="ar-SA"/>
              </w:rPr>
              <w:t>①④⑤②③⑥</w:t>
            </w:r>
          </w:p>
        </w:tc>
      </w:tr>
      <w:tr>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1064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配有多根预应力筋的预应力混凝土构件；可采用（</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）的张拉方法。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分批随意张拉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eastAsiaTheme="minorEastAsia"/>
                <w:kern w:val="0"/>
                <w:sz w:val="18"/>
                <w:szCs w:val="18"/>
                <w:lang w:val="en-US" w:eastAsia="zh-Hans" w:bidi="ar-SA"/>
              </w:rPr>
              <w:t>逐跟张拉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分批对称张拉</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eastAsia="zh-Hans"/>
              </w:rPr>
            </w:pPr>
            <w:r>
              <w:rPr>
                <w:rFonts w:hint="default" w:ascii="Times New Roman Regular" w:hAnsi="Times New Roman Regular" w:cs="Times New Roman Regular" w:eastAsiaTheme="minorEastAsia"/>
                <w:kern w:val="0"/>
                <w:sz w:val="18"/>
                <w:szCs w:val="18"/>
                <w:lang w:val="en-US" w:eastAsia="zh-Hans" w:bidi="ar-SA"/>
              </w:rPr>
              <w:t>分批不对称张拉</w:t>
            </w:r>
          </w:p>
        </w:tc>
      </w:tr>
      <w:tr>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1065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高层钢结构吊装中，广泛采用的吊装方法是(</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综合吊装法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eastAsiaTheme="minorEastAsia"/>
                <w:kern w:val="0"/>
                <w:sz w:val="18"/>
                <w:szCs w:val="18"/>
                <w:lang w:val="en-US" w:eastAsia="zh-Hans" w:bidi="ar-SA"/>
              </w:rPr>
              <w:t>单件流水法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整体吊装法</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eastAsia="zh-Hans"/>
              </w:rPr>
            </w:pPr>
            <w:r>
              <w:rPr>
                <w:rFonts w:hint="default" w:ascii="Times New Roman Regular" w:hAnsi="Times New Roman Regular" w:cs="Times New Roman Regular" w:eastAsiaTheme="minorEastAsia"/>
                <w:kern w:val="0"/>
                <w:sz w:val="18"/>
                <w:szCs w:val="18"/>
                <w:lang w:val="en-US" w:eastAsia="zh-Hans" w:bidi="ar-SA"/>
              </w:rPr>
              <w:t>整体提升法</w:t>
            </w:r>
          </w:p>
        </w:tc>
      </w:tr>
      <w:tr>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1066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施工现场临时用电配电箱金属箱门与金属箱件的连接材料是(</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单股铜线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eastAsiaTheme="minorEastAsia"/>
                <w:kern w:val="0"/>
                <w:sz w:val="18"/>
                <w:szCs w:val="18"/>
                <w:lang w:val="en-US" w:eastAsia="zh-Hans" w:bidi="ar-SA"/>
              </w:rPr>
              <w:t>绝缘多股铜线</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编织软铜线</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eastAsia="zh-Hans"/>
              </w:rPr>
            </w:pPr>
            <w:r>
              <w:rPr>
                <w:rFonts w:hint="default" w:ascii="Times New Roman Regular" w:hAnsi="Times New Roman Regular" w:cs="Times New Roman Regular" w:eastAsiaTheme="minorEastAsia"/>
                <w:kern w:val="0"/>
                <w:sz w:val="18"/>
                <w:szCs w:val="18"/>
                <w:lang w:val="en-US" w:eastAsia="zh-Hans" w:bidi="ar-SA"/>
              </w:rPr>
              <w:t>铜绞线</w:t>
            </w:r>
          </w:p>
        </w:tc>
      </w:tr>
      <w:tr>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1067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01-01-0300-01-099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 xml:space="preserve">J1-400 型搅拌机出料容量为( </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)升</w:t>
            </w:r>
            <w:r>
              <w:rPr>
                <w:rFonts w:hint="eastAsia" w:ascii="Times New Roman Regular" w:hAnsi="Times New Roman Regular" w:cs="Times New Roman Regular"/>
                <w:kern w:val="0"/>
                <w:sz w:val="18"/>
                <w:szCs w:val="18"/>
                <w:lang w:val="en-US"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350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eastAsiaTheme="minorEastAsia"/>
                <w:kern w:val="0"/>
                <w:sz w:val="18"/>
                <w:szCs w:val="18"/>
                <w:lang w:val="en-US" w:eastAsia="zh-Hans" w:bidi="ar-SA"/>
              </w:rPr>
              <w:t>400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260</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textAlignment w:val="auto"/>
              <w:outlineLvl w:val="9"/>
              <w:rPr>
                <w:rFonts w:hint="eastAsia" w:ascii="Times New Roman Regular" w:hAnsi="Times New Roman Regular" w:cs="Times New Roman Regular"/>
                <w:kern w:val="0"/>
                <w:sz w:val="18"/>
                <w:szCs w:val="18"/>
                <w:lang w:eastAsia="zh-Hans"/>
              </w:rPr>
            </w:pPr>
            <w:r>
              <w:rPr>
                <w:rFonts w:hint="default" w:ascii="Times New Roman Regular" w:hAnsi="Times New Roman Regular" w:cs="Times New Roman Regular" w:eastAsiaTheme="minorEastAsia"/>
                <w:kern w:val="0"/>
                <w:sz w:val="18"/>
                <w:szCs w:val="18"/>
                <w:lang w:val="en-US" w:eastAsia="zh-Hans" w:bidi="ar-SA"/>
              </w:rPr>
              <w:t>750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1068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混凝土搅拌时的加料顺序是，在料斗中（</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）然后一次投入搅拌机中。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先装石子，再装水泥，最后装砂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eastAsiaTheme="minorEastAsia"/>
                <w:kern w:val="0"/>
                <w:sz w:val="18"/>
                <w:szCs w:val="18"/>
                <w:lang w:val="en-US" w:eastAsia="zh-Hans" w:bidi="ar-SA"/>
              </w:rPr>
              <w:t>先装石子，再装砂，最后装水泥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先装水泥，再加石子，最后装砂</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eastAsia="zh-Hans"/>
              </w:rPr>
            </w:pPr>
            <w:r>
              <w:rPr>
                <w:rFonts w:hint="default" w:ascii="Times New Roman Regular" w:hAnsi="Times New Roman Regular" w:cs="Times New Roman Regular" w:eastAsiaTheme="minorEastAsia"/>
                <w:kern w:val="0"/>
                <w:sz w:val="18"/>
                <w:szCs w:val="18"/>
                <w:lang w:val="en-US" w:eastAsia="zh-Hans" w:bidi="ar-SA"/>
              </w:rPr>
              <w:t>先装砂，再装石子．最后装水泥</w:t>
            </w:r>
          </w:p>
        </w:tc>
      </w:tr>
      <w:tr>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1069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装饰抹灰的底层经常采用(</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1:3 水泥砂浆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eastAsiaTheme="minorEastAsia"/>
                <w:kern w:val="0"/>
                <w:sz w:val="18"/>
                <w:szCs w:val="18"/>
                <w:lang w:val="en-US" w:eastAsia="zh-Hans" w:bidi="ar-SA"/>
              </w:rPr>
              <w:t>1:3 粘土砂浆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1:3 混合砂浆</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eastAsia="zh-Hans"/>
              </w:rPr>
            </w:pPr>
            <w:r>
              <w:rPr>
                <w:rFonts w:hint="default" w:ascii="Times New Roman Regular" w:hAnsi="Times New Roman Regular" w:cs="Times New Roman Regular" w:eastAsiaTheme="minorEastAsia"/>
                <w:kern w:val="0"/>
                <w:sz w:val="18"/>
                <w:szCs w:val="18"/>
                <w:lang w:val="en-US" w:eastAsia="zh-Hans" w:bidi="ar-SA"/>
              </w:rPr>
              <w:t>1:3 石灰砂浆</w:t>
            </w:r>
          </w:p>
        </w:tc>
      </w:tr>
      <w:tr>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1070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适用于振捣钢筋较密</w:t>
            </w:r>
            <w:r>
              <w:rPr>
                <w:rFonts w:hint="default" w:ascii="Times New Roman Regular" w:hAnsi="Times New Roman Regular" w:cs="Times New Roman Regular"/>
                <w:kern w:val="0"/>
                <w:sz w:val="18"/>
                <w:szCs w:val="18"/>
                <w:lang w:eastAsia="zh-Hans" w:bidi="ar-SA"/>
              </w:rPr>
              <w:t>，</w:t>
            </w:r>
            <w:r>
              <w:rPr>
                <w:rFonts w:hint="default" w:ascii="Times New Roman Regular" w:hAnsi="Times New Roman Regular" w:cs="Times New Roman Regular" w:eastAsiaTheme="minorEastAsia"/>
                <w:kern w:val="0"/>
                <w:sz w:val="18"/>
                <w:szCs w:val="18"/>
                <w:lang w:val="en-US" w:eastAsia="zh-Hans" w:bidi="ar-SA"/>
              </w:rPr>
              <w:t>厚度较小的构件的振动设备是（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内部振动器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eastAsiaTheme="minorEastAsia"/>
                <w:kern w:val="0"/>
                <w:sz w:val="18"/>
                <w:szCs w:val="18"/>
                <w:lang w:val="en-US" w:eastAsia="zh-Hans" w:bidi="ar-SA"/>
              </w:rPr>
              <w:t>表面振动器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外部振动器</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eastAsia="zh-Hans"/>
              </w:rPr>
            </w:pPr>
            <w:r>
              <w:rPr>
                <w:rFonts w:hint="default" w:ascii="Times New Roman Regular" w:hAnsi="Times New Roman Regular" w:cs="Times New Roman Regular" w:eastAsiaTheme="minorEastAsia"/>
                <w:kern w:val="0"/>
                <w:sz w:val="18"/>
                <w:szCs w:val="18"/>
                <w:lang w:val="en-US" w:eastAsia="zh-Hans" w:bidi="ar-SA"/>
              </w:rPr>
              <w:t>振动台</w:t>
            </w:r>
          </w:p>
        </w:tc>
      </w:tr>
      <w:tr>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1071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 xml:space="preserve">当柱子平卧起吊的抗弯刚度满足要求时，可采用（ </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两点绑扎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eastAsiaTheme="minorEastAsia"/>
                <w:kern w:val="0"/>
                <w:sz w:val="18"/>
                <w:szCs w:val="18"/>
                <w:lang w:val="en-US" w:eastAsia="zh-Hans" w:bidi="ar-SA"/>
              </w:rPr>
              <w:t>多点绑扎</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直吊绑扎</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eastAsia="zh-Hans"/>
              </w:rPr>
            </w:pPr>
            <w:r>
              <w:rPr>
                <w:rFonts w:hint="default" w:ascii="Times New Roman Regular" w:hAnsi="Times New Roman Regular" w:cs="Times New Roman Regular" w:eastAsiaTheme="minorEastAsia"/>
                <w:kern w:val="0"/>
                <w:sz w:val="18"/>
                <w:szCs w:val="18"/>
                <w:lang w:val="en-US" w:eastAsia="zh-Hans" w:bidi="ar-SA"/>
              </w:rPr>
              <w:t>斜吊绑扎</w:t>
            </w:r>
          </w:p>
        </w:tc>
      </w:tr>
      <w:tr>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1072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已知某基坑的高度为 2m ，底宽为 1m ，则该边坡的坡度系数为（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eastAsiaTheme="minorEastAsia"/>
                <w:kern w:val="0"/>
                <w:sz w:val="18"/>
                <w:szCs w:val="18"/>
                <w:lang w:val="en-US" w:eastAsia="zh-Hans" w:bidi="ar-SA"/>
              </w:rPr>
              <w:t>0.5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2</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eastAsia="zh-Hans"/>
              </w:rPr>
            </w:pPr>
            <w:r>
              <w:rPr>
                <w:rFonts w:hint="default" w:ascii="Times New Roman Regular" w:hAnsi="Times New Roman Regular" w:cs="Times New Roman Regular" w:eastAsiaTheme="minorEastAsia"/>
                <w:kern w:val="0"/>
                <w:sz w:val="18"/>
                <w:szCs w:val="18"/>
                <w:lang w:val="en-US" w:eastAsia="zh-Hans" w:bidi="ar-SA"/>
              </w:rPr>
              <w:t>2.5</w:t>
            </w:r>
          </w:p>
        </w:tc>
      </w:tr>
      <w:tr>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1073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01-01-0300-01-105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 xml:space="preserve">滑升模板施工时，混凝土出模强度宜控制在( </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)N/mm</w:t>
            </w:r>
            <w:r>
              <w:rPr>
                <w:rFonts w:hint="default" w:ascii="Times New Roman Regular" w:hAnsi="Times New Roman Regular" w:cs="Times New Roman Regular" w:eastAsiaTheme="minorEastAsia"/>
                <w:kern w:val="0"/>
                <w:sz w:val="18"/>
                <w:szCs w:val="18"/>
                <w:vertAlign w:val="superscript"/>
                <w:lang w:val="en-US" w:eastAsia="zh-Hans" w:bidi="ar-SA"/>
              </w:rPr>
              <w:t>2</w:t>
            </w:r>
            <w:r>
              <w:rPr>
                <w:rFonts w:hint="default" w:ascii="Times New Roman Regular" w:hAnsi="Times New Roman Regular" w:cs="Times New Roman Regular" w:eastAsiaTheme="minorEastAsia"/>
                <w:kern w:val="0"/>
                <w:sz w:val="18"/>
                <w:szCs w:val="18"/>
                <w:lang w:val="en-US"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2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0.2-0.4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eastAsiaTheme="minorEastAsia"/>
                <w:kern w:val="0"/>
                <w:sz w:val="18"/>
                <w:szCs w:val="18"/>
                <w:lang w:val="en-US" w:eastAsia="zh-Hans" w:bidi="ar-SA"/>
              </w:rPr>
              <w:t>1~3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10~30</w:t>
            </w:r>
          </w:p>
        </w:tc>
      </w:tr>
      <w:tr>
        <w:trPr>
          <w:trHeight w:val="32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eastAsia="zh-Hans"/>
              </w:rPr>
            </w:pPr>
            <w:r>
              <w:rPr>
                <w:rFonts w:hint="default" w:ascii="Times New Roman Regular" w:hAnsi="Times New Roman Regular" w:cs="Times New Roman Regular" w:eastAsiaTheme="minorEastAsia"/>
                <w:kern w:val="0"/>
                <w:sz w:val="18"/>
                <w:szCs w:val="18"/>
                <w:lang w:val="en-US" w:eastAsia="zh-Hans" w:bidi="ar-SA"/>
              </w:rPr>
              <w:t>100~300</w:t>
            </w:r>
          </w:p>
        </w:tc>
      </w:tr>
      <w:tr>
        <w:trPr>
          <w:trHeight w:val="27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黑体">
    <w:altName w:val="汉仪中黑KW"/>
    <w:panose1 w:val="02010609060101010101"/>
    <w:charset w:val="00"/>
    <w:family w:val="modern"/>
    <w:pitch w:val="default"/>
    <w:sig w:usb0="00000000" w:usb1="00000000" w:usb2="00000016" w:usb3="00000000" w:csb0="00040001" w:csb1="00000000"/>
  </w:font>
  <w:font w:name="Times New Roman Regular">
    <w:panose1 w:val="02020503050405090304"/>
    <w:charset w:val="00"/>
    <w:family w:val="auto"/>
    <w:pitch w:val="default"/>
    <w:sig w:usb0="E0000AFF" w:usb1="00007843" w:usb2="00000001" w:usb3="00000000" w:csb0="400001BF" w:csb1="DFF70000"/>
  </w:font>
  <w:font w:name="Calibri">
    <w:altName w:val="Helvetica Neue"/>
    <w:panose1 w:val="020F0502020204030204"/>
    <w:charset w:val="86"/>
    <w:family w:val="swiss"/>
    <w:pitch w:val="default"/>
    <w:sig w:usb0="00000000" w:usb1="00000000" w:usb2="00000001" w:usb3="00000000" w:csb0="0000019F" w:csb1="00000000"/>
  </w:font>
  <w:font w:name="楷体">
    <w:altName w:val="汉仪楷体KW"/>
    <w:panose1 w:val="00000000000000000000"/>
    <w:charset w:val="86"/>
    <w:family w:val="modern"/>
    <w:pitch w:val="default"/>
    <w:sig w:usb0="00000000" w:usb1="00000000" w:usb2="00000000" w:usb3="00000000" w:csb0="00000000" w:csb1="00000000"/>
  </w:font>
  <w:font w:name="汉仪楷体KW">
    <w:panose1 w:val="00020600040101010101"/>
    <w:charset w:val="86"/>
    <w:family w:val="auto"/>
    <w:pitch w:val="default"/>
    <w:sig w:usb0="A00002BF" w:usb1="18EF7CFA" w:usb2="00000016" w:usb3="00000000" w:csb0="00040000" w:csb1="00000000"/>
  </w:font>
  <w:font w:name="Times New Roman Italic">
    <w:panose1 w:val="02020503050405090304"/>
    <w:charset w:val="00"/>
    <w:family w:val="auto"/>
    <w:pitch w:val="default"/>
    <w:sig w:usb0="E0000AFF" w:usb1="00007843" w:usb2="00000001" w:usb3="00000000" w:csb0="400001BF" w:csb1="DFF70000"/>
  </w:font>
  <w:font w:name="Times New Toman">
    <w:altName w:val="苹方-简"/>
    <w:panose1 w:val="02020603050405020304"/>
    <w:charset w:val="00"/>
    <w:family w:val="roman"/>
    <w:pitch w:val="default"/>
    <w:sig w:usb0="00000000" w:usb1="00000000" w:usb2="00000008" w:usb3="00000000" w:csb0="000001FF" w:csb1="00000000"/>
  </w:font>
  <w:font w:name="Arial">
    <w:panose1 w:val="020B0604020202090204"/>
    <w:charset w:val="86"/>
    <w:family w:val="auto"/>
    <w:pitch w:val="default"/>
    <w:sig w:usb0="E0000AFF" w:usb1="00007843" w:usb2="00000001" w:usb3="00000000" w:csb0="400001BF" w:csb1="DFF70000"/>
  </w:font>
  <w:font w:name="Microsoft JhengHei">
    <w:altName w:val="汉仪中简黑简"/>
    <w:panose1 w:val="020B0604030504040204"/>
    <w:charset w:val="88"/>
    <w:family w:val="auto"/>
    <w:pitch w:val="default"/>
    <w:sig w:usb0="00000000" w:usb1="00000000" w:usb2="00000016" w:usb3="00000000" w:csb0="00100009" w:csb1="00000000"/>
  </w:font>
  <w:font w:name="Microsoft YaHei">
    <w:altName w:val="汉仪旗黑"/>
    <w:panose1 w:val="00000000000000000000"/>
    <w:charset w:val="00"/>
    <w:family w:val="auto"/>
    <w:pitch w:val="default"/>
    <w:sig w:usb0="00000000" w:usb1="00000000" w:usb2="00000000" w:usb3="00000000" w:csb0="00000000" w:csb1="00000000"/>
  </w:font>
  <w:font w:name="汉仪中简黑简">
    <w:panose1 w:val="00020600040101010101"/>
    <w:charset w:val="86"/>
    <w:family w:val="auto"/>
    <w:pitch w:val="default"/>
    <w:sig w:usb0="A00002BF" w:usb1="18EF7CFA" w:usb2="00000016" w:usb3="00000000" w:csb0="00040000" w:csb1="00000000"/>
  </w:font>
  <w:font w:name="Open Sans">
    <w:altName w:val="苹方-简"/>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Cambria Math">
    <w:altName w:val="Kingsoft Math"/>
    <w:panose1 w:val="02040503050406030204"/>
    <w:charset w:val="00"/>
    <w:family w:val="roman"/>
    <w:pitch w:val="default"/>
    <w:sig w:usb0="00000000" w:usb1="00000000" w:usb2="02000000" w:usb3="00000000" w:csb0="0000019F" w:csb1="00000000"/>
  </w:font>
  <w:font w:name="华文中宋">
    <w:altName w:val="苹方-简"/>
    <w:panose1 w:val="00000000000000000000"/>
    <w:charset w:val="00"/>
    <w:family w:val="auto"/>
    <w:pitch w:val="default"/>
    <w:sig w:usb0="00000000" w:usb1="00000000" w:usb2="00000000" w:usb3="00000000" w:csb0="00000000" w:csb1="00000000"/>
  </w:font>
  <w:font w:name="Kingsoft Math">
    <w:panose1 w:val="02040503050406030204"/>
    <w:charset w:val="00"/>
    <w:family w:val="auto"/>
    <w:pitch w:val="default"/>
    <w:sig w:usb0="80000087" w:usb1="00002068" w:usb2="00000000" w:usb3="00000000" w:csb0="2000019F" w:csb1="00000000"/>
  </w:font>
  <w:font w:name="Times New Roman'''">
    <w:altName w:val="苹方-简"/>
    <w:panose1 w:val="00000000000000000000"/>
    <w:charset w:val="00"/>
    <w:family w:val="auto"/>
    <w:pitch w:val="default"/>
    <w:sig w:usb0="00000000" w:usb1="00000000" w:usb2="00000000" w:usb3="00000000" w:csb0="00040001" w:csb1="00000000"/>
  </w:font>
  <w:font w:name="Times New Roman'">
    <w:altName w:val="苹方-简"/>
    <w:panose1 w:val="00000000000000000000"/>
    <w:charset w:val="00"/>
    <w:family w:val="auto"/>
    <w:pitch w:val="default"/>
    <w:sig w:usb0="00000000" w:usb1="00000000" w:usb2="00000000"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sz w:val="21"/>
        <w:szCs w:val="21"/>
        <w:lang w:val="en-US" w:eastAsia="zh-Hans"/>
      </w:rPr>
    </w:pPr>
    <w:r>
      <w:rPr>
        <w:rFonts w:hint="eastAsia"/>
        <w:sz w:val="21"/>
        <w:szCs w:val="21"/>
        <w:lang w:val="en-US" w:eastAsia="zh-Hans"/>
      </w:rPr>
      <w:t>施工技术</w:t>
    </w:r>
    <w:r>
      <w:rPr>
        <w:rFonts w:hint="default"/>
        <w:sz w:val="21"/>
        <w:szCs w:val="21"/>
        <w:lang w:eastAsia="zh-Hans"/>
      </w:rPr>
      <w:t>969-1073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750"/>
    <w:rsid w:val="0EFDB741"/>
    <w:rsid w:val="14D74611"/>
    <w:rsid w:val="2AFB38F0"/>
    <w:rsid w:val="3F6C067E"/>
    <w:rsid w:val="5FFD8F39"/>
    <w:rsid w:val="79FE764F"/>
    <w:rsid w:val="7BFF1922"/>
    <w:rsid w:val="7EBE6F75"/>
    <w:rsid w:val="7FBFEA7C"/>
    <w:rsid w:val="7FDF9435"/>
    <w:rsid w:val="7FFB6302"/>
    <w:rsid w:val="8F7FA869"/>
    <w:rsid w:val="B77D14D1"/>
    <w:rsid w:val="BDFE9844"/>
    <w:rsid w:val="BFDB218D"/>
    <w:rsid w:val="BFF305E0"/>
    <w:rsid w:val="C1EC62E0"/>
    <w:rsid w:val="DD3F6166"/>
    <w:rsid w:val="DFFE8517"/>
    <w:rsid w:val="EB7E33C7"/>
    <w:rsid w:val="EBBE52B8"/>
    <w:rsid w:val="F0EF1236"/>
    <w:rsid w:val="F33FA193"/>
    <w:rsid w:val="F9F54CE5"/>
    <w:rsid w:val="FEF5A9FC"/>
    <w:rsid w:val="FEFB0190"/>
    <w:rsid w:val="FFDF4424"/>
    <w:rsid w:val="FFDFACF7"/>
    <w:rsid w:val="FFE6468C"/>
    <w:rsid w:val="FFFFD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ind w:left="100"/>
    </w:pPr>
    <w:rPr>
      <w:rFonts w:ascii="宋体" w:hAnsi="宋体" w:eastAsia="宋体" w:cs="宋体"/>
      <w:sz w:val="22"/>
      <w:szCs w:val="22"/>
      <w:lang w:val="zh-CN" w:eastAsia="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8">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2022-01-20T15:36:00Z</dcterms:created>
  <dc:creator>mac</dc:creator>
  <cp:lastModifiedBy>mac</cp:lastModifiedBy>
  <dcterms:modified xsi:type="dcterms:W3CDTF">2022-02-23T01:22:16Z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