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6675"/>
        </w:tabs>
        <w:kinsoku/>
        <w:wordWrap/>
        <w:overflowPunct/>
        <w:topLinePunct w:val="0"/>
        <w:autoSpaceDE/>
        <w:autoSpaceDN/>
        <w:bidi w:val="0"/>
        <w:adjustRightInd/>
        <w:snapToGrid/>
        <w:jc w:val="center"/>
        <w:textAlignment w:val="auto"/>
        <w:outlineLvl w:val="0"/>
        <w:rPr>
          <w:rFonts w:hint="eastAsia" w:eastAsia="黑体"/>
          <w:sz w:val="18"/>
          <w:szCs w:val="18"/>
          <w:lang w:eastAsia="zh-CN"/>
        </w:rPr>
      </w:pPr>
      <w:r>
        <w:rPr>
          <w:rFonts w:eastAsia="黑体"/>
          <w:sz w:val="18"/>
          <w:szCs w:val="18"/>
        </w:rPr>
        <w:t>第</w:t>
      </w:r>
      <w:r>
        <w:rPr>
          <w:rFonts w:hint="eastAsia" w:eastAsia="黑体"/>
          <w:sz w:val="18"/>
          <w:szCs w:val="18"/>
          <w:lang w:eastAsia="zh-CN"/>
        </w:rPr>
        <w:t>三篇</w:t>
      </w:r>
      <w:r>
        <w:rPr>
          <w:rFonts w:eastAsia="黑体"/>
          <w:sz w:val="18"/>
          <w:szCs w:val="18"/>
        </w:rPr>
        <w:t xml:space="preserve">   </w:t>
      </w:r>
      <w:r>
        <w:rPr>
          <w:rFonts w:hint="eastAsia" w:eastAsia="黑体"/>
          <w:sz w:val="18"/>
          <w:szCs w:val="18"/>
          <w:lang w:eastAsia="zh-CN"/>
        </w:rPr>
        <w:t>专业实务</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2892"/>
        <w:gridCol w:w="1428"/>
        <w:gridCol w:w="2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rPr>
                <w:rFonts w:hint="eastAsia"/>
                <w:sz w:val="18"/>
                <w:szCs w:val="18"/>
              </w:rPr>
            </w:pPr>
            <w:r>
              <w:rPr>
                <w:rFonts w:hint="eastAsia"/>
                <w:sz w:val="18"/>
                <w:szCs w:val="18"/>
              </w:rPr>
              <w:t>科目代码：</w:t>
            </w:r>
          </w:p>
        </w:tc>
        <w:tc>
          <w:tcPr>
            <w:tcW w:w="2892" w:type="dxa"/>
            <w:noWrap w:val="0"/>
            <w:vAlign w:val="top"/>
          </w:tcPr>
          <w:p>
            <w:pPr>
              <w:rPr>
                <w:rFonts w:hint="eastAsia" w:eastAsia="宋体"/>
                <w:sz w:val="18"/>
                <w:szCs w:val="18"/>
                <w:lang w:val="en-US" w:eastAsia="zh-CN"/>
              </w:rPr>
            </w:pPr>
            <w:r>
              <w:rPr>
                <w:sz w:val="18"/>
                <w:szCs w:val="18"/>
              </w:rPr>
              <w:t>0</w:t>
            </w:r>
            <w:r>
              <w:rPr>
                <w:rFonts w:hint="eastAsia"/>
                <w:sz w:val="18"/>
                <w:szCs w:val="18"/>
                <w:lang w:val="en-US" w:eastAsia="zh-CN"/>
              </w:rPr>
              <w:t>8</w:t>
            </w:r>
            <w:r>
              <w:rPr>
                <w:rFonts w:hint="eastAsia"/>
                <w:sz w:val="18"/>
                <w:szCs w:val="18"/>
              </w:rPr>
              <w:t>-0</w:t>
            </w:r>
            <w:r>
              <w:rPr>
                <w:rFonts w:hint="eastAsia"/>
                <w:sz w:val="18"/>
                <w:szCs w:val="18"/>
                <w:lang w:val="en-US" w:eastAsia="zh-CN"/>
              </w:rPr>
              <w:t>3</w:t>
            </w:r>
          </w:p>
        </w:tc>
        <w:tc>
          <w:tcPr>
            <w:tcW w:w="1428" w:type="dxa"/>
            <w:noWrap w:val="0"/>
            <w:vAlign w:val="top"/>
          </w:tcPr>
          <w:p>
            <w:pPr>
              <w:rPr>
                <w:rFonts w:hint="eastAsia"/>
                <w:sz w:val="18"/>
                <w:szCs w:val="18"/>
              </w:rPr>
            </w:pPr>
            <w:r>
              <w:rPr>
                <w:rFonts w:hint="eastAsia"/>
                <w:sz w:val="18"/>
                <w:szCs w:val="18"/>
              </w:rPr>
              <w:t>科目名称：</w:t>
            </w:r>
          </w:p>
        </w:tc>
        <w:tc>
          <w:tcPr>
            <w:tcW w:w="2834" w:type="dxa"/>
            <w:noWrap w:val="0"/>
            <w:vAlign w:val="top"/>
          </w:tcPr>
          <w:p>
            <w:pPr>
              <w:rPr>
                <w:rFonts w:hint="eastAsia" w:eastAsia="宋体"/>
                <w:sz w:val="18"/>
                <w:szCs w:val="18"/>
                <w:lang w:eastAsia="zh-CN"/>
              </w:rPr>
            </w:pPr>
            <w:r>
              <w:rPr>
                <w:rFonts w:hint="eastAsia"/>
                <w:sz w:val="18"/>
                <w:szCs w:val="18"/>
                <w:lang w:eastAsia="zh-CN"/>
              </w:rPr>
              <w:t>市政公用</w:t>
            </w:r>
            <w:r>
              <w:rPr>
                <w:rFonts w:hint="eastAsia"/>
                <w:sz w:val="18"/>
                <w:szCs w:val="18"/>
              </w:rPr>
              <w:t>工程-</w:t>
            </w:r>
            <w:r>
              <w:rPr>
                <w:rFonts w:hint="eastAsia"/>
                <w:sz w:val="18"/>
                <w:szCs w:val="18"/>
                <w:lang w:eastAsia="zh-CN"/>
              </w:rPr>
              <w:t>专业实务</w:t>
            </w:r>
          </w:p>
        </w:tc>
      </w:tr>
    </w:tbl>
    <w:p>
      <w:pPr>
        <w:spacing w:line="360" w:lineRule="auto"/>
        <w:ind w:firstLine="360" w:firstLineChars="200"/>
        <w:rPr>
          <w:rFonts w:hint="eastAsia" w:hAnsi="宋体"/>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bookmarkStart w:id="0" w:name="_GoBack"/>
            <w:bookmarkEnd w:id="0"/>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hAnsi="宋体"/>
                <w:b w:val="0"/>
                <w:bCs/>
                <w:sz w:val="18"/>
                <w:szCs w:val="18"/>
                <w:lang w:val="en-US" w:eastAsia="zh-CN"/>
              </w:rPr>
              <w:t>08-03-0001-09-001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某市政公司承包某路段的改建工程，全长2.5km，工期为当年7月至次年2月。该路段为四快二慢主干道，道路结构层：机动车道为20cm石灰土底基层，45cm二灰碎石基层，9cm粗、4cm细沥青混凝土面层；非机动车道为20cm石灰土底基层，30cm二灰碎石基层，6cm粗、3cm细沥青混凝土面层；两侧为彩色人行道石板。</w:t>
            </w:r>
          </w:p>
          <w:p>
            <w:pPr>
              <w:widowControl/>
              <w:jc w:val="left"/>
              <w:rPr>
                <w:rFonts w:hint="eastAsia"/>
                <w:kern w:val="0"/>
                <w:sz w:val="18"/>
                <w:szCs w:val="18"/>
              </w:rPr>
            </w:pPr>
            <w:r>
              <w:rPr>
                <w:rFonts w:hint="eastAsia"/>
                <w:kern w:val="0"/>
                <w:sz w:val="18"/>
                <w:szCs w:val="18"/>
              </w:rPr>
              <w:t>项目部进场后，项目技术负责人即编制了实施性的施工组织设计，其中规定由项目部安全员定期组织安全检查。该施工组织设计经上一级技术负责人审批同意后，即开始工程项目的实施。</w:t>
            </w:r>
          </w:p>
          <w:p>
            <w:pPr>
              <w:widowControl/>
              <w:jc w:val="left"/>
              <w:rPr>
                <w:rFonts w:hint="eastAsia"/>
                <w:kern w:val="0"/>
                <w:sz w:val="18"/>
                <w:szCs w:val="18"/>
              </w:rPr>
            </w:pPr>
            <w:r>
              <w:rPr>
                <w:rFonts w:hint="eastAsia"/>
                <w:kern w:val="0"/>
                <w:sz w:val="18"/>
                <w:szCs w:val="18"/>
              </w:rPr>
              <w:t>在实施过程中，项目部将填方工程分包给某工程队，当土方第一层填筑、碾压后，项目部现场取样、测试，求得该层土实测干密度，工程队随即进行上层填土工作。监理工程师发现后，立即向该工程队发出口头指示，责令暂停施工。整改完毕符合验收程序后，又继续施工．在一次安全检查中，监理工程师发现一名道路工在电箱中接线，经查证，属违反安全操作规程.</w:t>
            </w:r>
          </w:p>
          <w:p>
            <w:pPr>
              <w:widowControl/>
              <w:jc w:val="left"/>
              <w:rPr>
                <w:rFonts w:hint="eastAsia"/>
                <w:kern w:val="0"/>
                <w:sz w:val="18"/>
                <w:szCs w:val="18"/>
              </w:rPr>
            </w:pPr>
            <w:r>
              <w:rPr>
                <w:rFonts w:hint="eastAsia"/>
                <w:kern w:val="0"/>
                <w:sz w:val="18"/>
                <w:szCs w:val="18"/>
              </w:rPr>
              <w:t>按工程进展，沥青混凝土面层施工正值冬期，监理工程师要求项目部提供沥青混凝土面层施工措施。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kern w:val="0"/>
                <w:sz w:val="18"/>
                <w:szCs w:val="18"/>
              </w:rPr>
            </w:pPr>
          </w:p>
        </w:tc>
      </w:tr>
    </w:tbl>
    <w:p>
      <w:pPr>
        <w:spacing w:line="360" w:lineRule="auto"/>
        <w:rPr>
          <w:rFonts w:hint="eastAsia"/>
          <w:b/>
          <w:sz w:val="24"/>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监理工程师发出暂停施工指令的原因是什么？</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填土后未检查就碾压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项目部将填方工程分包给某工程队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碾压后未进行土质路基的质量检查就进行上层填土工作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技术负责人编制了实施性的施工组织设计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项目部安全员定期组织安全检查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AC</w:t>
            </w:r>
          </w:p>
        </w:tc>
      </w:tr>
    </w:tbl>
    <w:p>
      <w:pPr>
        <w:rPr>
          <w:rFonts w:hint="eastAsia"/>
          <w:szCs w:val="21"/>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单选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下列关于填土施工的要求说法错误的是（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填土长度达50m左右时，</w:t>
            </w:r>
            <w:r>
              <w:rPr>
                <w:rFonts w:hint="eastAsia" w:ascii="宋体" w:hAnsi="宋体" w:cs="宋体"/>
                <w:color w:val="000000"/>
                <w:sz w:val="18"/>
                <w:szCs w:val="18"/>
                <w:lang w:eastAsia="zh-CN"/>
              </w:rPr>
              <w:t>应</w:t>
            </w:r>
            <w:r>
              <w:rPr>
                <w:rFonts w:hint="eastAsia" w:ascii="宋体" w:hAnsi="宋体" w:eastAsia="宋体" w:cs="宋体"/>
                <w:color w:val="000000"/>
                <w:sz w:val="18"/>
                <w:szCs w:val="18"/>
              </w:rPr>
              <w:t>检查铺筑土层的厚度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填土长度达50m左右时，</w:t>
            </w:r>
            <w:r>
              <w:rPr>
                <w:rFonts w:hint="eastAsia" w:ascii="宋体" w:hAnsi="宋体" w:cs="宋体"/>
                <w:color w:val="000000"/>
                <w:sz w:val="18"/>
                <w:szCs w:val="18"/>
                <w:lang w:eastAsia="zh-CN"/>
              </w:rPr>
              <w:t>应</w:t>
            </w:r>
            <w:r>
              <w:rPr>
                <w:rFonts w:hint="eastAsia" w:ascii="宋体" w:hAnsi="宋体" w:eastAsia="宋体" w:cs="宋体"/>
                <w:color w:val="000000"/>
                <w:sz w:val="18"/>
                <w:szCs w:val="18"/>
              </w:rPr>
              <w:t>检查铺筑土层的宽度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碾压</w:t>
            </w:r>
            <w:r>
              <w:rPr>
                <w:rFonts w:hint="eastAsia" w:ascii="宋体" w:hAnsi="宋体" w:cs="宋体"/>
                <w:color w:val="000000"/>
                <w:sz w:val="18"/>
                <w:szCs w:val="18"/>
                <w:lang w:eastAsia="zh-CN"/>
              </w:rPr>
              <w:t>应</w:t>
            </w:r>
            <w:r>
              <w:rPr>
                <w:rFonts w:hint="eastAsia" w:ascii="宋体" w:hAnsi="宋体" w:eastAsia="宋体" w:cs="宋体"/>
                <w:color w:val="000000"/>
                <w:sz w:val="18"/>
                <w:szCs w:val="18"/>
              </w:rPr>
              <w:t>先重后轻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最后碾压不应小于12t级压路机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施工组织设计的审批程序存在</w:t>
            </w:r>
            <w:r>
              <w:rPr>
                <w:rFonts w:hint="eastAsia" w:ascii="宋体" w:hAnsi="宋体" w:cs="宋体"/>
                <w:color w:val="000000"/>
                <w:sz w:val="18"/>
                <w:szCs w:val="18"/>
                <w:lang w:eastAsia="zh-CN"/>
              </w:rPr>
              <w:t>哪些</w:t>
            </w:r>
            <w:r>
              <w:rPr>
                <w:rFonts w:hint="eastAsia" w:ascii="宋体" w:hAnsi="宋体" w:eastAsia="宋体" w:cs="宋体"/>
                <w:color w:val="000000"/>
                <w:sz w:val="18"/>
                <w:szCs w:val="18"/>
              </w:rPr>
              <w:t>问题</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施工组织设计有上一级技术负责人和部门的审批手续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该施工组织设计仅经上一级技术负责人审批同意不妥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项目部安全员定期组织安全检查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项目部将填方工程分包给某工程队</w:t>
            </w:r>
            <w:r>
              <w:rPr>
                <w:rFonts w:hint="eastAsia" w:ascii="宋体" w:hAnsi="宋体" w:cs="宋体"/>
                <w:color w:val="000000"/>
                <w:sz w:val="18"/>
                <w:szCs w:val="18"/>
                <w:lang w:val="en-US" w:eastAsia="zh-CN"/>
              </w:rPr>
              <w:t>,</w:t>
            </w:r>
            <w:r>
              <w:rPr>
                <w:rFonts w:hint="eastAsia" w:ascii="宋体" w:hAnsi="宋体" w:eastAsia="宋体" w:cs="宋体"/>
                <w:color w:val="000000"/>
                <w:sz w:val="18"/>
                <w:szCs w:val="18"/>
              </w:rPr>
              <w:t>无变更审批程序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kern w:val="0"/>
                <w:sz w:val="18"/>
                <w:szCs w:val="18"/>
              </w:rPr>
              <w:t>技术负责人编制了实施性的施工组织设计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cs="宋体"/>
                <w:color w:val="000000"/>
                <w:sz w:val="18"/>
                <w:szCs w:val="18"/>
                <w:lang w:eastAsia="zh-CN"/>
              </w:rPr>
              <w:t>下列关于</w:t>
            </w:r>
            <w:r>
              <w:rPr>
                <w:rFonts w:hint="eastAsia" w:ascii="宋体" w:hAnsi="宋体" w:eastAsia="宋体" w:cs="宋体"/>
                <w:color w:val="000000"/>
                <w:sz w:val="18"/>
                <w:szCs w:val="18"/>
              </w:rPr>
              <w:t>沥青混凝土冬期施工应采取的措施</w:t>
            </w:r>
            <w:r>
              <w:rPr>
                <w:rFonts w:hint="eastAsia" w:ascii="宋体" w:hAnsi="宋体" w:cs="宋体"/>
                <w:color w:val="000000"/>
                <w:sz w:val="18"/>
                <w:szCs w:val="18"/>
                <w:lang w:eastAsia="zh-CN"/>
              </w:rPr>
              <w:t>说法正确的是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沥青混凝土面层应尽量避免冬期施工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下承层表面应干燥，清洁，无冰、雪、霜等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采取"快卸、快铺、快平"和"及时碾压、及时成型"的方针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必须</w:t>
            </w:r>
            <w:r>
              <w:rPr>
                <w:rFonts w:hint="eastAsia" w:ascii="宋体" w:hAnsi="宋体" w:cs="宋体"/>
                <w:color w:val="000000"/>
                <w:sz w:val="18"/>
                <w:szCs w:val="18"/>
                <w:lang w:eastAsia="zh-CN"/>
              </w:rPr>
              <w:t>冬季</w:t>
            </w:r>
            <w:r>
              <w:rPr>
                <w:rFonts w:hint="eastAsia" w:ascii="宋体" w:hAnsi="宋体" w:eastAsia="宋体" w:cs="宋体"/>
                <w:color w:val="000000"/>
                <w:sz w:val="18"/>
                <w:szCs w:val="18"/>
              </w:rPr>
              <w:t>进行施工时，</w:t>
            </w:r>
            <w:r>
              <w:rPr>
                <w:rFonts w:hint="eastAsia" w:ascii="宋体" w:hAnsi="宋体" w:cs="宋体"/>
                <w:color w:val="000000"/>
                <w:sz w:val="18"/>
                <w:szCs w:val="18"/>
                <w:lang w:eastAsia="zh-CN"/>
              </w:rPr>
              <w:t>尽量</w:t>
            </w:r>
            <w:r>
              <w:rPr>
                <w:rFonts w:hint="eastAsia" w:ascii="宋体" w:hAnsi="宋体" w:eastAsia="宋体" w:cs="宋体"/>
                <w:color w:val="000000"/>
                <w:sz w:val="18"/>
                <w:szCs w:val="18"/>
              </w:rPr>
              <w:t>提高出厂温度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下列选项中属于特殊工种的有</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电焊工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钢筋工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司炉工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机操工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模板工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ACD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道路工不是电工，在电箱中接线属于违规作业</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施工项目的安全检查由项目经理组织，定期进行，安全员应该进行日常的安全巡视检查</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某项目经理部中标承建某道路工程，原设计是水泥混凝土路面，后因拆迁延期，严重影响工程进度，但业主要求竣工通车日期不能更改。为满足竣工通车日期要求，业主更改路面结构，将水泥混凝土路面改为沥青混凝土路面</w:t>
            </w:r>
            <w:r>
              <w:rPr>
                <w:rFonts w:hint="eastAsia"/>
                <w:kern w:val="0"/>
                <w:sz w:val="18"/>
                <w:szCs w:val="18"/>
                <w:lang w:eastAsia="zh-CN"/>
              </w:rPr>
              <w:t>。</w:t>
            </w:r>
            <w:r>
              <w:rPr>
                <w:rFonts w:hint="eastAsia"/>
                <w:kern w:val="0"/>
                <w:sz w:val="18"/>
                <w:szCs w:val="18"/>
              </w:rPr>
              <w:t>对这一重大变更，项目经理在成本管理方面采取了如下应变措施：</w:t>
            </w:r>
          </w:p>
          <w:p>
            <w:pPr>
              <w:widowControl/>
              <w:jc w:val="left"/>
              <w:rPr>
                <w:rFonts w:hint="eastAsia"/>
                <w:kern w:val="0"/>
                <w:sz w:val="18"/>
                <w:szCs w:val="18"/>
              </w:rPr>
            </w:pPr>
            <w:r>
              <w:rPr>
                <w:rFonts w:hint="eastAsia"/>
                <w:kern w:val="0"/>
                <w:sz w:val="18"/>
                <w:szCs w:val="18"/>
              </w:rPr>
              <w:t>(1)依据施工图，根据国家统一定额、取费标准编制施工图预算，然后依据施工图预算打八折，作为沥青混凝土路面工程承包价与业主方签订补充合同；打七折作为沥青混凝土工程目标成本。</w:t>
            </w:r>
          </w:p>
          <w:p>
            <w:pPr>
              <w:widowControl/>
              <w:jc w:val="left"/>
              <w:rPr>
                <w:rFonts w:hint="eastAsia"/>
                <w:kern w:val="0"/>
                <w:sz w:val="18"/>
                <w:szCs w:val="18"/>
              </w:rPr>
            </w:pPr>
            <w:r>
              <w:rPr>
                <w:rFonts w:hint="eastAsia"/>
                <w:kern w:val="0"/>
                <w:sz w:val="18"/>
                <w:szCs w:val="18"/>
              </w:rPr>
              <w:t>(2)对工程技术人员的成本管理责任作了如下要求：质量成本降低额；合理化建议产生的降低成本额。</w:t>
            </w:r>
          </w:p>
          <w:p>
            <w:pPr>
              <w:widowControl/>
              <w:jc w:val="left"/>
              <w:rPr>
                <w:rFonts w:hint="eastAsia"/>
                <w:kern w:val="0"/>
                <w:sz w:val="18"/>
                <w:szCs w:val="18"/>
              </w:rPr>
            </w:pPr>
            <w:r>
              <w:rPr>
                <w:rFonts w:hint="eastAsia"/>
                <w:kern w:val="0"/>
                <w:sz w:val="18"/>
                <w:szCs w:val="18"/>
              </w:rPr>
              <w:t>(3)对材料人员成本管理的以下环节提出了具体要求：①计量验收；②降低采购成本；③限额领料；④及时供货；⑤减少资金占用；⑥旧料回收利用。</w:t>
            </w:r>
          </w:p>
          <w:p>
            <w:pPr>
              <w:widowControl/>
              <w:jc w:val="left"/>
              <w:rPr>
                <w:rFonts w:hint="eastAsia"/>
                <w:kern w:val="0"/>
                <w:sz w:val="18"/>
                <w:szCs w:val="18"/>
              </w:rPr>
            </w:pPr>
            <w:r>
              <w:rPr>
                <w:rFonts w:hint="eastAsia"/>
                <w:kern w:val="0"/>
                <w:sz w:val="18"/>
                <w:szCs w:val="18"/>
              </w:rPr>
              <w:t>(4)要求测量人员按技术规程和设计文件要求，对路面宽度和高度实施精确测量。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eastAsia="zh-CN"/>
              </w:rPr>
              <w:t>该案例</w:t>
            </w:r>
            <w:r>
              <w:rPr>
                <w:rFonts w:hint="eastAsia" w:ascii="宋体" w:hAnsi="宋体" w:eastAsia="宋体" w:cs="宋体"/>
                <w:color w:val="000000"/>
                <w:sz w:val="18"/>
                <w:szCs w:val="18"/>
              </w:rPr>
              <w:t>对材料管理人员的成本管理责任要求是全面</w:t>
            </w:r>
            <w:r>
              <w:rPr>
                <w:rFonts w:hint="eastAsia" w:ascii="宋体" w:hAnsi="宋体" w:cs="宋体"/>
                <w:color w:val="000000"/>
                <w:sz w:val="18"/>
                <w:szCs w:val="18"/>
                <w:lang w:eastAsia="zh-CN"/>
              </w:rPr>
              <w:t>的（</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下列选项中表述正确的有</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材料采购和构件加工，要择优选择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要减少采购过程中的管理损耗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cs="宋体"/>
                <w:color w:val="000000"/>
                <w:sz w:val="18"/>
                <w:szCs w:val="18"/>
                <w:lang w:eastAsia="zh-CN"/>
              </w:rPr>
              <w:t>应</w:t>
            </w:r>
            <w:r>
              <w:rPr>
                <w:rFonts w:hint="eastAsia" w:ascii="宋体" w:hAnsi="宋体" w:eastAsia="宋体" w:cs="宋体"/>
                <w:color w:val="000000"/>
                <w:sz w:val="18"/>
                <w:szCs w:val="18"/>
              </w:rPr>
              <w:t>根据现场实际情况，科学合理的布置施工现场平面，为正确施工减少浪费创造条件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keepNext w:val="0"/>
              <w:keepLines w:val="0"/>
              <w:pageBreakBefore w:val="0"/>
              <w:shd w:val="clear" w:color="auto" w:fill="F5FDFF"/>
              <w:kinsoku/>
              <w:wordWrap/>
              <w:overflowPunct/>
              <w:topLinePunct w:val="0"/>
              <w:autoSpaceDE/>
              <w:autoSpaceDN/>
              <w:bidi w:val="0"/>
              <w:adjustRightInd w:val="0"/>
              <w:snapToGrid w:val="0"/>
              <w:spacing w:before="0" w:beforeAutospacing="0" w:after="0" w:afterAutospacing="0" w:line="240" w:lineRule="auto"/>
              <w:ind w:firstLine="0"/>
              <w:textAlignment w:val="auto"/>
              <w:rPr>
                <w:rFonts w:hint="eastAsia"/>
                <w:kern w:val="0"/>
                <w:sz w:val="18"/>
                <w:szCs w:val="18"/>
              </w:rPr>
            </w:pPr>
            <w:r>
              <w:rPr>
                <w:rFonts w:hint="eastAsia" w:cs="宋体"/>
                <w:color w:val="000000"/>
                <w:sz w:val="18"/>
                <w:szCs w:val="18"/>
                <w:lang w:eastAsia="zh-CN"/>
              </w:rPr>
              <w:t>应</w:t>
            </w:r>
            <w:r>
              <w:rPr>
                <w:rFonts w:hint="eastAsia" w:ascii="宋体" w:hAnsi="宋体" w:eastAsia="宋体" w:cs="宋体"/>
                <w:color w:val="000000"/>
                <w:sz w:val="18"/>
                <w:szCs w:val="18"/>
              </w:rPr>
              <w:t>严格执行安全操作规程，减少一般事故，消灭重大人身伤亡事故和设备事故，将事故成本减少到最低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cs="宋体"/>
                <w:color w:val="000000"/>
                <w:sz w:val="18"/>
                <w:szCs w:val="18"/>
                <w:lang w:eastAsia="zh-CN"/>
              </w:rPr>
              <w:t>该案例中</w:t>
            </w:r>
            <w:r>
              <w:rPr>
                <w:rFonts w:hint="eastAsia" w:ascii="宋体" w:hAnsi="宋体" w:eastAsia="宋体" w:cs="宋体"/>
                <w:color w:val="000000"/>
                <w:sz w:val="18"/>
                <w:szCs w:val="18"/>
              </w:rPr>
              <w:t>沥青路面工程承包价和目标成本的确定方法</w:t>
            </w:r>
            <w:r>
              <w:rPr>
                <w:rFonts w:hint="eastAsia" w:ascii="宋体" w:hAnsi="宋体" w:cs="宋体"/>
                <w:color w:val="000000"/>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对工程技术人员成本管理责任要求是否全面？</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下列选项中说法正确的有</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布置给测量人员的要求不正确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此例中项目经理要求测量人员对路面宽度和高度实施精确测量，有可能并无精确测量的必要并且增加成本。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从成本控制的角度，在成本控制中应以成本计划为准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在施工的全过程</w:t>
            </w:r>
            <w:r>
              <w:rPr>
                <w:rFonts w:hint="eastAsia" w:ascii="宋体" w:hAnsi="宋体" w:cs="宋体"/>
                <w:color w:val="000000"/>
                <w:sz w:val="18"/>
                <w:szCs w:val="18"/>
                <w:lang w:eastAsia="zh-CN"/>
              </w:rPr>
              <w:t>应仅仅</w:t>
            </w:r>
            <w:r>
              <w:rPr>
                <w:rFonts w:hint="eastAsia" w:ascii="宋体" w:hAnsi="宋体" w:eastAsia="宋体" w:cs="宋体"/>
                <w:color w:val="000000"/>
                <w:sz w:val="18"/>
                <w:szCs w:val="18"/>
              </w:rPr>
              <w:t>按成本计划控制成本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在施工的全过程</w:t>
            </w:r>
            <w:r>
              <w:rPr>
                <w:rFonts w:hint="eastAsia" w:ascii="宋体" w:hAnsi="宋体" w:cs="宋体"/>
                <w:color w:val="000000"/>
                <w:sz w:val="18"/>
                <w:szCs w:val="18"/>
                <w:lang w:eastAsia="zh-CN"/>
              </w:rPr>
              <w:t>应仅仅</w:t>
            </w:r>
            <w:r>
              <w:rPr>
                <w:rFonts w:hint="eastAsia" w:ascii="宋体" w:hAnsi="宋体" w:eastAsia="宋体" w:cs="宋体"/>
                <w:color w:val="000000"/>
                <w:sz w:val="18"/>
                <w:szCs w:val="18"/>
              </w:rPr>
              <w:t>按成本目标控制成本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Style w:val="8"/>
                <w:rFonts w:hint="eastAsia"/>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工程公司中标承包一城市道路施工项目，道路总长15km，其中包括一段燃气管线的敷设。工程建设工期很紧。为抓紧时间，该公司很快组成项目经理部，项目部进行了临建。项目部拿到设计院提供的设计施工图决定立即开始施工，监理工程师尚未到场，开工后项目部组织人员编制了施工组织设计，其内容包括工程概况、施工方案、施工进度计划、安全措施、文明施工、环保措施以及辅助配套施工措施几个方面。编制完成后报上级审批，但上级退回要求补充完善。</w:t>
            </w:r>
          </w:p>
          <w:p>
            <w:pPr>
              <w:rPr>
                <w:rStyle w:val="8"/>
                <w:rFonts w:hint="eastAsia"/>
                <w:sz w:val="18"/>
                <w:szCs w:val="18"/>
              </w:rPr>
            </w:pPr>
            <w:r>
              <w:rPr>
                <w:rStyle w:val="8"/>
                <w:rFonts w:hint="eastAsia"/>
                <w:sz w:val="18"/>
                <w:szCs w:val="18"/>
              </w:rPr>
              <w:t>整个项目实施顺利，在竣工验收前有关部门进行施工技术文件预验收时，发现项目部人员正在补填许多施工过程文件，且施工技术文件不完全。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退回该施工组织设计的原因为该施工组织设计未考虑工程包括一段燃气管线的敷设这一特殊情况以及应采取的措施并且不完善</w:t>
            </w:r>
            <w:r>
              <w:rPr>
                <w:rFonts w:hint="eastAsia" w:ascii="宋体" w:hAnsi="宋体" w:cs="宋体"/>
                <w:color w:val="000000"/>
                <w:sz w:val="18"/>
                <w:szCs w:val="18"/>
                <w:lang w:eastAsia="zh-CN"/>
              </w:rPr>
              <w:t>，这种说法是否正确（</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该施工组织设计</w:t>
            </w:r>
            <w:r>
              <w:rPr>
                <w:rFonts w:hint="eastAsia" w:ascii="宋体" w:hAnsi="宋体" w:cs="宋体"/>
                <w:color w:val="000000"/>
                <w:sz w:val="18"/>
                <w:szCs w:val="18"/>
                <w:lang w:eastAsia="zh-CN"/>
              </w:rPr>
              <w:t>需要</w:t>
            </w:r>
            <w:r>
              <w:rPr>
                <w:rFonts w:hint="eastAsia" w:ascii="宋体" w:hAnsi="宋体" w:eastAsia="宋体" w:cs="宋体"/>
                <w:color w:val="000000"/>
                <w:sz w:val="18"/>
                <w:szCs w:val="18"/>
              </w:rPr>
              <w:t>完善</w:t>
            </w:r>
            <w:r>
              <w:rPr>
                <w:rFonts w:hint="eastAsia" w:ascii="宋体" w:hAnsi="宋体" w:cs="宋体"/>
                <w:color w:val="000000"/>
                <w:sz w:val="18"/>
                <w:szCs w:val="18"/>
                <w:lang w:eastAsia="zh-CN"/>
              </w:rPr>
              <w:t>的</w:t>
            </w:r>
            <w:r>
              <w:rPr>
                <w:rFonts w:hint="eastAsia" w:ascii="宋体" w:hAnsi="宋体" w:eastAsia="宋体" w:cs="宋体"/>
                <w:color w:val="000000"/>
                <w:sz w:val="18"/>
                <w:szCs w:val="18"/>
              </w:rPr>
              <w:t>内容</w:t>
            </w:r>
            <w:r>
              <w:rPr>
                <w:rFonts w:hint="eastAsia" w:ascii="宋体" w:hAnsi="宋体" w:cs="宋体"/>
                <w:color w:val="000000"/>
                <w:sz w:val="18"/>
                <w:szCs w:val="18"/>
                <w:lang w:eastAsia="zh-CN"/>
              </w:rPr>
              <w:t>有（</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施工</w:t>
            </w:r>
            <w:r>
              <w:rPr>
                <w:rFonts w:hint="eastAsia" w:ascii="宋体" w:hAnsi="宋体" w:cs="宋体"/>
                <w:color w:val="000000"/>
                <w:sz w:val="18"/>
                <w:szCs w:val="18"/>
                <w:lang w:eastAsia="zh-CN"/>
              </w:rPr>
              <w:t>纵段</w:t>
            </w:r>
            <w:r>
              <w:rPr>
                <w:rFonts w:hint="eastAsia" w:ascii="宋体" w:hAnsi="宋体" w:eastAsia="宋体" w:cs="宋体"/>
                <w:color w:val="000000"/>
                <w:sz w:val="18"/>
                <w:szCs w:val="18"/>
              </w:rPr>
              <w:t>面布置图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施工部署和管理体系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质量目标设计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color w:val="000000"/>
                <w:sz w:val="18"/>
                <w:szCs w:val="18"/>
              </w:rPr>
            </w:pPr>
            <w:r>
              <w:rPr>
                <w:rFonts w:hint="eastAsia"/>
                <w:kern w:val="0"/>
                <w:sz w:val="18"/>
                <w:szCs w:val="18"/>
              </w:rPr>
              <w:t>施工方法及技术措施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施工平面布置图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eastAsia="zh-CN"/>
              </w:rPr>
              <w:t>该案例中</w:t>
            </w:r>
            <w:r>
              <w:rPr>
                <w:rFonts w:hint="eastAsia" w:ascii="宋体" w:hAnsi="宋体" w:eastAsia="宋体" w:cs="宋体"/>
                <w:color w:val="000000"/>
                <w:sz w:val="18"/>
                <w:szCs w:val="18"/>
              </w:rPr>
              <w:t>项目部开工过程</w:t>
            </w:r>
            <w:r>
              <w:rPr>
                <w:rFonts w:hint="eastAsia" w:ascii="宋体" w:hAnsi="宋体" w:cs="宋体"/>
                <w:color w:val="000000"/>
                <w:sz w:val="18"/>
                <w:szCs w:val="18"/>
                <w:lang w:eastAsia="zh-CN"/>
              </w:rPr>
              <w:t>存在问题</w:t>
            </w:r>
            <w:r>
              <w:rPr>
                <w:rFonts w:hint="eastAsia" w:ascii="宋体" w:hAnsi="宋体" w:eastAsia="宋体" w:cs="宋体"/>
                <w:color w:val="000000"/>
                <w:sz w:val="18"/>
                <w:szCs w:val="18"/>
              </w:rPr>
              <w:t>？</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下列选项中说法正确的有</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cs="宋体"/>
                <w:color w:val="000000"/>
                <w:sz w:val="18"/>
                <w:szCs w:val="18"/>
                <w:lang w:eastAsia="zh-CN"/>
              </w:rPr>
              <w:t>项目部开工过程应向</w:t>
            </w:r>
            <w:r>
              <w:rPr>
                <w:rFonts w:hint="eastAsia" w:ascii="宋体" w:hAnsi="宋体" w:eastAsia="宋体" w:cs="宋体"/>
                <w:color w:val="000000"/>
                <w:sz w:val="18"/>
                <w:szCs w:val="18"/>
              </w:rPr>
              <w:t>监理工程师提交开工申请报告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应按监理工程师下达的开工令指定的日期开工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燃气管线的施工</w:t>
            </w:r>
            <w:r>
              <w:rPr>
                <w:rFonts w:hint="eastAsia" w:ascii="宋体" w:hAnsi="宋体" w:cs="宋体"/>
                <w:color w:val="000000"/>
                <w:sz w:val="18"/>
                <w:szCs w:val="18"/>
                <w:lang w:eastAsia="zh-CN"/>
              </w:rPr>
              <w:t>不得</w:t>
            </w:r>
            <w:r>
              <w:rPr>
                <w:rFonts w:hint="eastAsia" w:ascii="宋体" w:hAnsi="宋体" w:eastAsia="宋体" w:cs="宋体"/>
                <w:color w:val="000000"/>
                <w:sz w:val="18"/>
                <w:szCs w:val="18"/>
              </w:rPr>
              <w:t>分包给其他施工单位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对确须分包的项目，采取由总包方组织进行招标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为</w:t>
            </w:r>
            <w:r>
              <w:rPr>
                <w:rFonts w:hint="eastAsia" w:ascii="Times New Roman" w:hAnsi="Times New Roman" w:eastAsia="宋体" w:cs="Times New Roman"/>
                <w:kern w:val="0"/>
                <w:sz w:val="18"/>
                <w:szCs w:val="18"/>
                <w:lang w:val="en-US" w:eastAsia="zh-CN" w:bidi="ar-SA"/>
              </w:rPr>
              <w:t>保证分包工程的质量</w:t>
            </w:r>
            <w:r>
              <w:rPr>
                <w:rFonts w:hint="eastAsia" w:cs="Times New Roman"/>
                <w:kern w:val="0"/>
                <w:sz w:val="18"/>
                <w:szCs w:val="18"/>
                <w:lang w:val="en-US" w:eastAsia="zh-CN" w:bidi="ar-SA"/>
              </w:rPr>
              <w:t>应</w:t>
            </w:r>
            <w:r>
              <w:rPr>
                <w:rFonts w:hint="eastAsia" w:ascii="Times New Roman" w:hAnsi="Times New Roman" w:eastAsia="宋体" w:cs="Times New Roman"/>
                <w:kern w:val="0"/>
                <w:sz w:val="18"/>
                <w:szCs w:val="18"/>
                <w:lang w:val="en-US" w:eastAsia="zh-CN" w:bidi="ar-SA"/>
              </w:rPr>
              <w:t>由监理、设计与总包方共同组成评审小组对分包招标过程进行监控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现场项目经理部，按常规应设立的</w:t>
            </w:r>
            <w:r>
              <w:rPr>
                <w:rFonts w:hint="eastAsia" w:ascii="宋体" w:hAnsi="宋体" w:cs="宋体"/>
                <w:color w:val="000000"/>
                <w:sz w:val="18"/>
                <w:szCs w:val="18"/>
                <w:lang w:eastAsia="zh-CN"/>
              </w:rPr>
              <w:t>哪</w:t>
            </w:r>
            <w:r>
              <w:rPr>
                <w:rFonts w:hint="eastAsia" w:ascii="宋体" w:hAnsi="宋体" w:eastAsia="宋体" w:cs="宋体"/>
                <w:color w:val="000000"/>
                <w:sz w:val="18"/>
                <w:szCs w:val="18"/>
              </w:rPr>
              <w:t>些标牌</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工程概况牌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安全纪律牌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防</w:t>
            </w:r>
            <w:r>
              <w:rPr>
                <w:rFonts w:hint="eastAsia" w:ascii="宋体" w:hAnsi="宋体" w:cs="宋体"/>
                <w:color w:val="000000"/>
                <w:sz w:val="18"/>
                <w:szCs w:val="18"/>
                <w:lang w:eastAsia="zh-CN"/>
              </w:rPr>
              <w:t>水</w:t>
            </w:r>
            <w:r>
              <w:rPr>
                <w:rFonts w:hint="eastAsia" w:ascii="宋体" w:hAnsi="宋体" w:eastAsia="宋体" w:cs="宋体"/>
                <w:color w:val="000000"/>
                <w:sz w:val="18"/>
                <w:szCs w:val="18"/>
              </w:rPr>
              <w:t>须知牌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安全无重大事故计时牌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施工总平面图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施工技术文件的编制过程的问题是在施工之前，施工单位必须编制施工组织设计，此例中项目部人员在竣工验收前补填许多施工过程文件不合规范。</w:t>
            </w:r>
            <w:r>
              <w:rPr>
                <w:rFonts w:hint="eastAsia" w:ascii="宋体" w:hAnsi="宋体" w:cs="宋体"/>
                <w:color w:val="000000"/>
                <w:sz w:val="18"/>
                <w:szCs w:val="18"/>
                <w:lang w:eastAsia="zh-CN"/>
              </w:rPr>
              <w:t>这种说法是否正确（</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桥梁工地的简支板梁架设，由专业架梁分包队伍架设．该分包队伍用2台50t履带吊，以双机抬的吊装方式架设板梁。在架设某跨板梁时，突然一台履带吊倾斜，板梁砸向另一台履带吊驾驶室，将一名吊车驾驶员当场砸死，另有一人受重伤．事故发生后，项目经理立即组织人员抢救伤员，排除险情，防止事故扩大，做好标识，保护了现场，并在事故发生后第一时间内报告企业安全主管部门，内容有：事故发生的时间、地点、伤亡人数和事故发生原因的初步分析．在报告上级以后，项目经理指定技术、安全部门的人员组成调查组，对事故开展调查，企业安全部门和企业负责安全生产的副总经理也赶到现场参加调查，调查中发现下述现象：</w:t>
            </w:r>
          </w:p>
          <w:p>
            <w:pPr>
              <w:rPr>
                <w:rStyle w:val="8"/>
                <w:rFonts w:hint="eastAsia"/>
                <w:sz w:val="18"/>
                <w:szCs w:val="18"/>
              </w:rPr>
            </w:pPr>
            <w:r>
              <w:rPr>
                <w:rStyle w:val="8"/>
                <w:rFonts w:hint="eastAsia"/>
                <w:sz w:val="18"/>
                <w:szCs w:val="18"/>
              </w:rPr>
              <w:t>①项目部审查了分包方的安全施工资格和安全生产保证体系，并作出了合格评价。在分包合同中明确了分包方安全生产责任和义务，提出了安全要求，但查不到监督、检查记录.</w:t>
            </w:r>
          </w:p>
          <w:p>
            <w:pPr>
              <w:rPr>
                <w:rStyle w:val="8"/>
                <w:rFonts w:hint="eastAsia"/>
                <w:sz w:val="18"/>
                <w:szCs w:val="18"/>
              </w:rPr>
            </w:pPr>
            <w:r>
              <w:rPr>
                <w:rStyle w:val="8"/>
                <w:rFonts w:hint="eastAsia"/>
                <w:sz w:val="18"/>
                <w:szCs w:val="18"/>
              </w:rPr>
              <w:t>②项目部编制了板梁架设的专项安全施工方案，方案中明确规定履带吊下要满铺路基箱板，路基箱板的长边要与履带吊行进方向垂直，但两台履带吊下铺设的路基箱板，其长边都几乎与履带吊行进方向平行，而这正是造成此次事故的主要原因之一。</w:t>
            </w:r>
          </w:p>
          <w:p>
            <w:pPr>
              <w:rPr>
                <w:rStyle w:val="8"/>
                <w:rFonts w:hint="eastAsia"/>
                <w:sz w:val="18"/>
                <w:szCs w:val="18"/>
              </w:rPr>
            </w:pPr>
            <w:r>
              <w:rPr>
                <w:rStyle w:val="8"/>
                <w:rFonts w:hint="eastAsia"/>
                <w:sz w:val="18"/>
                <w:szCs w:val="18"/>
              </w:rPr>
              <w:t>③查到了项目部向分包队伍的安全技术交底记录，签字齐全，但查不到分包队伍负责人向全体作业人员的交底记录．</w:t>
            </w:r>
          </w:p>
          <w:p>
            <w:pPr>
              <w:rPr>
                <w:rStyle w:val="8"/>
                <w:rFonts w:hint="eastAsia"/>
                <w:sz w:val="18"/>
                <w:szCs w:val="18"/>
              </w:rPr>
            </w:pPr>
            <w:r>
              <w:rPr>
                <w:rStyle w:val="8"/>
                <w:rFonts w:hint="eastAsia"/>
                <w:sz w:val="18"/>
                <w:szCs w:val="18"/>
              </w:rPr>
              <w:t>④仔细查看安全技术交底记录，没有发现路基箱板铺设方向不正确给作业人员带来的潜在威胁和避难措施的详细内容。</w:t>
            </w:r>
          </w:p>
          <w:p>
            <w:pPr>
              <w:rPr>
                <w:rStyle w:val="8"/>
                <w:rFonts w:hint="eastAsia"/>
                <w:sz w:val="18"/>
                <w:szCs w:val="18"/>
              </w:rPr>
            </w:pPr>
            <w:r>
              <w:rPr>
                <w:rStyle w:val="8"/>
                <w:rFonts w:hint="eastAsia"/>
                <w:sz w:val="18"/>
                <w:szCs w:val="18"/>
              </w:rPr>
              <w:t>⑤事故造成的直接经济损失达50万元。</w:t>
            </w:r>
          </w:p>
          <w:p>
            <w:pPr>
              <w:rPr>
                <w:rStyle w:val="8"/>
                <w:rFonts w:hint="eastAsia"/>
                <w:sz w:val="18"/>
                <w:szCs w:val="18"/>
              </w:rPr>
            </w:pPr>
            <w:r>
              <w:rPr>
                <w:rStyle w:val="8"/>
                <w:rFonts w:hint="eastAsia"/>
                <w:sz w:val="18"/>
                <w:szCs w:val="18"/>
              </w:rPr>
              <w:t>通过调查，查清了事故原因和事故责任者，对事故责任者和员工进行了教育，事故责任者受到了处理。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该事故属三级</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事故报告应包括的内容有事故发生的经过、原因</w:t>
            </w:r>
            <w:r>
              <w:rPr>
                <w:rFonts w:hint="eastAsia"/>
                <w:kern w:val="0"/>
                <w:sz w:val="18"/>
                <w:szCs w:val="18"/>
                <w:lang w:eastAsia="zh-CN"/>
              </w:rPr>
              <w:t>，还应包括，（</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kern w:val="0"/>
                <w:sz w:val="18"/>
                <w:szCs w:val="18"/>
                <w:lang w:eastAsia="zh-CN"/>
              </w:rPr>
              <w:t>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eastAsia="宋体"/>
                <w:kern w:val="0"/>
                <w:sz w:val="18"/>
                <w:szCs w:val="18"/>
                <w:lang w:eastAsia="zh-CN"/>
              </w:rPr>
              <w:t>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eastAsia="宋体"/>
                <w:kern w:val="0"/>
                <w:sz w:val="18"/>
                <w:szCs w:val="18"/>
                <w:lang w:eastAsia="zh-CN"/>
              </w:rPr>
              <w:t>处理意见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eastAsia="宋体"/>
                <w:kern w:val="0"/>
                <w:sz w:val="18"/>
                <w:szCs w:val="18"/>
                <w:lang w:eastAsia="zh-CN"/>
              </w:rPr>
              <w:t>纠正和预防措施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上述背景资料中②</w:t>
            </w:r>
            <w:r>
              <w:rPr>
                <w:rFonts w:hint="eastAsia" w:ascii="宋体" w:hAnsi="宋体" w:eastAsia="宋体" w:cs="宋体"/>
                <w:color w:val="000000"/>
                <w:sz w:val="18"/>
                <w:szCs w:val="18"/>
              </w:rPr>
              <w:t>违反的安全控制要求为承包方对违反安全规定冒险蛮干的分包方，应责令其停工整改．分包方对本施工现场的安全工作负责，认真履行分包合同规定的安全生产责任；遵守承包方的有关安全生产制度，服从承包方的安全生产管理。</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000000"/>
                <w:sz w:val="18"/>
                <w:szCs w:val="18"/>
                <w:lang w:val="en-US" w:eastAsia="zh-CN"/>
              </w:rPr>
            </w:pPr>
            <w:r>
              <w:rPr>
                <w:rFonts w:hint="eastAsia" w:ascii="宋体" w:hAnsi="宋体" w:cs="宋体"/>
                <w:color w:val="000000"/>
                <w:sz w:val="18"/>
                <w:szCs w:val="18"/>
                <w:lang w:val="en-US" w:eastAsia="zh-CN"/>
              </w:rPr>
              <w:t>上述背景资料中③违反的安全控制要求为项目经理部必须实行逐级安全技术交底制度，纵向延伸到班</w:t>
            </w:r>
          </w:p>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组全体作业人员</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按事故处理的有关规定，还应有哪些人参与调查</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color w:val="000000"/>
                <w:sz w:val="18"/>
                <w:szCs w:val="18"/>
              </w:rPr>
              <w:t>质量部门的人员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监理代表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企业工会代表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设计代表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BD</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某热力管线暗挖隧道，长3.4km，断面有效尺寸为3.2m×2.8m，埋深3.5m.隧道穿越地层为砂土层和砂砾层，除局部有浅层滞水外，无需降水。</w:t>
            </w:r>
          </w:p>
          <w:p>
            <w:pPr>
              <w:rPr>
                <w:rStyle w:val="8"/>
                <w:rFonts w:hint="eastAsia"/>
                <w:sz w:val="18"/>
                <w:szCs w:val="18"/>
              </w:rPr>
            </w:pPr>
            <w:r>
              <w:rPr>
                <w:rStyle w:val="8"/>
                <w:rFonts w:hint="eastAsia"/>
                <w:sz w:val="18"/>
                <w:szCs w:val="18"/>
              </w:rPr>
              <w:t>承包方A公司通过招标将穿越砂砾层段468m隧道开挖及初期支护分包给B专业公司.</w:t>
            </w:r>
          </w:p>
          <w:p>
            <w:pPr>
              <w:rPr>
                <w:rStyle w:val="8"/>
                <w:rFonts w:hint="eastAsia"/>
                <w:sz w:val="18"/>
                <w:szCs w:val="18"/>
              </w:rPr>
            </w:pPr>
            <w:r>
              <w:rPr>
                <w:rStyle w:val="8"/>
                <w:rFonts w:hint="eastAsia"/>
                <w:sz w:val="18"/>
                <w:szCs w:val="18"/>
              </w:rPr>
              <w:t>B公司依据A公司的施工组织设计，进场后由工长向现场作业人员交待了施工做法后开始施工。</w:t>
            </w:r>
          </w:p>
          <w:p>
            <w:pPr>
              <w:rPr>
                <w:rStyle w:val="8"/>
                <w:rFonts w:hint="eastAsia"/>
                <w:sz w:val="18"/>
                <w:szCs w:val="18"/>
              </w:rPr>
            </w:pPr>
            <w:r>
              <w:rPr>
                <w:rStyle w:val="8"/>
                <w:rFonts w:hint="eastAsia"/>
                <w:sz w:val="18"/>
                <w:szCs w:val="18"/>
              </w:rPr>
              <w:t>施工后，B公司在距工作竖井48m施工时，发现开挖面砂砾层间有渗水且土质松散，有塌方隐患。B公司立即向A公司汇报。经有关人员研究，决定采用小导管超前加固技术措施．B公司采用劈裂注浆法，根据以往经验确定注浆量和注浆压力，注浆过程中地面监测发现地表有隆起现象，随后A公司派有经验的专业技术人员协助B公司研究解决．</w:t>
            </w:r>
          </w:p>
          <w:p>
            <w:pPr>
              <w:rPr>
                <w:rStyle w:val="8"/>
                <w:rFonts w:hint="eastAsia"/>
                <w:sz w:val="18"/>
                <w:szCs w:val="18"/>
              </w:rPr>
            </w:pPr>
            <w:r>
              <w:rPr>
                <w:rStyle w:val="8"/>
                <w:rFonts w:hint="eastAsia"/>
                <w:sz w:val="18"/>
                <w:szCs w:val="18"/>
              </w:rPr>
              <w:t>质量监督部门在工程竣工前例行检查时，发现A公司项目部工程资料中初期支护资料不全，部分资料保留在B公司人员手中。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暗挖隧道开挖前的技术交底不妥</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下列选项中说法正确的有（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技术交底由项目部技术负责人对分包方全体人员进行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8"/>
                <w:rFonts w:hint="eastAsia"/>
                <w:sz w:val="18"/>
                <w:szCs w:val="18"/>
              </w:rPr>
              <w:t>技术交底</w:t>
            </w:r>
            <w:r>
              <w:rPr>
                <w:rStyle w:val="8"/>
                <w:rFonts w:hint="eastAsia"/>
                <w:sz w:val="18"/>
                <w:szCs w:val="18"/>
                <w:lang w:eastAsia="zh-CN"/>
              </w:rPr>
              <w:t>应为</w:t>
            </w:r>
            <w:r>
              <w:rPr>
                <w:rFonts w:hint="eastAsia" w:eastAsia="宋体"/>
                <w:kern w:val="0"/>
                <w:sz w:val="18"/>
                <w:szCs w:val="18"/>
                <w:lang w:eastAsia="zh-CN"/>
              </w:rPr>
              <w:t>书面技术交底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8"/>
                <w:rFonts w:hint="eastAsia"/>
                <w:sz w:val="18"/>
                <w:szCs w:val="18"/>
              </w:rPr>
              <w:t>技术交底</w:t>
            </w:r>
            <w:r>
              <w:rPr>
                <w:rStyle w:val="8"/>
                <w:rFonts w:hint="eastAsia"/>
                <w:sz w:val="18"/>
                <w:szCs w:val="18"/>
                <w:lang w:eastAsia="zh-CN"/>
              </w:rPr>
              <w:t>应为</w:t>
            </w:r>
            <w:r>
              <w:rPr>
                <w:rFonts w:hint="eastAsia"/>
                <w:kern w:val="0"/>
                <w:sz w:val="18"/>
                <w:szCs w:val="18"/>
                <w:lang w:eastAsia="zh-CN"/>
              </w:rPr>
              <w:t>面对</w:t>
            </w:r>
            <w:r>
              <w:rPr>
                <w:rFonts w:hint="eastAsia" w:eastAsia="宋体"/>
                <w:kern w:val="0"/>
                <w:sz w:val="18"/>
                <w:szCs w:val="18"/>
                <w:lang w:eastAsia="zh-CN"/>
              </w:rPr>
              <w:t>面</w:t>
            </w:r>
            <w:r>
              <w:rPr>
                <w:rFonts w:hint="eastAsia"/>
                <w:kern w:val="0"/>
                <w:sz w:val="18"/>
                <w:szCs w:val="18"/>
                <w:lang w:eastAsia="zh-CN"/>
              </w:rPr>
              <w:t>口头</w:t>
            </w:r>
            <w:r>
              <w:rPr>
                <w:rFonts w:hint="eastAsia" w:eastAsia="宋体"/>
                <w:kern w:val="0"/>
                <w:sz w:val="18"/>
                <w:szCs w:val="18"/>
                <w:lang w:eastAsia="zh-CN"/>
              </w:rPr>
              <w:t>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rPr>
              <w:t>技术交底资料应办理签字手</w:t>
            </w:r>
            <w:r>
              <w:rPr>
                <w:rFonts w:hint="eastAsia"/>
                <w:kern w:val="0"/>
                <w:sz w:val="18"/>
                <w:szCs w:val="18"/>
                <w:lang w:eastAsia="zh-CN"/>
              </w:rPr>
              <w:t>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kern w:val="0"/>
                <w:sz w:val="18"/>
                <w:szCs w:val="18"/>
              </w:rPr>
              <w:t>技术交底资料应归档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B公司采用劈裂注浆法不正确。砂卵石地层中宜采用渗入注浆法。（</w:t>
            </w:r>
            <w:r>
              <w:rPr>
                <w:rFonts w:hint="eastAsia"/>
                <w:kern w:val="0"/>
                <w:sz w:val="18"/>
                <w:szCs w:val="18"/>
                <w:lang w:val="en-US" w:eastAsia="zh-CN"/>
              </w:rPr>
              <w:t xml:space="preserve">   </w:t>
            </w:r>
            <w:r>
              <w:rPr>
                <w:rFonts w:hint="default" w:eastAsia="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注浆过程地表隆起的主要原因是注浆量和注浆压力不合适（</w:t>
            </w:r>
            <w:r>
              <w:rPr>
                <w:rFonts w:hint="eastAsia"/>
                <w:kern w:val="0"/>
                <w:sz w:val="18"/>
                <w:szCs w:val="18"/>
                <w:lang w:val="en-US" w:eastAsia="zh-CN"/>
              </w:rPr>
              <w:t xml:space="preserve">   </w:t>
            </w:r>
            <w:r>
              <w:rPr>
                <w:rFonts w:hint="eastAsia" w:eastAsia="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说明A、B公司在工程资料管理方面应改进之处</w:t>
            </w:r>
            <w:r>
              <w:rPr>
                <w:rFonts w:hint="eastAsia"/>
                <w:kern w:val="0"/>
                <w:sz w:val="18"/>
                <w:szCs w:val="18"/>
                <w:lang w:val="en-US" w:eastAsia="zh-CN"/>
              </w:rPr>
              <w:t>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ascii="宋体" w:hAnsi="宋体" w:eastAsia="宋体" w:cs="宋体"/>
                <w:color w:val="000000"/>
                <w:sz w:val="18"/>
                <w:szCs w:val="18"/>
              </w:rPr>
              <w:t>A公司应负责汇集施工资料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color w:val="000000"/>
                <w:sz w:val="18"/>
                <w:szCs w:val="18"/>
              </w:rPr>
              <w:t>A公司应整理所有的有关施工技术文件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B</w:t>
            </w:r>
            <w:r>
              <w:rPr>
                <w:rFonts w:hint="eastAsia" w:ascii="宋体" w:hAnsi="宋体" w:eastAsia="宋体" w:cs="宋体"/>
                <w:color w:val="000000"/>
                <w:sz w:val="18"/>
                <w:szCs w:val="18"/>
              </w:rPr>
              <w:t>公司应整理所有的有关施工技术文件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B公司应随施工进度及时整理施工技术文件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B公司应主动移交分包工程的施工资料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ABE</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公司中标承建中压A燃气管线工程，管道直径DN30mm，长26km，合同价3600万元．管道沟槽开挖过程中，遇到地质勘察时未探明的废弃砖沟，经现场监理工程师口头同意，施工项目部组织人员、机具及时清除了砖沟，进行换填级配砂石处理，使工程增加了合同外的工作量。项目部就此向发包方提出计量支付，遭到监理工程师拒绝．</w:t>
            </w:r>
          </w:p>
          <w:p>
            <w:pPr>
              <w:rPr>
                <w:rStyle w:val="8"/>
                <w:rFonts w:hint="eastAsia"/>
                <w:sz w:val="18"/>
                <w:szCs w:val="18"/>
              </w:rPr>
            </w:pPr>
            <w:r>
              <w:rPr>
                <w:rStyle w:val="8"/>
                <w:rFonts w:hint="eastAsia"/>
                <w:sz w:val="18"/>
                <w:szCs w:val="18"/>
              </w:rPr>
              <w:t>监理工程师在工程检查中发现：</w:t>
            </w:r>
          </w:p>
          <w:p>
            <w:pPr>
              <w:rPr>
                <w:rStyle w:val="8"/>
                <w:rFonts w:hint="eastAsia"/>
                <w:sz w:val="18"/>
                <w:szCs w:val="18"/>
              </w:rPr>
            </w:pPr>
            <w:r>
              <w:rPr>
                <w:rStyle w:val="8"/>
                <w:rFonts w:hint="eastAsia"/>
                <w:sz w:val="18"/>
                <w:szCs w:val="18"/>
              </w:rPr>
              <w:t>(1)现场正在焊接作业的两名焊工是公司临时增援人员，均已在公司总部从事管理岗位半年以上；</w:t>
            </w:r>
          </w:p>
          <w:p>
            <w:pPr>
              <w:rPr>
                <w:rStyle w:val="8"/>
                <w:rFonts w:hint="eastAsia"/>
                <w:sz w:val="18"/>
                <w:szCs w:val="18"/>
              </w:rPr>
            </w:pPr>
            <w:r>
              <w:rPr>
                <w:rStyle w:val="8"/>
                <w:rFonts w:hint="eastAsia"/>
                <w:sz w:val="18"/>
                <w:szCs w:val="18"/>
              </w:rPr>
              <w:t>(2)管道准备连接施焊的数个坡口处有油渍等杂物．检查后向项目部发出整改通知．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08-03-0001-09-006-01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color w:val="000000"/>
                <w:sz w:val="18"/>
                <w:szCs w:val="18"/>
              </w:rPr>
              <w:t>项目部处理废弃砖沟在程序上不妥当</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下列选项中说法正确的有（</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处理废弃砖沟</w:t>
            </w:r>
            <w:r>
              <w:rPr>
                <w:rStyle w:val="8"/>
                <w:rFonts w:hint="eastAsia"/>
                <w:sz w:val="18"/>
                <w:szCs w:val="18"/>
              </w:rPr>
              <w:t>应由设计人验收地基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处理废弃砖沟</w:t>
            </w:r>
            <w:r>
              <w:rPr>
                <w:rStyle w:val="8"/>
                <w:rFonts w:hint="eastAsia"/>
                <w:sz w:val="18"/>
                <w:szCs w:val="18"/>
              </w:rPr>
              <w:t>应由</w:t>
            </w:r>
            <w:r>
              <w:rPr>
                <w:rStyle w:val="8"/>
                <w:rFonts w:hint="eastAsia"/>
                <w:sz w:val="18"/>
                <w:szCs w:val="18"/>
                <w:lang w:eastAsia="zh-CN"/>
              </w:rPr>
              <w:t>监理</w:t>
            </w:r>
            <w:r>
              <w:rPr>
                <w:rStyle w:val="8"/>
                <w:rFonts w:hint="eastAsia"/>
                <w:sz w:val="18"/>
                <w:szCs w:val="18"/>
              </w:rPr>
              <w:t>验收地基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处理废弃砖沟</w:t>
            </w:r>
            <w:r>
              <w:rPr>
                <w:rFonts w:hint="eastAsia" w:ascii="宋体" w:hAnsi="宋体" w:cs="宋体"/>
                <w:color w:val="000000"/>
                <w:sz w:val="18"/>
                <w:szCs w:val="18"/>
                <w:lang w:eastAsia="zh-CN"/>
              </w:rPr>
              <w:t>应</w:t>
            </w:r>
            <w:r>
              <w:rPr>
                <w:rFonts w:hint="eastAsia" w:eastAsia="宋体"/>
                <w:kern w:val="0"/>
                <w:sz w:val="18"/>
                <w:szCs w:val="18"/>
                <w:lang w:eastAsia="zh-CN"/>
              </w:rPr>
              <w:t>由</w:t>
            </w:r>
            <w:r>
              <w:rPr>
                <w:rFonts w:hint="eastAsia"/>
                <w:kern w:val="0"/>
                <w:sz w:val="18"/>
                <w:szCs w:val="18"/>
                <w:lang w:eastAsia="zh-CN"/>
              </w:rPr>
              <w:t>监理</w:t>
            </w:r>
            <w:r>
              <w:rPr>
                <w:rFonts w:hint="eastAsia" w:eastAsia="宋体"/>
                <w:kern w:val="0"/>
                <w:sz w:val="18"/>
                <w:szCs w:val="18"/>
                <w:lang w:eastAsia="zh-CN"/>
              </w:rPr>
              <w:t>提出处理意见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处理废弃砖沟</w:t>
            </w:r>
            <w:r>
              <w:rPr>
                <w:rFonts w:hint="eastAsia" w:ascii="宋体" w:hAnsi="宋体" w:cs="宋体"/>
                <w:color w:val="000000"/>
                <w:sz w:val="18"/>
                <w:szCs w:val="18"/>
                <w:lang w:eastAsia="zh-CN"/>
              </w:rPr>
              <w:t>应</w:t>
            </w:r>
            <w:r>
              <w:rPr>
                <w:rFonts w:hint="eastAsia" w:eastAsia="宋体"/>
                <w:kern w:val="0"/>
                <w:sz w:val="18"/>
                <w:szCs w:val="18"/>
                <w:lang w:eastAsia="zh-CN"/>
              </w:rPr>
              <w:t>由设计人提出处理意见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施工项目部应按设计图纸和要求施</w:t>
            </w:r>
            <w:r>
              <w:rPr>
                <w:rFonts w:hint="eastAsia" w:cs="Times New Roman"/>
                <w:kern w:val="0"/>
                <w:sz w:val="18"/>
                <w:szCs w:val="18"/>
                <w:lang w:val="en-US" w:eastAsia="zh-CN" w:bidi="ar-SA"/>
              </w:rPr>
              <w:t>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08-03-0001-09-006-03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两名新增焊接人员不符合上岗条件</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08-03-0001-09-006-04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凡中断焊接工作</w:t>
            </w:r>
            <w:r>
              <w:rPr>
                <w:rFonts w:hint="eastAsia"/>
                <w:kern w:val="0"/>
                <w:sz w:val="18"/>
                <w:szCs w:val="18"/>
                <w:lang w:eastAsia="zh-CN"/>
              </w:rPr>
              <w:t>三</w:t>
            </w:r>
            <w:r>
              <w:rPr>
                <w:rFonts w:hint="eastAsia" w:eastAsia="宋体"/>
                <w:kern w:val="0"/>
                <w:sz w:val="18"/>
                <w:szCs w:val="18"/>
                <w:lang w:eastAsia="zh-CN"/>
              </w:rPr>
              <w:t>个月以上焊工正式复焊前，应重新参加焊工考试（</w:t>
            </w:r>
            <w:r>
              <w:rPr>
                <w:rFonts w:hint="eastAsia"/>
                <w:kern w:val="0"/>
                <w:sz w:val="18"/>
                <w:szCs w:val="18"/>
                <w:lang w:val="en-US" w:eastAsia="zh-CN"/>
              </w:rPr>
              <w:t xml:space="preserve">   </w:t>
            </w:r>
            <w:r>
              <w:rPr>
                <w:rFonts w:hint="eastAsia" w:eastAsia="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城市环路立交桥工程，长1.5km，其中跨越主干道部分采用钢一混凝土组合梁结构，跨径47.6m.鉴于吊装的单节钢梁重量大，又在城市主干道上施工，承建该工程的施工项目部为此制订了专项施工方案，拟采取以下措施：</w:t>
            </w:r>
          </w:p>
          <w:p>
            <w:pPr>
              <w:rPr>
                <w:rStyle w:val="8"/>
                <w:rFonts w:hint="eastAsia"/>
                <w:sz w:val="18"/>
                <w:szCs w:val="18"/>
              </w:rPr>
            </w:pPr>
            <w:r>
              <w:rPr>
                <w:rStyle w:val="8"/>
                <w:rFonts w:hint="eastAsia"/>
                <w:sz w:val="18"/>
                <w:szCs w:val="18"/>
              </w:rPr>
              <w:t>(1)为保证吊车的安装作业，占用一侧慢行车道，选择在夜深车稀时段自行封路后进行钢梁吊装作业。</w:t>
            </w:r>
          </w:p>
          <w:p>
            <w:pPr>
              <w:rPr>
                <w:rStyle w:val="8"/>
                <w:rFonts w:hint="eastAsia"/>
                <w:sz w:val="18"/>
                <w:szCs w:val="18"/>
              </w:rPr>
            </w:pPr>
            <w:r>
              <w:rPr>
                <w:rStyle w:val="8"/>
                <w:rFonts w:hint="eastAsia"/>
                <w:sz w:val="18"/>
                <w:szCs w:val="18"/>
              </w:rPr>
              <w:t>(2)请具有相关资质的研究部门对钢梁结构在安装施工过程中不同受力状态下的强度、刚度及稳定性进行验算。</w:t>
            </w:r>
          </w:p>
          <w:p>
            <w:pPr>
              <w:rPr>
                <w:rStyle w:val="8"/>
                <w:rFonts w:hint="eastAsia"/>
                <w:sz w:val="18"/>
                <w:szCs w:val="18"/>
              </w:rPr>
            </w:pPr>
            <w:r>
              <w:rPr>
                <w:rStyle w:val="8"/>
                <w:rFonts w:hint="eastAsia"/>
                <w:sz w:val="18"/>
                <w:szCs w:val="18"/>
              </w:rPr>
              <w:t>(3)将安全风险较大的临时支架的搭设通过招标程序分包给专业公司，签订分包合同，并按有关规定收取安全风险保证金。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08-03-0001-09-007-01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专项施工方案是施工组织设计的核心内容</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施工组织设计主要包括：</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施工方法（工艺）的确定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施工图纸绘制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施机具（设备）的选择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施工变更申请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施工顺序（流程）的确定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ACE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08-03-0001-09-007-03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项目部拟采取的措施(1)不符合《城市道路管理条例》的规定</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从项目安全控制的总包和分包责任分工角度来看，项目部拟采取的措施(3)不全面</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08-03-0001-09-007-05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项目部拟采取的措施(2)中验算内容和项目</w:t>
            </w:r>
            <w:r>
              <w:rPr>
                <w:rFonts w:hint="eastAsia"/>
                <w:kern w:val="0"/>
                <w:sz w:val="18"/>
                <w:szCs w:val="18"/>
                <w:lang w:val="en-US" w:eastAsia="zh-CN"/>
              </w:rPr>
              <w:t>还应包含（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default" w:eastAsia="宋体"/>
                <w:kern w:val="0"/>
                <w:sz w:val="18"/>
                <w:szCs w:val="18"/>
                <w:lang w:val="en-US" w:eastAsia="zh-CN"/>
              </w:rPr>
              <w:t>对临时支架强度、刚度及稳定性验算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default" w:eastAsia="宋体"/>
                <w:kern w:val="0"/>
                <w:sz w:val="18"/>
                <w:szCs w:val="18"/>
                <w:lang w:val="en-US" w:eastAsia="zh-CN"/>
              </w:rPr>
              <w:t>对临时支架强度、刚度验算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default" w:eastAsia="宋体"/>
                <w:kern w:val="0"/>
                <w:sz w:val="18"/>
                <w:szCs w:val="18"/>
                <w:lang w:val="en-US" w:eastAsia="zh-CN"/>
              </w:rPr>
              <w:t>对临时支承强度、刚度及稳定性验算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default" w:eastAsia="宋体"/>
                <w:kern w:val="0"/>
                <w:sz w:val="18"/>
                <w:szCs w:val="18"/>
                <w:lang w:val="en-US" w:eastAsia="zh-CN"/>
              </w:rPr>
              <w:t>对临时支承强度、刚度验算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default" w:eastAsia="宋体"/>
                <w:kern w:val="0"/>
                <w:sz w:val="18"/>
                <w:szCs w:val="18"/>
                <w:lang w:val="en-US" w:eastAsia="zh-CN"/>
              </w:rPr>
              <w:t>对临时吊机强度、刚度及稳定性验算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ACE</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大型顶进箱涵工程为三孔箱涵，箱涵总跨度22m，高5m，总长度33.66m，共分三节，需穿越5条既有铁路站场线；采用钢板桩后背，箱涵前设钢刃脚，箱涵顶板位于地面以下0.6m箱涵穿越处有一条自来水管需保护。地下水位于地面以下3m处。箱涵预制工作坑采用放坡开挖，采用轻型井点降水．</w:t>
            </w:r>
          </w:p>
          <w:p>
            <w:pPr>
              <w:rPr>
                <w:rStyle w:val="8"/>
                <w:rFonts w:hint="eastAsia"/>
                <w:sz w:val="18"/>
                <w:szCs w:val="18"/>
              </w:rPr>
            </w:pPr>
            <w:r>
              <w:rPr>
                <w:rStyle w:val="8"/>
                <w:rFonts w:hint="eastAsia"/>
                <w:sz w:val="18"/>
                <w:szCs w:val="18"/>
              </w:rPr>
              <w:t>项目部编制了轨道加固方案，采用轨束梁加固线路，以保障列车按正常速度行驶；制定了顶进时对桥（涵）体各部位的测量监控方案，经项目部技术负责人批准后实施。</w:t>
            </w:r>
          </w:p>
          <w:p>
            <w:pPr>
              <w:rPr>
                <w:rStyle w:val="8"/>
                <w:rFonts w:hint="eastAsia"/>
                <w:sz w:val="18"/>
                <w:szCs w:val="18"/>
              </w:rPr>
            </w:pPr>
            <w:r>
              <w:rPr>
                <w:rStyle w:val="8"/>
                <w:rFonts w:hint="eastAsia"/>
                <w:sz w:val="18"/>
                <w:szCs w:val="18"/>
              </w:rPr>
              <w:t>按原进度计划，箱涵顶进在雨季施工前完成。开工后，由于工作坑施工缓慢，进度严重拖后．预制箱涵达到设计强度并已完成现场线路加固后，顶进施工已进入雨季．项目部加强了降排水工作后开始顶进施工。为抢进度保工期，采用轮式装载机直接开入箱涵孔内铲挖开挖面土体，控制开挖面坡度为1：0.65，钢刃脚进土50mm；根据土质确定挖土进尺为0.5m，并且在列车运营过程中连续顶进。</w:t>
            </w:r>
          </w:p>
          <w:p>
            <w:pPr>
              <w:rPr>
                <w:rStyle w:val="8"/>
                <w:rFonts w:hint="eastAsia"/>
                <w:sz w:val="18"/>
                <w:szCs w:val="18"/>
              </w:rPr>
            </w:pPr>
            <w:r>
              <w:rPr>
                <w:rStyle w:val="8"/>
                <w:rFonts w:hint="eastAsia"/>
                <w:sz w:val="18"/>
                <w:szCs w:val="18"/>
              </w:rPr>
              <w:t>箱涵顶进接近正常运营的第一条线路时，遇一场大雨。第二天，正在顶进施工时，开挖面坍塌，造成了安全事故。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根据背景资料介绍箱涵工作坑属面状基坑，降水井宜在坑外缘呈封闭状态布</w:t>
            </w:r>
          </w:p>
          <w:p>
            <w:pPr>
              <w:widowControl/>
              <w:jc w:val="left"/>
              <w:rPr>
                <w:rFonts w:hint="default" w:eastAsia="宋体"/>
                <w:kern w:val="0"/>
                <w:sz w:val="18"/>
                <w:szCs w:val="18"/>
                <w:lang w:val="en-US" w:eastAsia="zh-CN"/>
              </w:rPr>
            </w:pPr>
            <w:r>
              <w:rPr>
                <w:rFonts w:hint="default" w:eastAsia="宋体"/>
                <w:kern w:val="0"/>
                <w:sz w:val="18"/>
                <w:szCs w:val="18"/>
                <w:lang w:val="en-US" w:eastAsia="zh-CN"/>
              </w:rPr>
              <w:t>置</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下列选项中做法正确的是（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大型箱涵采用轨束梁加固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kern w:val="0"/>
                <w:sz w:val="18"/>
                <w:szCs w:val="18"/>
                <w:lang w:eastAsia="zh-CN"/>
              </w:rPr>
            </w:pPr>
            <w:r>
              <w:rPr>
                <w:rStyle w:val="8"/>
                <w:rFonts w:hint="eastAsia"/>
                <w:sz w:val="18"/>
                <w:szCs w:val="18"/>
              </w:rPr>
              <w:t>仅对桥（涵）体各部位监控量测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孔径较大的箱涵可用横梁加盖、纵横梁加固、工字轨束梁及钢板脱壳法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在顶进过程中，应对原线路加固系统、箱（涵）体各部位、顶力系统和后背进行量测监控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施工组织设计必须经上一级批准有变更时要办变更审批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08-03-0001-09-008-03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箱涵穿越自来水管线时可采用暴露管线和加强施工监测的保护法。</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该案例中的</w:t>
            </w:r>
            <w:r>
              <w:rPr>
                <w:rFonts w:hint="eastAsia" w:eastAsia="宋体"/>
                <w:kern w:val="0"/>
                <w:sz w:val="18"/>
                <w:szCs w:val="18"/>
                <w:lang w:eastAsia="zh-CN"/>
              </w:rPr>
              <w:t>方案批准手续不正确</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开挖面坍塌的原因可能有：</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eastAsia="宋体"/>
                <w:sz w:val="18"/>
                <w:szCs w:val="18"/>
                <w:lang w:eastAsia="zh-CN"/>
              </w:rPr>
              <w:t>开挖面坡度大于l：0.75，放坡过陡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bCs/>
                <w:kern w:val="0"/>
                <w:sz w:val="18"/>
                <w:szCs w:val="18"/>
                <w:lang w:eastAsia="zh-CN"/>
              </w:rPr>
            </w:pPr>
            <w:r>
              <w:rPr>
                <w:rStyle w:val="8"/>
                <w:rFonts w:hint="eastAsia" w:eastAsia="宋体"/>
                <w:sz w:val="18"/>
                <w:szCs w:val="18"/>
                <w:lang w:eastAsia="zh-CN"/>
              </w:rPr>
              <w:t>采用铲车逆坡挖土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钢刃脚进土</w:t>
            </w:r>
            <w:r>
              <w:rPr>
                <w:rFonts w:hint="eastAsia"/>
                <w:kern w:val="0"/>
                <w:sz w:val="18"/>
                <w:szCs w:val="18"/>
                <w:lang w:eastAsia="zh-CN"/>
              </w:rPr>
              <w:t>深度过大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kern w:val="0"/>
                <w:sz w:val="18"/>
                <w:szCs w:val="18"/>
              </w:rPr>
            </w:pPr>
            <w:r>
              <w:rPr>
                <w:rStyle w:val="8"/>
                <w:rFonts w:hint="eastAsia" w:eastAsia="宋体"/>
                <w:sz w:val="18"/>
                <w:szCs w:val="18"/>
                <w:lang w:eastAsia="zh-CN"/>
              </w:rPr>
              <w:t>雨水减小了开挖面稳定性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bidi="ar-SA"/>
              </w:rPr>
              <w:t>列车行驶增加了坡顶荷载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ABDE</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某城市桥梁工程，采用钻孔灌注桩基础，承台最大尺寸为：长8m，宽6m，高3m，梁体为现浇预应力钢筋混凝土箱梁。跨越既有道路部分，梁跨度30m，支架高20m。</w:t>
            </w:r>
          </w:p>
          <w:p>
            <w:pPr>
              <w:rPr>
                <w:rStyle w:val="8"/>
                <w:rFonts w:hint="eastAsia"/>
                <w:sz w:val="18"/>
                <w:szCs w:val="18"/>
              </w:rPr>
            </w:pPr>
            <w:r>
              <w:rPr>
                <w:rStyle w:val="8"/>
                <w:rFonts w:hint="eastAsia"/>
                <w:sz w:val="18"/>
                <w:szCs w:val="18"/>
              </w:rPr>
              <w:t>桩身混凝土浇注前，项目技术负责人到场就施工方法对作业人员进行了口头交底，随后立即进行1#桩桩身混凝土浇注，导管埋深保持在0.5-l.Om左右。浇注过程中，拔管指挥人员因故离开现场。后经检测表明1#桩出现断桩．在后续的承台、梁体施工中，施工单位采取了以下措施：</w:t>
            </w:r>
          </w:p>
          <w:p>
            <w:pPr>
              <w:rPr>
                <w:rStyle w:val="8"/>
                <w:rFonts w:hint="eastAsia"/>
                <w:sz w:val="18"/>
                <w:szCs w:val="18"/>
              </w:rPr>
            </w:pPr>
            <w:r>
              <w:rPr>
                <w:rStyle w:val="8"/>
                <w:rFonts w:hint="eastAsia"/>
                <w:sz w:val="18"/>
                <w:szCs w:val="18"/>
              </w:rPr>
              <w:t>(1)针对承台大体积混凝土施工编制了专项方案，采取了如下防裂缝措施：</w:t>
            </w:r>
          </w:p>
          <w:p>
            <w:pPr>
              <w:rPr>
                <w:rStyle w:val="8"/>
                <w:rFonts w:hint="eastAsia"/>
                <w:sz w:val="18"/>
                <w:szCs w:val="18"/>
              </w:rPr>
            </w:pPr>
            <w:r>
              <w:rPr>
                <w:rStyle w:val="8"/>
                <w:rFonts w:hint="eastAsia"/>
                <w:sz w:val="18"/>
                <w:szCs w:val="18"/>
              </w:rPr>
              <w:t>①混凝土浇筑安排在一天中气温较低时进行；</w:t>
            </w:r>
          </w:p>
          <w:p>
            <w:pPr>
              <w:rPr>
                <w:rStyle w:val="8"/>
                <w:rFonts w:hint="eastAsia"/>
                <w:sz w:val="18"/>
                <w:szCs w:val="18"/>
              </w:rPr>
            </w:pPr>
            <w:r>
              <w:rPr>
                <w:rStyle w:val="8"/>
                <w:rFonts w:hint="eastAsia"/>
                <w:sz w:val="18"/>
                <w:szCs w:val="18"/>
              </w:rPr>
              <w:t>②根据施工正值夏季的特点，决定采用浇水养护；</w:t>
            </w:r>
          </w:p>
          <w:p>
            <w:pPr>
              <w:rPr>
                <w:rStyle w:val="8"/>
                <w:rFonts w:hint="eastAsia"/>
                <w:sz w:val="18"/>
                <w:szCs w:val="18"/>
              </w:rPr>
            </w:pPr>
            <w:r>
              <w:rPr>
                <w:rStyle w:val="8"/>
                <w:rFonts w:hint="eastAsia"/>
                <w:sz w:val="18"/>
                <w:szCs w:val="18"/>
              </w:rPr>
              <w:t>③按规定在混凝土中适量埋入大石块。</w:t>
            </w:r>
          </w:p>
          <w:p>
            <w:pPr>
              <w:rPr>
                <w:rStyle w:val="8"/>
                <w:rFonts w:hint="eastAsia"/>
                <w:sz w:val="18"/>
                <w:szCs w:val="18"/>
              </w:rPr>
            </w:pPr>
            <w:r>
              <w:rPr>
                <w:rStyle w:val="8"/>
                <w:rFonts w:hint="eastAsia"/>
                <w:sz w:val="18"/>
                <w:szCs w:val="18"/>
              </w:rPr>
              <w:t>(2)项目部新购买了一套性能较好、随机合格证齐全的张拉设备，并立即投入使用。</w:t>
            </w:r>
          </w:p>
          <w:p>
            <w:pPr>
              <w:rPr>
                <w:rStyle w:val="8"/>
                <w:rFonts w:hint="eastAsia"/>
                <w:sz w:val="18"/>
                <w:szCs w:val="18"/>
              </w:rPr>
            </w:pPr>
            <w:r>
              <w:rPr>
                <w:rStyle w:val="8"/>
                <w:rFonts w:hint="eastAsia"/>
                <w:sz w:val="18"/>
                <w:szCs w:val="18"/>
              </w:rPr>
              <w:t>(3)跨越既有道路部分为现浇梁施工，采用支撑间距较大的门洞支架，为此编制了专项施工方案，并对支架强度作了验算。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08-03-0001-09-009-01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项目技术负责人在桩身混凝土浇注前技术交底</w:t>
            </w:r>
            <w:r>
              <w:rPr>
                <w:rFonts w:hint="eastAsia"/>
                <w:kern w:val="0"/>
                <w:sz w:val="18"/>
                <w:szCs w:val="18"/>
                <w:lang w:val="en-US" w:eastAsia="zh-CN"/>
              </w:rPr>
              <w:t>不规范（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08-03-0001-09-009-02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下列说法正确的有（</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导管埋深保持在0.5-l.Om左右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导管埋置深度宜控制在2-6m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施工单位在张拉设备的使用</w:t>
            </w:r>
            <w:r>
              <w:rPr>
                <w:rFonts w:hint="eastAsia" w:ascii="宋体" w:hAnsi="宋体" w:cs="宋体"/>
                <w:color w:val="000000"/>
                <w:sz w:val="18"/>
                <w:szCs w:val="18"/>
                <w:lang w:eastAsia="zh-CN"/>
              </w:rPr>
              <w:t>不</w:t>
            </w:r>
            <w:r>
              <w:rPr>
                <w:rFonts w:hint="eastAsia" w:ascii="宋体" w:hAnsi="宋体" w:eastAsia="宋体" w:cs="宋体"/>
                <w:color w:val="00000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还应验算支架的刚度和稳定性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张拉机具应与锚具配套使用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08-03-0001-09-009-03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桩身混凝土灌注过程中拔管指挥人员离开现场是错误的</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08-03-0001-09-009-04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技术交底应书面进行，技术交底资料应办理签字手续，并归档</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08-03-0001-09-009-05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color w:val="000000"/>
                <w:sz w:val="18"/>
                <w:szCs w:val="18"/>
              </w:rPr>
              <w:t>大体积混凝土裂缝防治措施</w:t>
            </w:r>
            <w:r>
              <w:rPr>
                <w:rFonts w:hint="eastAsia" w:ascii="宋体" w:hAnsi="宋体" w:cs="宋体"/>
                <w:color w:val="000000"/>
                <w:sz w:val="18"/>
                <w:szCs w:val="18"/>
                <w:lang w:eastAsia="zh-CN"/>
              </w:rPr>
              <w:t>还应包括（</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适当增加</w:t>
            </w:r>
            <w:r>
              <w:rPr>
                <w:rStyle w:val="8"/>
                <w:rFonts w:hint="eastAsia" w:eastAsia="宋体"/>
                <w:sz w:val="18"/>
                <w:szCs w:val="18"/>
                <w:lang w:eastAsia="zh-CN"/>
              </w:rPr>
              <w:t>浇筑层厚度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Style w:val="8"/>
                <w:rFonts w:hint="eastAsia" w:eastAsia="宋体"/>
                <w:sz w:val="18"/>
                <w:szCs w:val="18"/>
                <w:lang w:eastAsia="zh-CN"/>
              </w:rPr>
              <w:t>优先选用水化热较低的水泥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8"/>
                <w:rFonts w:hint="eastAsia" w:eastAsia="宋体"/>
                <w:sz w:val="18"/>
                <w:szCs w:val="18"/>
                <w:lang w:eastAsia="zh-CN"/>
              </w:rPr>
              <w:t>在保证混凝土强度等级的前提下，减少水泥用量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8"/>
                <w:rFonts w:hint="eastAsia" w:eastAsia="宋体"/>
                <w:sz w:val="18"/>
                <w:szCs w:val="18"/>
                <w:lang w:eastAsia="zh-CN"/>
              </w:rPr>
              <w:t>冷却集料或加入冰块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Style w:val="8"/>
                <w:rFonts w:hint="eastAsia" w:eastAsia="宋体"/>
                <w:sz w:val="18"/>
                <w:szCs w:val="18"/>
                <w:lang w:eastAsia="zh-CN"/>
              </w:rPr>
              <w:t>在混凝土中埋设冷却水管，通水冷却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某污水厂扩建工程，由原水管线、格栅间、提升泵房、沉砂池、初沉池等组成，承包单位以2250万元中标，原水管线基底标高为-6.</w:t>
            </w:r>
            <w:r>
              <w:rPr>
                <w:rStyle w:val="8"/>
                <w:rFonts w:hint="eastAsia"/>
                <w:sz w:val="18"/>
                <w:szCs w:val="18"/>
                <w:lang w:val="en-US" w:eastAsia="zh-CN"/>
              </w:rPr>
              <w:t>00</w:t>
            </w:r>
            <w:r>
              <w:rPr>
                <w:rStyle w:val="8"/>
                <w:rFonts w:hint="eastAsia"/>
                <w:sz w:val="18"/>
                <w:szCs w:val="18"/>
              </w:rPr>
              <w:t>m(地面标高为士</w:t>
            </w:r>
            <w:r>
              <w:rPr>
                <w:rStyle w:val="8"/>
                <w:rFonts w:hint="eastAsia"/>
                <w:sz w:val="18"/>
                <w:szCs w:val="18"/>
                <w:lang w:val="en-US" w:eastAsia="zh-CN"/>
              </w:rPr>
              <w:t>0.00</w:t>
            </w:r>
            <w:r>
              <w:rPr>
                <w:rStyle w:val="8"/>
                <w:rFonts w:hint="eastAsia"/>
                <w:sz w:val="18"/>
                <w:szCs w:val="18"/>
              </w:rPr>
              <w:t>m)，基底处于砂砾层内，且北邻S河，地下水位标高为-3.</w:t>
            </w:r>
            <w:r>
              <w:rPr>
                <w:rStyle w:val="8"/>
                <w:rFonts w:hint="eastAsia"/>
                <w:sz w:val="18"/>
                <w:szCs w:val="18"/>
                <w:lang w:val="en-US" w:eastAsia="zh-CN"/>
              </w:rPr>
              <w:t>00</w:t>
            </w:r>
            <w:r>
              <w:rPr>
                <w:rStyle w:val="8"/>
                <w:rFonts w:hint="eastAsia"/>
                <w:sz w:val="18"/>
                <w:szCs w:val="18"/>
              </w:rPr>
              <w:t>m。</w:t>
            </w:r>
          </w:p>
          <w:p>
            <w:pPr>
              <w:rPr>
                <w:rStyle w:val="8"/>
                <w:rFonts w:hint="eastAsia"/>
                <w:sz w:val="18"/>
                <w:szCs w:val="18"/>
              </w:rPr>
            </w:pPr>
            <w:r>
              <w:rPr>
                <w:rStyle w:val="8"/>
                <w:rFonts w:hint="eastAsia"/>
                <w:sz w:val="18"/>
                <w:szCs w:val="18"/>
              </w:rPr>
              <w:t>项目部组建后，经测算，该工程人工费为300万元、材料费1200万元、施工机械费为250万元、措施费为80万元、间接费为130万元。综合税率为3.41%。</w:t>
            </w:r>
          </w:p>
          <w:p>
            <w:pPr>
              <w:rPr>
                <w:rStyle w:val="8"/>
                <w:rFonts w:hint="eastAsia"/>
                <w:sz w:val="18"/>
                <w:szCs w:val="18"/>
              </w:rPr>
            </w:pPr>
            <w:r>
              <w:rPr>
                <w:rStyle w:val="8"/>
                <w:rFonts w:hint="eastAsia"/>
                <w:sz w:val="18"/>
                <w:szCs w:val="18"/>
              </w:rPr>
              <w:t>施工前，项目经理及相关人员编制了施工方案和成本计划，并制定了施工成本控制措施：</w:t>
            </w:r>
          </w:p>
          <w:p>
            <w:pPr>
              <w:rPr>
                <w:rStyle w:val="8"/>
                <w:rFonts w:hint="eastAsia"/>
                <w:sz w:val="18"/>
                <w:szCs w:val="18"/>
              </w:rPr>
            </w:pPr>
            <w:r>
              <w:rPr>
                <w:rStyle w:val="8"/>
                <w:rFonts w:hint="eastAsia"/>
                <w:sz w:val="18"/>
                <w:szCs w:val="18"/>
              </w:rPr>
              <w:t>(1)材料成本控制重点是控制主材价格和限额领料。</w:t>
            </w:r>
          </w:p>
          <w:p>
            <w:pPr>
              <w:rPr>
                <w:rStyle w:val="8"/>
                <w:rFonts w:hint="eastAsia"/>
                <w:sz w:val="18"/>
                <w:szCs w:val="18"/>
              </w:rPr>
            </w:pPr>
            <w:r>
              <w:rPr>
                <w:rStyle w:val="8"/>
                <w:rFonts w:hint="eastAsia"/>
                <w:sz w:val="18"/>
                <w:szCs w:val="18"/>
              </w:rPr>
              <w:t>(2)人员工资严格执行劳动定额。</w:t>
            </w:r>
          </w:p>
          <w:p>
            <w:pPr>
              <w:rPr>
                <w:rStyle w:val="8"/>
                <w:rFonts w:hint="eastAsia"/>
                <w:sz w:val="18"/>
                <w:szCs w:val="18"/>
              </w:rPr>
            </w:pPr>
            <w:r>
              <w:rPr>
                <w:rStyle w:val="8"/>
                <w:rFonts w:hint="eastAsia"/>
                <w:sz w:val="18"/>
                <w:szCs w:val="18"/>
              </w:rPr>
              <w:t>(3)机械使用严格执行定额管理。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因为原水管线为条形基坑(槽)且降深不大（1分），应采用单排降水井。</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eastAsia="zh-CN"/>
              </w:rPr>
              <w:t>水位标高最大值</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6.5(m)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w:t>
            </w:r>
            <w:r>
              <w:rPr>
                <w:rFonts w:hint="eastAsia" w:ascii="宋体" w:hAnsi="宋体" w:cs="宋体"/>
                <w:color w:val="000000"/>
                <w:sz w:val="18"/>
                <w:szCs w:val="18"/>
                <w:lang w:val="en-US" w:eastAsia="zh-CN"/>
              </w:rPr>
              <w:t>5</w:t>
            </w:r>
            <w:r>
              <w:rPr>
                <w:rFonts w:hint="eastAsia" w:ascii="宋体" w:hAnsi="宋体" w:eastAsia="宋体" w:cs="宋体"/>
                <w:color w:val="000000"/>
                <w:sz w:val="18"/>
                <w:szCs w:val="18"/>
              </w:rPr>
              <w:t>.5(m)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-6.5(m)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cs="宋体"/>
                <w:color w:val="000000"/>
                <w:sz w:val="18"/>
                <w:szCs w:val="18"/>
                <w:lang w:val="en-US" w:eastAsia="zh-CN"/>
              </w:rPr>
              <w:t>5</w:t>
            </w:r>
            <w:r>
              <w:rPr>
                <w:rFonts w:hint="eastAsia" w:ascii="宋体" w:hAnsi="宋体" w:eastAsia="宋体" w:cs="宋体"/>
                <w:color w:val="000000"/>
                <w:sz w:val="18"/>
                <w:szCs w:val="18"/>
              </w:rPr>
              <w:t>.5(m)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w:t>
            </w:r>
            <w:r>
              <w:rPr>
                <w:rFonts w:hint="eastAsia" w:ascii="宋体" w:hAnsi="宋体" w:cs="宋体"/>
                <w:color w:val="000000"/>
                <w:sz w:val="18"/>
                <w:szCs w:val="18"/>
                <w:lang w:val="en-US" w:eastAsia="zh-CN"/>
              </w:rPr>
              <w:t>4</w:t>
            </w:r>
            <w:r>
              <w:rPr>
                <w:rFonts w:hint="eastAsia" w:ascii="宋体" w:hAnsi="宋体" w:eastAsia="宋体" w:cs="宋体"/>
                <w:color w:val="000000"/>
                <w:sz w:val="18"/>
                <w:szCs w:val="18"/>
              </w:rPr>
              <w:t>.5(m)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单选题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color w:val="000000"/>
                <w:sz w:val="18"/>
                <w:szCs w:val="18"/>
              </w:rPr>
              <w:t>工程直接费</w:t>
            </w:r>
            <w:r>
              <w:rPr>
                <w:rFonts w:hint="eastAsia" w:ascii="宋体" w:hAnsi="宋体" w:cs="宋体"/>
                <w:color w:val="000000"/>
                <w:sz w:val="18"/>
                <w:szCs w:val="18"/>
                <w:lang w:eastAsia="zh-CN"/>
              </w:rPr>
              <w:t>应为（</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ascii="宋体" w:hAnsi="宋体" w:eastAsia="宋体" w:cs="宋体"/>
                <w:color w:val="000000"/>
                <w:sz w:val="18"/>
                <w:szCs w:val="18"/>
              </w:rPr>
              <w:t>1200(万元)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1830(万元)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cs="宋体"/>
                <w:color w:val="000000"/>
                <w:sz w:val="18"/>
                <w:szCs w:val="18"/>
                <w:lang w:val="en-US" w:eastAsia="zh-CN"/>
              </w:rPr>
              <w:t>2</w:t>
            </w:r>
            <w:r>
              <w:rPr>
                <w:rFonts w:hint="eastAsia" w:ascii="宋体" w:hAnsi="宋体" w:eastAsia="宋体" w:cs="宋体"/>
                <w:color w:val="000000"/>
                <w:sz w:val="18"/>
                <w:szCs w:val="18"/>
              </w:rPr>
              <w:t>200(万元)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1</w:t>
            </w:r>
            <w:r>
              <w:rPr>
                <w:rFonts w:hint="eastAsia" w:ascii="宋体" w:hAnsi="宋体" w:cs="宋体"/>
                <w:color w:val="000000"/>
                <w:sz w:val="18"/>
                <w:szCs w:val="18"/>
                <w:lang w:val="en-US" w:eastAsia="zh-CN"/>
              </w:rPr>
              <w:t>5</w:t>
            </w:r>
            <w:r>
              <w:rPr>
                <w:rFonts w:hint="eastAsia" w:ascii="宋体" w:hAnsi="宋体" w:eastAsia="宋体" w:cs="宋体"/>
                <w:color w:val="000000"/>
                <w:sz w:val="18"/>
                <w:szCs w:val="18"/>
              </w:rPr>
              <w:t>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单选题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工程</w:t>
            </w:r>
            <w:r>
              <w:rPr>
                <w:rFonts w:hint="eastAsia" w:ascii="宋体" w:hAnsi="宋体" w:cs="宋体"/>
                <w:color w:val="000000"/>
                <w:sz w:val="18"/>
                <w:szCs w:val="18"/>
                <w:lang w:eastAsia="zh-CN"/>
              </w:rPr>
              <w:t>利润应为（</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130(万元)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color w:val="000000"/>
                <w:sz w:val="18"/>
                <w:szCs w:val="18"/>
                <w:lang w:val="en-US" w:eastAsia="zh-CN"/>
              </w:rPr>
              <w:t>225.81</w:t>
            </w:r>
            <w:r>
              <w:rPr>
                <w:rFonts w:hint="eastAsia" w:ascii="宋体" w:hAnsi="宋体" w:eastAsia="宋体" w:cs="宋体"/>
                <w:color w:val="00000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215.81(万元)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cs="宋体"/>
                <w:color w:val="000000"/>
                <w:sz w:val="18"/>
                <w:szCs w:val="18"/>
                <w:lang w:val="en-US" w:eastAsia="zh-CN"/>
              </w:rPr>
              <w:t>2</w:t>
            </w:r>
            <w:r>
              <w:rPr>
                <w:rFonts w:hint="eastAsia" w:ascii="宋体" w:hAnsi="宋体" w:eastAsia="宋体" w:cs="宋体"/>
                <w:color w:val="000000"/>
                <w:sz w:val="18"/>
                <w:szCs w:val="18"/>
              </w:rPr>
              <w:t>30(万元)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施工成本控制是以成本计划为依据，对影响项目成本的各个因素进行全过程管理</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某沿海城市电力隧道内径为3.5m，全长4.9km，管顶覆土厚度大于5m，采用顶管法施工，合同工期1年，检查井兼作工作坑，采用现场制作沉井下沉的施工方案。</w:t>
            </w:r>
          </w:p>
          <w:p>
            <w:pPr>
              <w:rPr>
                <w:rStyle w:val="8"/>
                <w:rFonts w:hint="eastAsia"/>
                <w:sz w:val="18"/>
                <w:szCs w:val="18"/>
              </w:rPr>
            </w:pPr>
            <w:r>
              <w:rPr>
                <w:rStyle w:val="8"/>
                <w:rFonts w:hint="eastAsia"/>
                <w:sz w:val="18"/>
                <w:szCs w:val="18"/>
              </w:rPr>
              <w:t>电力隧道沿着交通干道走向，距交通干道侧右边最近处仅2m左右。离隧道轴线8m左右，有即将入地的高压线，该高压线离地高度最低为15m。单节硷管长2m，自重10t，采用20t龙门吊下管，隧道穿越一个废弃多年的污水井。</w:t>
            </w:r>
          </w:p>
          <w:p>
            <w:pPr>
              <w:rPr>
                <w:rStyle w:val="8"/>
                <w:rFonts w:hint="eastAsia"/>
                <w:sz w:val="18"/>
                <w:szCs w:val="18"/>
              </w:rPr>
            </w:pPr>
            <w:r>
              <w:rPr>
                <w:rStyle w:val="8"/>
                <w:rFonts w:hint="eastAsia"/>
                <w:sz w:val="18"/>
                <w:szCs w:val="18"/>
              </w:rPr>
              <w:t>上级公司对工地的安全监督检查中，有以下记录：</w:t>
            </w:r>
          </w:p>
          <w:p>
            <w:pPr>
              <w:rPr>
                <w:rStyle w:val="8"/>
                <w:rFonts w:hint="eastAsia"/>
                <w:sz w:val="18"/>
                <w:szCs w:val="18"/>
              </w:rPr>
            </w:pPr>
            <w:r>
              <w:rPr>
                <w:rStyle w:val="8"/>
                <w:rFonts w:hint="eastAsia"/>
                <w:sz w:val="18"/>
                <w:szCs w:val="18"/>
              </w:rPr>
              <w:t>(1)项目部对本工程作了安全风险源分析，认为主要风险为正、负高空作业，地面交通安全和隧道内施工用电，并依此制订了相应的控制措施．</w:t>
            </w:r>
          </w:p>
          <w:p>
            <w:pPr>
              <w:rPr>
                <w:rStyle w:val="8"/>
                <w:rFonts w:hint="eastAsia"/>
                <w:sz w:val="18"/>
                <w:szCs w:val="18"/>
              </w:rPr>
            </w:pPr>
            <w:r>
              <w:rPr>
                <w:rStyle w:val="8"/>
                <w:rFonts w:hint="eastAsia"/>
                <w:sz w:val="18"/>
                <w:szCs w:val="18"/>
              </w:rPr>
              <w:t>(2)项目部编制了安全专项施工方案，分别为施工临时用电组织设计，沉井下沉施工方案．</w:t>
            </w:r>
          </w:p>
          <w:p>
            <w:pPr>
              <w:rPr>
                <w:rStyle w:val="8"/>
                <w:rFonts w:hint="eastAsia"/>
                <w:sz w:val="18"/>
                <w:szCs w:val="18"/>
              </w:rPr>
            </w:pPr>
            <w:r>
              <w:rPr>
                <w:rStyle w:val="8"/>
                <w:rFonts w:hint="eastAsia"/>
                <w:sz w:val="18"/>
                <w:szCs w:val="18"/>
              </w:rPr>
              <w:t>(3)项目部制定了安全生产验收制度。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eastAsia="宋体"/>
                <w:kern w:val="0"/>
                <w:sz w:val="18"/>
                <w:szCs w:val="18"/>
                <w:lang w:val="en-US" w:eastAsia="zh-CN"/>
              </w:rPr>
              <w:t>该工程还有哪些安全风险源</w:t>
            </w:r>
            <w:r>
              <w:rPr>
                <w:rFonts w:hint="eastAsia"/>
                <w:kern w:val="0"/>
                <w:sz w:val="18"/>
                <w:szCs w:val="18"/>
                <w:lang w:val="en-US" w:eastAsia="zh-CN"/>
              </w:rPr>
              <w:t>分析很全面（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cs="宋体"/>
                <w:color w:val="000000"/>
                <w:sz w:val="18"/>
                <w:szCs w:val="18"/>
                <w:lang w:eastAsia="zh-CN"/>
              </w:rPr>
              <w:t>如果</w:t>
            </w:r>
            <w:r>
              <w:rPr>
                <w:rFonts w:hint="eastAsia" w:ascii="宋体" w:hAnsi="宋体" w:eastAsia="宋体" w:cs="宋体"/>
                <w:color w:val="000000"/>
                <w:sz w:val="18"/>
                <w:szCs w:val="18"/>
              </w:rPr>
              <w:t>有隧道内有毒有害气体</w:t>
            </w:r>
            <w:r>
              <w:rPr>
                <w:rFonts w:hint="eastAsia" w:ascii="宋体" w:hAnsi="宋体" w:cs="宋体"/>
                <w:color w:val="000000"/>
                <w:sz w:val="18"/>
                <w:szCs w:val="18"/>
                <w:lang w:eastAsia="zh-CN"/>
              </w:rPr>
              <w:t>，就</w:t>
            </w:r>
            <w:r>
              <w:rPr>
                <w:rFonts w:hint="eastAsia" w:ascii="宋体" w:hAnsi="宋体" w:eastAsia="宋体" w:cs="宋体"/>
                <w:color w:val="000000"/>
                <w:sz w:val="18"/>
                <w:szCs w:val="18"/>
              </w:rPr>
              <w:t>必须制订有毒有害气体的</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r>
              <w:rPr>
                <w:rFonts w:hint="eastAsia" w:ascii="宋体" w:hAnsi="宋体" w:eastAsia="宋体" w:cs="宋体"/>
                <w:color w:val="000000"/>
                <w:sz w:val="18"/>
                <w:szCs w:val="18"/>
              </w:rPr>
              <w:t>措施</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color w:val="000000"/>
                <w:sz w:val="18"/>
                <w:szCs w:val="18"/>
              </w:rPr>
              <w:t>探测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防护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应急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预报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eastAsia="宋体"/>
                <w:kern w:val="0"/>
                <w:sz w:val="18"/>
                <w:szCs w:val="18"/>
                <w:lang w:val="en-US" w:eastAsia="zh-CN"/>
              </w:rPr>
              <w:t>项目部还应补充</w:t>
            </w:r>
            <w:r>
              <w:rPr>
                <w:rFonts w:hint="eastAsia" w:ascii="宋体" w:hAnsi="宋体" w:eastAsia="宋体" w:cs="宋体"/>
                <w:color w:val="000000"/>
                <w:sz w:val="18"/>
                <w:szCs w:val="18"/>
              </w:rPr>
              <w:t>沉井制作的模板方案</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default" w:eastAsia="宋体"/>
                <w:kern w:val="0"/>
                <w:sz w:val="18"/>
                <w:szCs w:val="18"/>
                <w:lang w:val="en-US" w:eastAsia="zh-CN"/>
              </w:rPr>
              <w:t>项目部还应补充</w:t>
            </w:r>
            <w:r>
              <w:rPr>
                <w:rFonts w:hint="eastAsia" w:ascii="宋体" w:hAnsi="宋体" w:eastAsia="宋体" w:cs="宋体"/>
                <w:color w:val="000000"/>
                <w:sz w:val="18"/>
                <w:szCs w:val="18"/>
              </w:rPr>
              <w:t>龙门吊的安装方案</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本工程安全验收应包括</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ascii="宋体" w:hAnsi="宋体" w:cs="宋体"/>
                <w:color w:val="000000"/>
                <w:sz w:val="18"/>
                <w:szCs w:val="18"/>
                <w:lang w:eastAsia="zh-CN"/>
              </w:rPr>
              <w:t>隧道</w:t>
            </w:r>
            <w:r>
              <w:rPr>
                <w:rFonts w:hint="eastAsia" w:ascii="宋体" w:hAnsi="宋体" w:eastAsia="宋体" w:cs="宋体"/>
                <w:color w:val="000000"/>
                <w:sz w:val="18"/>
                <w:szCs w:val="18"/>
              </w:rPr>
              <w:t>模板支撑系统验收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color w:val="000000"/>
                <w:sz w:val="18"/>
                <w:szCs w:val="18"/>
              </w:rPr>
              <w:t>脚手架验收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临时施工用电设施验收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龙门吊安装完毕验收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个人防护用品验收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A公司中标某市城区高架路工程第二标段．本工程包括高架桥梁、地面辅道及其他附属工程：工程采用工程量清单计价，并在清单中列出了措施项目；双方签订了建设工程施工合同，其中约定工程款支付方式为按月计量支付：并约定发生争议时向工程所在地仲裁委员会申请仲裁。</w:t>
            </w:r>
          </w:p>
          <w:p>
            <w:pPr>
              <w:rPr>
                <w:rStyle w:val="8"/>
                <w:rFonts w:hint="eastAsia"/>
                <w:sz w:val="18"/>
                <w:szCs w:val="18"/>
              </w:rPr>
            </w:pPr>
            <w:r>
              <w:rPr>
                <w:rStyle w:val="8"/>
                <w:rFonts w:hint="eastAsia"/>
                <w:sz w:val="18"/>
                <w:szCs w:val="18"/>
              </w:rPr>
              <w:t>对清单中某措施项目，A公司报价100万元．施工中，由于该措施项目实际发生费用为180万元，A公司拟向业主提出索赔．</w:t>
            </w:r>
          </w:p>
          <w:p>
            <w:pPr>
              <w:rPr>
                <w:rStyle w:val="8"/>
                <w:rFonts w:hint="eastAsia"/>
                <w:sz w:val="18"/>
                <w:szCs w:val="18"/>
              </w:rPr>
            </w:pPr>
            <w:r>
              <w:rPr>
                <w:rStyle w:val="8"/>
                <w:rFonts w:hint="eastAsia"/>
                <w:sz w:val="18"/>
                <w:szCs w:val="18"/>
              </w:rPr>
              <w:t>业主推荐B公司分包钻孔灌注桩工程，A公司审查了B公司的资质后，与B公司签订了工程分包合同。在施工过程中，由于B公司操作人员违章作业，损坏通讯光缆，造成大范围通讯中断，A公司为此支付了50万元补偿款。</w:t>
            </w:r>
          </w:p>
          <w:p>
            <w:pPr>
              <w:rPr>
                <w:rStyle w:val="8"/>
                <w:rFonts w:hint="eastAsia"/>
                <w:sz w:val="18"/>
                <w:szCs w:val="18"/>
              </w:rPr>
            </w:pPr>
            <w:r>
              <w:rPr>
                <w:rStyle w:val="8"/>
                <w:rFonts w:hint="eastAsia"/>
                <w:sz w:val="18"/>
                <w:szCs w:val="18"/>
              </w:rPr>
              <w:t>A公司为了应对地方材料可能涨价的风险，中标后即与某石料厂签订了价值400万元的道路基层碎石料的采购合同，约定了交货日期及违约责任(规定违约金为合同价款的5%)并交付了50万元定金。到了交货期，对方以价格上涨为由提出中止合同，A公司认为对方违约，计划提出索赔。</w:t>
            </w:r>
          </w:p>
          <w:p>
            <w:pPr>
              <w:rPr>
                <w:rStyle w:val="8"/>
                <w:rFonts w:hint="eastAsia"/>
                <w:sz w:val="18"/>
                <w:szCs w:val="18"/>
              </w:rPr>
            </w:pPr>
            <w:r>
              <w:rPr>
                <w:rStyle w:val="8"/>
                <w:rFonts w:hint="eastAsia"/>
                <w:sz w:val="18"/>
                <w:szCs w:val="18"/>
              </w:rPr>
              <w:t>施工过程中，经业主同意，为保护既有地下管线，增加了部分工作内容，而原清单中没有相同项目．</w:t>
            </w:r>
          </w:p>
          <w:p>
            <w:pPr>
              <w:rPr>
                <w:rStyle w:val="8"/>
                <w:rFonts w:hint="eastAsia"/>
                <w:sz w:val="18"/>
                <w:szCs w:val="18"/>
              </w:rPr>
            </w:pPr>
            <w:r>
              <w:rPr>
                <w:rStyle w:val="8"/>
                <w:rFonts w:hint="eastAsia"/>
                <w:sz w:val="18"/>
                <w:szCs w:val="18"/>
              </w:rPr>
              <w:t>工程竣工，保修期满后，业主无故拖欠A公司工程款，经多次催要无果。A公司计划对业主提起诉讼．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A公司就措施项目向业主索赔</w:t>
            </w:r>
            <w:r>
              <w:rPr>
                <w:rFonts w:hint="eastAsia"/>
                <w:kern w:val="0"/>
                <w:sz w:val="18"/>
                <w:szCs w:val="18"/>
                <w:lang w:val="en-US" w:eastAsia="zh-CN"/>
              </w:rPr>
              <w:t>不</w:t>
            </w:r>
            <w:r>
              <w:rPr>
                <w:rFonts w:hint="default" w:eastAsia="宋体"/>
                <w:kern w:val="0"/>
                <w:sz w:val="18"/>
                <w:szCs w:val="18"/>
                <w:lang w:val="en-US" w:eastAsia="zh-CN"/>
              </w:rPr>
              <w:t>妥当</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在投标报价阶段，为既不提高总价且不影响中标，又能在结算时得到更理想的效益，组价以后可以做怎样的单价调整</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适当提高能够早日收回工程款的项目</w:t>
            </w:r>
            <w:r>
              <w:rPr>
                <w:rStyle w:val="8"/>
                <w:rFonts w:hint="eastAsia"/>
                <w:sz w:val="18"/>
                <w:szCs w:val="18"/>
                <w:lang w:eastAsia="zh-CN"/>
              </w:rPr>
              <w:t>单价</w:t>
            </w:r>
            <w:r>
              <w:rPr>
                <w:rStyle w:val="8"/>
                <w:rFonts w:hint="eastAsia"/>
                <w:sz w:val="18"/>
                <w:szCs w:val="18"/>
              </w:rPr>
              <w:t>（如灌注桩等）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8"/>
                <w:rFonts w:hint="eastAsia"/>
                <w:sz w:val="18"/>
                <w:szCs w:val="18"/>
              </w:rPr>
              <w:t>适当提高预计今后工程量会增加的项目</w:t>
            </w:r>
            <w:r>
              <w:rPr>
                <w:rStyle w:val="8"/>
                <w:rFonts w:hint="eastAsia"/>
                <w:sz w:val="18"/>
                <w:szCs w:val="18"/>
                <w:lang w:eastAsia="zh-CN"/>
              </w:rPr>
              <w:t>单价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8"/>
                <w:rFonts w:hint="eastAsia"/>
                <w:sz w:val="18"/>
                <w:szCs w:val="18"/>
              </w:rPr>
              <w:t>适当提高没有工程量只填单价的项目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8"/>
                <w:rFonts w:hint="eastAsia"/>
                <w:sz w:val="18"/>
                <w:szCs w:val="18"/>
              </w:rPr>
              <w:t>适当</w:t>
            </w:r>
            <w:r>
              <w:rPr>
                <w:rStyle w:val="8"/>
                <w:rFonts w:hint="eastAsia"/>
                <w:sz w:val="18"/>
                <w:szCs w:val="18"/>
                <w:lang w:eastAsia="zh-CN"/>
              </w:rPr>
              <w:t>提高</w:t>
            </w:r>
            <w:r>
              <w:rPr>
                <w:rStyle w:val="8"/>
                <w:rFonts w:hint="eastAsia"/>
                <w:sz w:val="18"/>
                <w:szCs w:val="18"/>
              </w:rPr>
              <w:t>后期项目单价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Style w:val="8"/>
                <w:rFonts w:hint="eastAsia"/>
                <w:sz w:val="18"/>
                <w:szCs w:val="18"/>
              </w:rPr>
              <w:t>适当降低工程量可能减少的项目单价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投标中措施项目清单为可调整清单，A公司可根据自身特点作适当变更增减，对可能发生的措施项目和费用要通盘考虑，措施项目清单一经报出，即被认为包含了所有应该发生的措施项目全部费用，没有列项的，认为分摊在其他单价中</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本工程为单价合同，单价合同的特点是单价优先，工程量清单中数量是参考数量（</w:t>
            </w:r>
            <w:r>
              <w:rPr>
                <w:rFonts w:hint="eastAsia" w:ascii="宋体" w:hAnsi="宋体" w:cs="宋体"/>
                <w:color w:val="000000"/>
                <w:sz w:val="18"/>
                <w:szCs w:val="18"/>
                <w:lang w:val="en-US" w:eastAsia="zh-CN"/>
              </w:rPr>
              <w:t xml:space="preserve">   </w:t>
            </w:r>
            <w:r>
              <w:rPr>
                <w:rFonts w:hint="eastAsia" w:ascii="宋体" w:hAnsi="宋体" w:eastAsia="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A公司</w:t>
            </w:r>
            <w:r>
              <w:rPr>
                <w:rFonts w:hint="eastAsia" w:ascii="宋体" w:hAnsi="宋体" w:cs="宋体"/>
                <w:color w:val="000000"/>
                <w:sz w:val="18"/>
                <w:szCs w:val="18"/>
                <w:lang w:eastAsia="zh-CN"/>
              </w:rPr>
              <w:t>不需要</w:t>
            </w:r>
            <w:r>
              <w:rPr>
                <w:rFonts w:hint="eastAsia" w:ascii="宋体" w:hAnsi="宋体" w:eastAsia="宋体" w:cs="宋体"/>
                <w:color w:val="000000"/>
                <w:sz w:val="18"/>
                <w:szCs w:val="18"/>
              </w:rPr>
              <w:t>承担B公司造成损失的责任（</w:t>
            </w:r>
            <w:r>
              <w:rPr>
                <w:rFonts w:hint="eastAsia" w:ascii="宋体" w:hAnsi="宋体" w:cs="宋体"/>
                <w:color w:val="000000"/>
                <w:sz w:val="18"/>
                <w:szCs w:val="18"/>
                <w:lang w:val="en-US" w:eastAsia="zh-CN"/>
              </w:rPr>
              <w:t xml:space="preserve">   </w:t>
            </w:r>
            <w:r>
              <w:rPr>
                <w:rFonts w:hint="eastAsia" w:ascii="宋体" w:hAnsi="宋体" w:eastAsia="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如果</w:t>
            </w:r>
            <w:r>
              <w:rPr>
                <w:rFonts w:hint="eastAsia" w:ascii="宋体" w:hAnsi="宋体" w:eastAsia="宋体" w:cs="宋体"/>
                <w:color w:val="000000"/>
                <w:sz w:val="18"/>
                <w:szCs w:val="18"/>
              </w:rPr>
              <w:t>A公司可向石料厂提出</w:t>
            </w:r>
            <w:r>
              <w:rPr>
                <w:rFonts w:hint="eastAsia"/>
                <w:kern w:val="0"/>
                <w:sz w:val="18"/>
                <w:szCs w:val="18"/>
                <w:lang w:val="en-US" w:eastAsia="zh-CN"/>
              </w:rPr>
              <w:t>按</w:t>
            </w:r>
            <w:r>
              <w:rPr>
                <w:rFonts w:hint="default" w:eastAsia="宋体"/>
                <w:kern w:val="0"/>
                <w:sz w:val="18"/>
                <w:szCs w:val="18"/>
                <w:lang w:val="en-US" w:eastAsia="zh-CN"/>
              </w:rPr>
              <w:t>支付违约金并返回定金（选择违约金条款）</w:t>
            </w:r>
            <w:r>
              <w:rPr>
                <w:rFonts w:hint="eastAsia" w:ascii="宋体" w:hAnsi="宋体" w:eastAsia="宋体" w:cs="宋体"/>
                <w:color w:val="000000"/>
                <w:sz w:val="18"/>
                <w:szCs w:val="18"/>
              </w:rPr>
              <w:t>索赔要求</w:t>
            </w:r>
            <w:r>
              <w:rPr>
                <w:rFonts w:hint="default" w:eastAsia="宋体"/>
                <w:kern w:val="0"/>
                <w:sz w:val="18"/>
                <w:szCs w:val="18"/>
                <w:lang w:val="en-US" w:eastAsia="zh-CN"/>
              </w:rPr>
              <w:t>，索赔额为</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ascii="宋体" w:hAnsi="宋体" w:cs="宋体"/>
                <w:color w:val="000000"/>
                <w:sz w:val="18"/>
                <w:szCs w:val="18"/>
                <w:lang w:val="en-US" w:eastAsia="zh-CN"/>
              </w:rPr>
              <w:t>5</w:t>
            </w:r>
            <w:r>
              <w:rPr>
                <w:rFonts w:hint="eastAsia" w:ascii="宋体" w:hAnsi="宋体" w:eastAsia="宋体" w:cs="宋体"/>
                <w:color w:val="000000"/>
                <w:sz w:val="18"/>
                <w:szCs w:val="18"/>
              </w:rPr>
              <w:t>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color w:val="000000"/>
                <w:sz w:val="18"/>
                <w:szCs w:val="18"/>
              </w:rPr>
              <w:t>70(万元)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10</w:t>
            </w:r>
            <w:r>
              <w:rPr>
                <w:rFonts w:hint="eastAsia" w:ascii="宋体" w:hAnsi="宋体" w:eastAsia="宋体" w:cs="宋体"/>
                <w:color w:val="000000"/>
                <w:sz w:val="18"/>
                <w:szCs w:val="18"/>
              </w:rPr>
              <w:t>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70(万元)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如果</w:t>
            </w:r>
            <w:r>
              <w:rPr>
                <w:rFonts w:hint="eastAsia" w:ascii="宋体" w:hAnsi="宋体" w:eastAsia="宋体" w:cs="宋体"/>
                <w:color w:val="000000"/>
                <w:sz w:val="18"/>
                <w:szCs w:val="18"/>
              </w:rPr>
              <w:t>A公司可向石料厂提出</w:t>
            </w:r>
            <w:r>
              <w:rPr>
                <w:rFonts w:hint="eastAsia"/>
                <w:kern w:val="0"/>
                <w:sz w:val="18"/>
                <w:szCs w:val="18"/>
                <w:lang w:val="en-US" w:eastAsia="zh-CN"/>
              </w:rPr>
              <w:t>按</w:t>
            </w:r>
            <w:r>
              <w:rPr>
                <w:rFonts w:hint="eastAsia" w:ascii="宋体" w:hAnsi="宋体" w:eastAsia="宋体" w:cs="宋体"/>
                <w:color w:val="000000"/>
                <w:sz w:val="18"/>
                <w:szCs w:val="18"/>
              </w:rPr>
              <w:t>双倍返还定金（选择定金条款）索赔要求</w:t>
            </w:r>
            <w:r>
              <w:rPr>
                <w:rFonts w:hint="default" w:eastAsia="宋体"/>
                <w:kern w:val="0"/>
                <w:sz w:val="18"/>
                <w:szCs w:val="18"/>
                <w:lang w:val="en-US" w:eastAsia="zh-CN"/>
              </w:rPr>
              <w:t>，索赔额为</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Times New Roman" w:hAnsi="Times New Roman" w:eastAsia="宋体" w:cs="Times New Roman"/>
                <w:kern w:val="0"/>
                <w:sz w:val="18"/>
                <w:szCs w:val="18"/>
                <w:lang w:val="en-US" w:eastAsia="zh-CN" w:bidi="ar-SA"/>
              </w:rPr>
            </w:pPr>
            <w:r>
              <w:rPr>
                <w:rFonts w:hint="eastAsia" w:ascii="宋体" w:hAnsi="宋体" w:cs="宋体"/>
                <w:color w:val="000000"/>
                <w:sz w:val="18"/>
                <w:szCs w:val="18"/>
                <w:lang w:val="en-US" w:eastAsia="zh-CN"/>
              </w:rPr>
              <w:t>5</w:t>
            </w:r>
            <w:r>
              <w:rPr>
                <w:rFonts w:hint="eastAsia" w:ascii="宋体" w:hAnsi="宋体" w:eastAsia="宋体" w:cs="宋体"/>
                <w:color w:val="000000"/>
                <w:sz w:val="18"/>
                <w:szCs w:val="18"/>
              </w:rPr>
              <w:t>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b/>
                <w:bCs/>
                <w:kern w:val="0"/>
                <w:sz w:val="18"/>
                <w:szCs w:val="18"/>
                <w:lang w:val="en-US" w:eastAsia="zh-CN" w:bidi="ar-SA"/>
              </w:rPr>
            </w:pPr>
            <w:r>
              <w:rPr>
                <w:rFonts w:hint="eastAsia" w:ascii="宋体" w:hAnsi="宋体" w:eastAsia="宋体" w:cs="宋体"/>
                <w:color w:val="000000"/>
                <w:sz w:val="18"/>
                <w:szCs w:val="18"/>
              </w:rPr>
              <w:t>70(万元)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cs="宋体"/>
                <w:color w:val="000000"/>
                <w:sz w:val="18"/>
                <w:szCs w:val="18"/>
                <w:lang w:val="en-US" w:eastAsia="zh-CN"/>
              </w:rPr>
              <w:t>10</w:t>
            </w:r>
            <w:r>
              <w:rPr>
                <w:rFonts w:hint="eastAsia" w:ascii="宋体" w:hAnsi="宋体" w:eastAsia="宋体" w:cs="宋体"/>
                <w:color w:val="000000"/>
                <w:sz w:val="18"/>
                <w:szCs w:val="18"/>
              </w:rPr>
              <w:t>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70(万元)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某钢筋混凝土矩形顶管井，尺寸为 18.0m×19.8m×11.7m，该沉井采用排水下沉、干封底的施工工艺。沉井施工为分节预制 ( 分三节预制 )、一次下沉，下沉至设计高程。为了避免沉井施工过程中水土流失对周围环境的影响，在沉井外侧四周打设双轴水泥土搅拌桩作为隔离桩起到隔离、止水效果。</w:t>
            </w:r>
          </w:p>
          <w:p>
            <w:pPr>
              <w:rPr>
                <w:rStyle w:val="8"/>
                <w:rFonts w:hint="eastAsia"/>
                <w:sz w:val="18"/>
                <w:szCs w:val="18"/>
              </w:rPr>
            </w:pPr>
            <w:r>
              <w:rPr>
                <w:rStyle w:val="8"/>
                <w:rFonts w:hint="eastAsia"/>
                <w:sz w:val="18"/>
                <w:szCs w:val="18"/>
              </w:rPr>
              <w:t>沉井顶标高为 4.5m，因采用排水下沉，施工单位除在沉井外侧打设双轴搅拌桩外，拟在井内设置降水井。施工单位还制定了相应的沉井下沉监控测量方案。</w:t>
            </w:r>
          </w:p>
          <w:p>
            <w:pPr>
              <w:rPr>
                <w:rStyle w:val="8"/>
                <w:rFonts w:hint="eastAsia"/>
                <w:sz w:val="18"/>
                <w:szCs w:val="18"/>
              </w:rPr>
            </w:pPr>
            <w:r>
              <w:rPr>
                <w:rStyle w:val="8"/>
                <w:rFonts w:hint="eastAsia"/>
                <w:sz w:val="18"/>
                <w:szCs w:val="18"/>
              </w:rPr>
              <w:t>沉井周围构筑物：沉井南侧距沉井 3.0m 处，为一条通航河流；沉井东侧距沉井 14.2m 处，为一电信微波塔；沉井西侧距沉井 13.7m 处，为一座跨河桥梁。因沉井周围构筑物情况比较复杂，施工难度大，业主要求对施工单位提出的沉井方案进行专家论证。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采用干封底时，在井点降水条件下施工的沉井应继续降水，并稳定保持地下水位距坑底不</w:t>
            </w:r>
            <w:r>
              <w:rPr>
                <w:rFonts w:hint="eastAsia"/>
                <w:kern w:val="0"/>
                <w:sz w:val="18"/>
                <w:szCs w:val="18"/>
                <w:lang w:val="en-US" w:eastAsia="zh-CN"/>
              </w:rPr>
              <w:t>大</w:t>
            </w:r>
            <w:r>
              <w:rPr>
                <w:rFonts w:hint="default" w:eastAsia="宋体"/>
                <w:kern w:val="0"/>
                <w:sz w:val="18"/>
                <w:szCs w:val="18"/>
                <w:lang w:val="en-US" w:eastAsia="zh-CN"/>
              </w:rPr>
              <w:t>于0.5m</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下列关于</w:t>
            </w:r>
            <w:r>
              <w:rPr>
                <w:rFonts w:hint="eastAsia" w:ascii="宋体" w:hAnsi="宋体" w:eastAsia="宋体" w:cs="宋体"/>
                <w:sz w:val="18"/>
                <w:szCs w:val="18"/>
              </w:rPr>
              <w:t>沉井分节预制</w:t>
            </w:r>
            <w:r>
              <w:rPr>
                <w:rFonts w:hint="eastAsia"/>
                <w:kern w:val="0"/>
                <w:sz w:val="18"/>
                <w:szCs w:val="18"/>
                <w:lang w:val="en-US" w:eastAsia="zh-CN"/>
              </w:rPr>
              <w:t>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每节制作高度应符合施工方案要求，且第一节制作高度须高于刃脚部分；井内设有底梁或支撑梁时应与刃脚部分整体浇捣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8"/>
                <w:rFonts w:hint="eastAsia"/>
                <w:sz w:val="18"/>
                <w:szCs w:val="18"/>
              </w:rPr>
              <w:t>设计无要求时，混凝土强度应达到设计强度等级 7</w:t>
            </w:r>
            <w:r>
              <w:rPr>
                <w:rStyle w:val="8"/>
                <w:rFonts w:hint="eastAsia"/>
                <w:sz w:val="18"/>
                <w:szCs w:val="18"/>
                <w:lang w:val="en-US" w:eastAsia="zh-CN"/>
              </w:rPr>
              <w:t>0</w:t>
            </w:r>
            <w:r>
              <w:rPr>
                <w:rStyle w:val="8"/>
                <w:rFonts w:hint="eastAsia"/>
                <w:sz w:val="18"/>
                <w:szCs w:val="18"/>
              </w:rPr>
              <w:t>％后，方可拆除模板或浇筑后节混凝土。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混凝土施工缝处理应采用凹凸缝或设置钢板止水带，施工缝应凿毛并清</w:t>
            </w:r>
          </w:p>
          <w:p>
            <w:pPr>
              <w:widowControl/>
              <w:jc w:val="left"/>
              <w:rPr>
                <w:rFonts w:hint="eastAsia"/>
                <w:kern w:val="0"/>
                <w:sz w:val="18"/>
                <w:szCs w:val="18"/>
              </w:rPr>
            </w:pPr>
            <w:r>
              <w:rPr>
                <w:rStyle w:val="8"/>
                <w:rFonts w:hint="eastAsia"/>
                <w:sz w:val="18"/>
                <w:szCs w:val="18"/>
              </w:rPr>
              <w:t>理干净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8"/>
                <w:rFonts w:hint="eastAsia"/>
                <w:sz w:val="18"/>
                <w:szCs w:val="18"/>
              </w:rPr>
              <w:t>沉井每次接高时各部位的轴线位置应一致、重合，及时做好沉降和位移监测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Style w:val="8"/>
                <w:rFonts w:hint="eastAsia"/>
                <w:sz w:val="18"/>
                <w:szCs w:val="18"/>
              </w:rPr>
              <w:t>必要时应对刃脚地基承载力进行验算，并采取相应措施确保地基及结构的稳定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ACDE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专项施工方案实施前，编制人员或者项目技术负责人应当向施工现场管理人员进行方案交底。</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根据背景材料，沉井顶标高 4.5m，沉井高 11.7m，沉井底标高：4.5-11.7=-7.2(m)；因此地下水位应至少降至标高：-7.2-0.5=-7.7(m)</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下列关于</w:t>
            </w:r>
            <w:r>
              <w:rPr>
                <w:rFonts w:hint="eastAsia" w:ascii="宋体" w:hAnsi="宋体" w:eastAsia="宋体" w:cs="宋体"/>
                <w:sz w:val="18"/>
                <w:szCs w:val="18"/>
              </w:rPr>
              <w:t>沉井下沉监控测量要求</w:t>
            </w:r>
            <w:r>
              <w:rPr>
                <w:rFonts w:hint="eastAsia"/>
                <w:kern w:val="0"/>
                <w:sz w:val="18"/>
                <w:szCs w:val="18"/>
                <w:lang w:val="en-US" w:eastAsia="zh-CN"/>
              </w:rPr>
              <w:t>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eastAsia="宋体"/>
                <w:sz w:val="18"/>
                <w:szCs w:val="18"/>
                <w:lang w:eastAsia="zh-CN"/>
              </w:rPr>
              <w:t>下沉时标高、轴线位移每班至少测量</w:t>
            </w:r>
            <w:r>
              <w:rPr>
                <w:rStyle w:val="8"/>
                <w:rFonts w:hint="eastAsia"/>
                <w:sz w:val="18"/>
                <w:szCs w:val="18"/>
                <w:lang w:eastAsia="zh-CN"/>
              </w:rPr>
              <w:t>两</w:t>
            </w:r>
            <w:r>
              <w:rPr>
                <w:rStyle w:val="8"/>
                <w:rFonts w:hint="eastAsia" w:eastAsia="宋体"/>
                <w:sz w:val="18"/>
                <w:szCs w:val="18"/>
                <w:lang w:eastAsia="zh-CN"/>
              </w:rPr>
              <w:t>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bCs/>
                <w:kern w:val="0"/>
                <w:sz w:val="18"/>
                <w:szCs w:val="18"/>
                <w:lang w:eastAsia="zh-CN"/>
              </w:rPr>
            </w:pPr>
            <w:r>
              <w:rPr>
                <w:rStyle w:val="8"/>
                <w:rFonts w:hint="eastAsia" w:eastAsia="宋体"/>
                <w:sz w:val="18"/>
                <w:szCs w:val="18"/>
                <w:lang w:eastAsia="zh-CN"/>
              </w:rPr>
              <w:t>每次下沉稳定后应进行高差和中心位移量的计算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8"/>
                <w:rFonts w:hint="eastAsia" w:eastAsia="宋体"/>
                <w:sz w:val="18"/>
                <w:szCs w:val="18"/>
                <w:lang w:eastAsia="zh-CN"/>
              </w:rPr>
              <w:t>终沉时，每小时测一次，严格控制超沉，沉井封底前自沉速率应小于10mm／8h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8"/>
                <w:rFonts w:hint="eastAsia" w:eastAsia="宋体"/>
                <w:sz w:val="18"/>
                <w:szCs w:val="18"/>
                <w:lang w:eastAsia="zh-CN"/>
              </w:rPr>
              <w:t>如发生异常情况应加密量测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Style w:val="8"/>
                <w:rFonts w:hint="eastAsia" w:eastAsia="宋体"/>
                <w:sz w:val="18"/>
                <w:szCs w:val="18"/>
                <w:lang w:eastAsia="zh-CN"/>
              </w:rPr>
              <w:t>大型沉井应进行结构变形和裂缝观测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某公司承建城市桥区泵站调蓄工程，其中调蓄池为地下式现浇钢筋混凝土结构，混凝土强度等级 C35，池内平面尺寸为 62.0m×17.3m，筏板基础。场地地下水类型为潜水，埋深 6.6m。设计基坑长 63.8m、宽 19.1m、深 12.6m，围护结构采用φ800mm 钻孔灌注桩排桩 +2 道φ609mm 钢支撑，桩间挂网喷射 C20 混凝土，桩顶设置钢筋混凝土冠梁。基坑围护桩外侧采用厚度 700mm 止水帷幕，如图 2 所示。施工过程中，基坑土方开挖至深度 8m 处，侧壁出现渗漏，并夹带泥沙；迫于工期压力，项目部继续开挖施工；同时安排专人巡视现场，加大地表沉降、桩身水平变形等项目的监测频率。按照规定，项目部编制了模板支架及混凝土浇筑专项施工方案，拟在基坑单侧设置泵车浇筑调蓄池结构混凝土。</w:t>
            </w:r>
          </w:p>
          <w:p>
            <w:pPr>
              <w:jc w:val="center"/>
              <w:rPr>
                <w:rStyle w:val="8"/>
                <w:rFonts w:hint="eastAsia"/>
                <w:sz w:val="18"/>
                <w:szCs w:val="18"/>
              </w:rPr>
            </w:pPr>
            <w:r>
              <w:rPr>
                <w:rFonts w:hint="eastAsia" w:ascii="宋体" w:hAnsi="宋体" w:eastAsia="宋体" w:cs="宋体"/>
                <w:sz w:val="18"/>
                <w:szCs w:val="18"/>
              </w:rPr>
              <w:drawing>
                <wp:inline distT="0" distB="0" distL="0" distR="0">
                  <wp:extent cx="3829050" cy="2372995"/>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3856173" cy="2390028"/>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结构自重分布荷载 q=[(62.0×17.3×0.6)×25]÷(62.0×17.3)=0.6×25=15 kN/m²。该混凝土模板支架安全专项施工方案</w:t>
            </w:r>
            <w:r>
              <w:rPr>
                <w:rFonts w:hint="eastAsia" w:ascii="宋体" w:hAnsi="宋体" w:cs="宋体"/>
                <w:sz w:val="18"/>
                <w:szCs w:val="18"/>
                <w:lang w:eastAsia="zh-CN"/>
              </w:rPr>
              <w:t>不</w:t>
            </w:r>
            <w:r>
              <w:rPr>
                <w:rFonts w:hint="eastAsia" w:ascii="宋体" w:hAnsi="宋体" w:eastAsia="宋体" w:cs="宋体"/>
                <w:sz w:val="18"/>
                <w:szCs w:val="18"/>
              </w:rPr>
              <w:t>需要组织专家论证。</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该案例中</w:t>
            </w:r>
            <w:r>
              <w:rPr>
                <w:rFonts w:hint="eastAsia" w:eastAsia="宋体"/>
                <w:kern w:val="0"/>
                <w:sz w:val="18"/>
                <w:szCs w:val="18"/>
                <w:lang w:eastAsia="zh-CN"/>
              </w:rPr>
              <w:t xml:space="preserve">截水帷幕在地下水中的高度为 </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6.6m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10.95m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17.55m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26.5m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基坑侧壁渗漏继续开挖</w:t>
            </w:r>
            <w:r>
              <w:rPr>
                <w:rFonts w:hint="eastAsia"/>
                <w:kern w:val="0"/>
                <w:sz w:val="18"/>
                <w:szCs w:val="18"/>
                <w:lang w:val="en-US" w:eastAsia="zh-CN"/>
              </w:rPr>
              <w:t>,</w:t>
            </w:r>
            <w:r>
              <w:rPr>
                <w:rFonts w:hint="default" w:eastAsia="宋体"/>
                <w:kern w:val="0"/>
                <w:sz w:val="18"/>
                <w:szCs w:val="18"/>
                <w:lang w:val="en-US" w:eastAsia="zh-CN"/>
              </w:rPr>
              <w:t>如果渗漏造成大量水土流失则会造成围护结构背后土体过大沉降，严重的会导致围护结构背后土体失去抗力导致基坑倾覆</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sz w:val="18"/>
                <w:szCs w:val="18"/>
              </w:rPr>
              <w:t>基坑施工过程中风险最大时段是：基坑开挖至地下标高 18.1m 后，还未安装第二道支撑时。</w:t>
            </w:r>
            <w:r>
              <w:rPr>
                <w:rFonts w:hint="eastAsia" w:ascii="宋体" w:hAnsi="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图中</w:t>
            </w:r>
            <w:r>
              <w:rPr>
                <w:rFonts w:hint="default" w:eastAsia="宋体"/>
                <w:kern w:val="0"/>
                <w:sz w:val="18"/>
                <w:szCs w:val="18"/>
                <w:lang w:val="en-US" w:eastAsia="zh-CN"/>
              </w:rPr>
              <w:t>构造 A 名称：</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拉杆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default" w:eastAsia="宋体"/>
                <w:kern w:val="0"/>
                <w:sz w:val="18"/>
                <w:szCs w:val="18"/>
                <w:lang w:val="en-US" w:eastAsia="zh-CN"/>
              </w:rPr>
              <w:t>施工缝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变形缝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沉降缝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止水带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某供热管线工程项目，承包商根据施工承包合同规定，在开工前编制了该项目的施工进度计划，如下图所示。经项目建设单位确认后承包商按该计划实施。</w:t>
            </w:r>
          </w:p>
          <w:p>
            <w:pPr>
              <w:rPr>
                <w:rStyle w:val="8"/>
                <w:rFonts w:hint="eastAsia"/>
                <w:sz w:val="18"/>
                <w:szCs w:val="18"/>
              </w:rPr>
            </w:pPr>
            <w:r>
              <w:rPr>
                <w:rFonts w:hint="eastAsia" w:ascii="宋体" w:hAnsi="宋体" w:eastAsia="宋体" w:cs="宋体"/>
                <w:sz w:val="18"/>
                <w:szCs w:val="18"/>
              </w:rPr>
              <w:drawing>
                <wp:inline distT="0" distB="0" distL="0" distR="0">
                  <wp:extent cx="3898900" cy="1507490"/>
                  <wp:effectExtent l="0" t="0" r="6350" b="165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3942353" cy="1524692"/>
                          </a:xfrm>
                          <a:prstGeom prst="rect">
                            <a:avLst/>
                          </a:prstGeom>
                          <a:noFill/>
                          <a:ln>
                            <a:noFill/>
                          </a:ln>
                        </pic:spPr>
                      </pic:pic>
                    </a:graphicData>
                  </a:graphic>
                </wp:inline>
              </w:drawing>
            </w:r>
          </w:p>
          <w:p>
            <w:pPr>
              <w:adjustRightInd w:val="0"/>
              <w:snapToGrid w:val="0"/>
              <w:spacing w:line="30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 xml:space="preserve">在施工过程中，发生了下列事件： </w:t>
            </w:r>
          </w:p>
          <w:p>
            <w:pPr>
              <w:adjustRightInd w:val="0"/>
              <w:snapToGrid w:val="0"/>
              <w:spacing w:line="30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 xml:space="preserve">事件 1：施工到第 2 个月时，建设单位要求增加一项工作 D，工作D 持续时间为 4 个月。工作 D 安排在工作 A 完成之后，工作 I 开始之前。 </w:t>
            </w:r>
          </w:p>
          <w:p>
            <w:pPr>
              <w:adjustRightInd w:val="0"/>
              <w:snapToGrid w:val="0"/>
              <w:spacing w:line="30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 xml:space="preserve">事件 2：由于设计变更导致工作 G 停工待图 2 个月。 </w:t>
            </w:r>
          </w:p>
          <w:p>
            <w:pPr>
              <w:adjustRightInd w:val="0"/>
              <w:snapToGrid w:val="0"/>
              <w:spacing w:line="300" w:lineRule="auto"/>
              <w:ind w:firstLine="360" w:firstLineChars="200"/>
              <w:rPr>
                <w:rStyle w:val="8"/>
                <w:rFonts w:hint="eastAsia"/>
                <w:sz w:val="18"/>
                <w:szCs w:val="18"/>
              </w:rPr>
            </w:pPr>
            <w:r>
              <w:rPr>
                <w:rFonts w:hint="eastAsia" w:ascii="宋体" w:hAnsi="宋体" w:eastAsia="宋体" w:cs="宋体"/>
                <w:sz w:val="18"/>
                <w:szCs w:val="18"/>
              </w:rPr>
              <w:t>事件 3：由于不可抗力的暴雨导致工作 D 拖延 1 个月。上述事件发生后，为保证不延长总工期，承包商需通过压缩工作 G 的后续工作的持续时间来调整施工进度计划。根据分析，后续工作的费率是：工作 H 为 2 万元/月，工作I为2.5万元/月，工作J为3万元/月。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sz w:val="18"/>
                <w:szCs w:val="18"/>
              </w:rPr>
              <w:t>该建设项目初始施工进度计划的关键工作是：A、B、</w:t>
            </w:r>
            <w:r>
              <w:rPr>
                <w:rFonts w:hint="eastAsia" w:ascii="宋体" w:hAnsi="宋体" w:cs="宋体"/>
                <w:sz w:val="18"/>
                <w:szCs w:val="18"/>
                <w:lang w:val="en-US" w:eastAsia="zh-CN"/>
              </w:rPr>
              <w:t>E</w:t>
            </w:r>
            <w:r>
              <w:rPr>
                <w:rFonts w:hint="eastAsia" w:ascii="宋体" w:hAnsi="宋体" w:eastAsia="宋体" w:cs="宋体"/>
                <w:sz w:val="18"/>
                <w:szCs w:val="18"/>
              </w:rPr>
              <w:t>、I、J。</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sz w:val="18"/>
                <w:szCs w:val="18"/>
              </w:rPr>
              <w:t>计划工期为</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Style w:val="8"/>
                <w:rFonts w:hint="eastAsia"/>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计算线路的总时差为：计划工期一通过该线路的持续时间之和的最大值。</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sz w:val="18"/>
                <w:szCs w:val="18"/>
              </w:rPr>
              <w:t>工作 G 的拖延使总工期延长 2 个月</w:t>
            </w:r>
            <w:r>
              <w:rPr>
                <w:rFonts w:hint="eastAsia" w:ascii="宋体" w:hAnsi="宋体" w:cs="宋体"/>
                <w:sz w:val="18"/>
                <w:szCs w:val="18"/>
                <w:lang w:eastAsia="zh-CN"/>
              </w:rPr>
              <w:t>，</w:t>
            </w:r>
            <w:r>
              <w:rPr>
                <w:rFonts w:hint="eastAsia" w:ascii="宋体" w:hAnsi="宋体" w:eastAsia="宋体" w:cs="宋体"/>
                <w:sz w:val="18"/>
                <w:szCs w:val="18"/>
              </w:rPr>
              <w:t>工作 D 的拖延对总工期没有影响。</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eastAsia="zh-CN"/>
              </w:rPr>
              <w:t>工作 E 的总时差为：</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r>
              <w:rPr>
                <w:rFonts w:hint="eastAsia" w:eastAsia="宋体"/>
                <w:kern w:val="0"/>
                <w:sz w:val="18"/>
                <w:szCs w:val="18"/>
                <w:lang w:eastAsia="zh-CN"/>
              </w:rPr>
              <w:t>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Style w:val="8"/>
                <w:rFonts w:hint="eastAsia"/>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bCs/>
                <w:kern w:val="0"/>
                <w:sz w:val="18"/>
                <w:szCs w:val="18"/>
                <w:lang w:val="en-US" w:eastAsia="zh-CN"/>
              </w:rPr>
            </w:pPr>
            <w:r>
              <w:rPr>
                <w:rFonts w:hint="eastAsia"/>
                <w:b/>
                <w:bCs/>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某施工单位(承包人 )于2017年2月参加某工程的投标，根据建设单位提供的全部施工图纸和工程量清单提出报价并中标，2017 年 3 月开始施工。该工程采用的合同方式为以工程量清单为基础的固定单价合同。计价依据为《建设工程工程量清单计价规范》 GB50500 合同约定了合同价款的调整因素和调整方法，摘要如下：</w:t>
            </w:r>
          </w:p>
          <w:p>
            <w:pPr>
              <w:rPr>
                <w:rStyle w:val="8"/>
                <w:rFonts w:hint="eastAsia"/>
                <w:sz w:val="18"/>
                <w:szCs w:val="18"/>
              </w:rPr>
            </w:pPr>
            <w:r>
              <w:rPr>
                <w:rStyle w:val="8"/>
                <w:rFonts w:hint="eastAsia"/>
                <w:sz w:val="18"/>
                <w:szCs w:val="18"/>
              </w:rPr>
              <w:t>(1)</w:t>
            </w:r>
            <w:r>
              <w:rPr>
                <w:rStyle w:val="8"/>
                <w:rFonts w:hint="eastAsia"/>
                <w:sz w:val="18"/>
                <w:szCs w:val="18"/>
              </w:rPr>
              <w:tab/>
            </w:r>
            <w:r>
              <w:rPr>
                <w:rStyle w:val="8"/>
                <w:rFonts w:hint="eastAsia"/>
                <w:sz w:val="18"/>
                <w:szCs w:val="18"/>
              </w:rPr>
              <w:t xml:space="preserve">合同价款的调整因素：①分部分项工程量清单：设计变更、施工洽商部分据实调整。由于工程量清单的工程数量与施工图纸之间存在差异，幅度在 ±3％以内的，不予调整；超出 ±3％的部分据实调整。 ②措施项目清单：投标报价中的措施费，包干使用，不做调整。 ③综合单价的调整：出现新增、错项、漏项的项目或原有清单工程量变化超过 ±10％的调整综合单价。 </w:t>
            </w:r>
          </w:p>
          <w:p>
            <w:pPr>
              <w:rPr>
                <w:rStyle w:val="8"/>
                <w:rFonts w:hint="eastAsia"/>
                <w:sz w:val="18"/>
                <w:szCs w:val="18"/>
              </w:rPr>
            </w:pPr>
            <w:r>
              <w:rPr>
                <w:rStyle w:val="8"/>
                <w:rFonts w:hint="eastAsia"/>
                <w:sz w:val="18"/>
                <w:szCs w:val="18"/>
              </w:rPr>
              <w:t>(2)</w:t>
            </w:r>
            <w:r>
              <w:rPr>
                <w:rStyle w:val="8"/>
                <w:rFonts w:hint="eastAsia"/>
                <w:sz w:val="18"/>
                <w:szCs w:val="18"/>
              </w:rPr>
              <w:tab/>
            </w:r>
            <w:r>
              <w:rPr>
                <w:rStyle w:val="8"/>
                <w:rFonts w:hint="eastAsia"/>
                <w:sz w:val="18"/>
                <w:szCs w:val="18"/>
              </w:rPr>
              <w:t>调整综合单价的方法：①由于工程量清单错项、漏项或设计变更、施工洽商引起新的工程量清单项目，其相应综合单价由承包人根据当期市场价格水平提出，经发包人确认后作为结算的依据。②由于工程量清单的工程数量有误或设计变更、施工洽商引起工程量增减，幅度在 10％以内的，执行原有综合单价；幅度在 10％以外的，其增加部分的工程量或减少后剩余部分的工程量的综合单价由承包人根据当期市场价格水平提出，经发包人确认后，作为结算的依据。</w:t>
            </w:r>
          </w:p>
          <w:p>
            <w:pPr>
              <w:rPr>
                <w:rStyle w:val="8"/>
                <w:rFonts w:hint="eastAsia"/>
                <w:sz w:val="18"/>
                <w:szCs w:val="18"/>
              </w:rPr>
            </w:pPr>
            <w:r>
              <w:rPr>
                <w:rStyle w:val="8"/>
                <w:rFonts w:hint="eastAsia"/>
                <w:sz w:val="18"/>
                <w:szCs w:val="18"/>
              </w:rPr>
              <w:t>施工过程中发生了以下事件：</w:t>
            </w:r>
          </w:p>
          <w:p>
            <w:pPr>
              <w:rPr>
                <w:rStyle w:val="8"/>
                <w:rFonts w:hint="eastAsia"/>
                <w:sz w:val="18"/>
                <w:szCs w:val="18"/>
              </w:rPr>
            </w:pPr>
            <w:r>
              <w:rPr>
                <w:rStyle w:val="8"/>
                <w:rFonts w:hint="eastAsia"/>
                <w:sz w:val="18"/>
                <w:szCs w:val="18"/>
              </w:rPr>
              <w:t>事件一：工程量清单给出的基础垫层工程量为 180m³，而根据施工图纸计算的垫层工程量为 185m³。</w:t>
            </w:r>
          </w:p>
          <w:p>
            <w:pPr>
              <w:rPr>
                <w:rStyle w:val="8"/>
                <w:rFonts w:hint="eastAsia"/>
                <w:sz w:val="18"/>
                <w:szCs w:val="18"/>
              </w:rPr>
            </w:pPr>
            <w:r>
              <w:rPr>
                <w:rStyle w:val="8"/>
                <w:rFonts w:hint="eastAsia"/>
                <w:sz w:val="18"/>
                <w:szCs w:val="18"/>
              </w:rPr>
              <w:t>事件二：工程量清单给出的挖基础土方工程量为 9600m³，而根据施工图纸计算的挖基础土方工程量为 10080 m³。挖基础土方的综合单价</w:t>
            </w:r>
          </w:p>
          <w:p>
            <w:pPr>
              <w:rPr>
                <w:rStyle w:val="8"/>
                <w:rFonts w:hint="eastAsia"/>
                <w:sz w:val="18"/>
                <w:szCs w:val="18"/>
              </w:rPr>
            </w:pPr>
            <w:r>
              <w:rPr>
                <w:rStyle w:val="8"/>
                <w:rFonts w:hint="eastAsia"/>
                <w:sz w:val="18"/>
                <w:szCs w:val="18"/>
              </w:rPr>
              <w:t>为 40 元 / m³。</w:t>
            </w:r>
          </w:p>
          <w:p>
            <w:pPr>
              <w:rPr>
                <w:rStyle w:val="8"/>
                <w:rFonts w:hint="eastAsia"/>
                <w:sz w:val="18"/>
                <w:szCs w:val="18"/>
              </w:rPr>
            </w:pPr>
            <w:r>
              <w:rPr>
                <w:rStyle w:val="8"/>
                <w:rFonts w:hint="eastAsia"/>
                <w:sz w:val="18"/>
                <w:szCs w:val="18"/>
              </w:rPr>
              <w:t>事件三：合同中约定的施工排水、降水费用为 133000 元，施工过程中考虑到该年份雨水较多，施工排水、降水费用增加到 140000 元。</w:t>
            </w:r>
          </w:p>
          <w:p>
            <w:pPr>
              <w:rPr>
                <w:rStyle w:val="8"/>
                <w:rFonts w:hint="eastAsia"/>
                <w:sz w:val="18"/>
                <w:szCs w:val="18"/>
              </w:rPr>
            </w:pPr>
            <w:r>
              <w:rPr>
                <w:rStyle w:val="8"/>
                <w:rFonts w:hint="eastAsia"/>
                <w:sz w:val="18"/>
                <w:szCs w:val="18"/>
              </w:rPr>
              <w:t>事件四：施工过程中由于预拌混凝土出现质量问题，导致部分梁的承载能力不足，经设计和建设单位同意，对梁进行了加固，设计单位进行了计算并提出加固方案。由于此项设计变更造成费用增加 8000 元。</w:t>
            </w:r>
          </w:p>
          <w:p>
            <w:pPr>
              <w:rPr>
                <w:rStyle w:val="8"/>
                <w:rFonts w:hint="eastAsia"/>
                <w:sz w:val="18"/>
                <w:szCs w:val="18"/>
              </w:rPr>
            </w:pPr>
            <w:r>
              <w:rPr>
                <w:rStyle w:val="8"/>
                <w:rFonts w:hint="eastAsia"/>
                <w:sz w:val="18"/>
                <w:szCs w:val="18"/>
              </w:rPr>
              <w:t>事件五：因建设单位改变部分房间用途，提出设计变更，防静电活动地面由原来的 400m² 增加到 500 m²，合同确定的综合单价为 420 元 / m²，施工时市场价格水平发生变化，施工单位根据当时市场价格水平，确定综合单价为 435 元 / m²，经建设单位和监理工程师审核并批准。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08-03-0001-09-016-01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该工程采用的是固定单价合同</w:t>
            </w:r>
            <w:r>
              <w:rPr>
                <w:rFonts w:hint="eastAsia"/>
                <w:kern w:val="0"/>
                <w:sz w:val="18"/>
                <w:szCs w:val="18"/>
                <w:lang w:val="en-US" w:eastAsia="zh-CN"/>
              </w:rPr>
              <w:t>，</w:t>
            </w:r>
            <w:r>
              <w:rPr>
                <w:rFonts w:hint="eastAsia" w:ascii="宋体" w:hAnsi="宋体" w:eastAsia="宋体" w:cs="宋体"/>
                <w:sz w:val="18"/>
                <w:szCs w:val="18"/>
              </w:rPr>
              <w:t>合同中又约定了综合单价的调整方法，该约定</w:t>
            </w:r>
            <w:r>
              <w:rPr>
                <w:rFonts w:hint="eastAsia" w:ascii="宋体" w:hAnsi="宋体" w:cs="宋体"/>
                <w:sz w:val="18"/>
                <w:szCs w:val="18"/>
                <w:lang w:eastAsia="zh-CN"/>
              </w:rPr>
              <w:t>不</w:t>
            </w:r>
            <w:r>
              <w:rPr>
                <w:rFonts w:hint="eastAsia" w:ascii="宋体" w:hAnsi="宋体" w:eastAsia="宋体" w:cs="宋体"/>
                <w:sz w:val="18"/>
                <w:szCs w:val="18"/>
              </w:rPr>
              <w:t>妥当</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eastAsia="zh-CN"/>
              </w:rPr>
              <w:t>事件一：工程量清单的基础垫层工程量与按施工图纸计算工程量的差异幅度为：(185-180)÷180=2.78％ &lt;3％。</w:t>
            </w:r>
            <w:r>
              <w:rPr>
                <w:rFonts w:hint="eastAsia"/>
                <w:kern w:val="0"/>
                <w:sz w:val="18"/>
                <w:szCs w:val="18"/>
                <w:lang w:eastAsia="zh-CN"/>
              </w:rPr>
              <w:t>依据合同</w:t>
            </w:r>
            <w:r>
              <w:rPr>
                <w:rFonts w:hint="eastAsia" w:eastAsia="宋体"/>
                <w:kern w:val="0"/>
                <w:sz w:val="18"/>
                <w:szCs w:val="18"/>
                <w:lang w:eastAsia="zh-CN"/>
              </w:rPr>
              <w:t>不可调整。</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08-03-0001-09-016-03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事件二：应调整的价款为：</w:t>
            </w:r>
            <w:r>
              <w:rPr>
                <w:rFonts w:hint="eastAsia"/>
                <w:kern w:val="0"/>
                <w:sz w:val="18"/>
                <w:szCs w:val="18"/>
                <w:lang w:val="en-US" w:eastAsia="zh-CN"/>
              </w:rPr>
              <w:t>(   )</w:t>
            </w:r>
            <w:r>
              <w:rPr>
                <w:rFonts w:hint="eastAsia" w:eastAsia="宋体"/>
                <w:kern w:val="0"/>
                <w:sz w:val="18"/>
                <w:szCs w:val="18"/>
                <w:lang w:eastAsia="zh-CN"/>
              </w:rPr>
              <w:t xml:space="preserve"> 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Style w:val="8"/>
                <w:rFonts w:hint="eastAsia"/>
                <w:sz w:val="18"/>
                <w:szCs w:val="18"/>
                <w:lang w:val="en-US" w:eastAsia="zh-CN"/>
              </w:rPr>
              <w:t>7600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eastAsia="宋体"/>
                <w:kern w:val="0"/>
                <w:sz w:val="18"/>
                <w:szCs w:val="18"/>
                <w:lang w:eastAsia="zh-CN"/>
              </w:rPr>
              <w:t>7680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08-03-0001-09-016-04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事件三：不可调整。</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08-03-0001-09-016-05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sz w:val="18"/>
                <w:szCs w:val="18"/>
              </w:rPr>
              <w:t>事件</w:t>
            </w:r>
            <w:r>
              <w:rPr>
                <w:rFonts w:hint="eastAsia" w:ascii="宋体" w:hAnsi="宋体" w:cs="宋体"/>
                <w:sz w:val="18"/>
                <w:szCs w:val="18"/>
                <w:lang w:eastAsia="zh-CN"/>
              </w:rPr>
              <w:t>四</w:t>
            </w:r>
            <w:r>
              <w:rPr>
                <w:rFonts w:hint="eastAsia" w:ascii="宋体" w:hAnsi="宋体" w:eastAsia="宋体" w:cs="宋体"/>
                <w:sz w:val="18"/>
                <w:szCs w:val="18"/>
              </w:rPr>
              <w:t>：不可调整。</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A 公司中标北方某城市的道路改造工程，合同工期 2016 年 6 月 1 日 ~9 月 30 日。结构层为：水泥混凝土面层 200mm、水泥稳定级配碎石土 180mm、二灰碎石 180mm。A 公司的临时设施和租赁设备在 6 月 1 日前全部到达施工现场。因拆迁影响，工程实际工期为 2016 年 7 月 10 日 ~10 月 30 日。A 公司完成基层后，按合同约定，将面层分包给具有相应资质的 B 公司。B 公司采用三辊轴机组铺筑混凝土面层，严格控制铺筑速度，用排式振捣机控制振捣质量。为避免出现施工缝，施工中利用施工设计的胀缝处作为施工缝；采用土工毡覆盖洒水养护，在路面混凝土强度达到设计强度 40％时做横向切缝，经实测切缝深度为 45~50mm。A 公司自检合格后向建设单位提交工程竣工报告，申请竣工验收。建设单位组织监理、A 公司、B 公司及时进行验收，向行政主管部门备案。该工程经验收合格备案后，建设单位及时支付了除质保金外的工程款。道路使用四个月后，路面局部出现不规则的横向收缩裂缝，裂缝距缩缝 100mm 左右。出现问题后，A 公司将 B 公司的质保金全部扣除，作为质量缺陷维修费。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08-03-0001-09-017-01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A 公司可向建设单位索赔停工损失费 ( 包括设备租赁费、管理费、人员窝工费等 )；缩短工期增加费用。</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下列关于</w:t>
            </w:r>
            <w:r>
              <w:rPr>
                <w:rFonts w:hint="eastAsia" w:eastAsia="宋体"/>
                <w:kern w:val="0"/>
                <w:sz w:val="18"/>
                <w:szCs w:val="18"/>
                <w:lang w:eastAsia="zh-CN"/>
              </w:rPr>
              <w:t>路面产生裂缝的原因</w:t>
            </w:r>
            <w:r>
              <w:rPr>
                <w:rFonts w:hint="eastAsia"/>
                <w:kern w:val="0"/>
                <w:sz w:val="18"/>
                <w:szCs w:val="18"/>
                <w:lang w:eastAsia="zh-CN"/>
              </w:rPr>
              <w:t>分析正确的有：（</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sz w:val="18"/>
                <w:szCs w:val="18"/>
              </w:rPr>
              <w:t>施工方式问题：还应要求三辊轴机组的直径应与摊铺层厚度匹配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sz w:val="18"/>
                <w:szCs w:val="18"/>
              </w:rPr>
              <w:t>切缝问题：应根据昼夜温差确定切缝的方式和深度，深度为 45~50mm 可能偏小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sz w:val="18"/>
                <w:szCs w:val="18"/>
              </w:rPr>
              <w:t>切缝问题：应根据昼夜温差确定切缝的方式和深度，深度为 45~50mm 可能偏</w:t>
            </w:r>
            <w:r>
              <w:rPr>
                <w:rFonts w:hint="eastAsia" w:ascii="宋体" w:hAnsi="宋体" w:cs="宋体"/>
                <w:sz w:val="18"/>
                <w:szCs w:val="18"/>
                <w:lang w:eastAsia="zh-CN"/>
              </w:rPr>
              <w:t>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sz w:val="18"/>
                <w:szCs w:val="18"/>
              </w:rPr>
              <w:t>养护问题：养护时间可能太短，养护时间不得少于混凝土到达 80％设计弯拉强度所需时间，一般 14~21d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sz w:val="18"/>
                <w:szCs w:val="18"/>
              </w:rPr>
              <w:t xml:space="preserve">养护问题：设计弯拉强度到达 </w:t>
            </w:r>
            <w:r>
              <w:rPr>
                <w:rFonts w:hint="eastAsia" w:ascii="宋体" w:hAnsi="宋体" w:cs="宋体"/>
                <w:sz w:val="18"/>
                <w:szCs w:val="18"/>
                <w:lang w:val="en-US" w:eastAsia="zh-CN"/>
              </w:rPr>
              <w:t>9</w:t>
            </w:r>
            <w:r>
              <w:rPr>
                <w:rFonts w:hint="eastAsia" w:ascii="宋体" w:hAnsi="宋体" w:eastAsia="宋体" w:cs="宋体"/>
                <w:sz w:val="18"/>
                <w:szCs w:val="18"/>
              </w:rPr>
              <w:t>0％，才能开放交通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08-03-0001-09-017-03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A公司申请竣工验收后到组织竣工验收会需要组织预验收；配合分包单位进行资料组卷。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w:t>
            </w:r>
            <w:r>
              <w:rPr>
                <w:rFonts w:hint="eastAsia" w:eastAsia="宋体"/>
                <w:kern w:val="0"/>
                <w:sz w:val="18"/>
                <w:szCs w:val="18"/>
                <w:lang w:eastAsia="zh-CN"/>
              </w:rPr>
              <w:t>A 公司将 B 公司的质保金全部扣除”</w:t>
            </w:r>
            <w:r>
              <w:rPr>
                <w:rFonts w:hint="eastAsia"/>
                <w:kern w:val="0"/>
                <w:sz w:val="18"/>
                <w:szCs w:val="18"/>
                <w:lang w:eastAsia="zh-CN"/>
              </w:rPr>
              <w:t>这种做法</w:t>
            </w:r>
            <w:r>
              <w:rPr>
                <w:rFonts w:hint="eastAsia" w:eastAsia="宋体"/>
                <w:kern w:val="0"/>
                <w:sz w:val="18"/>
                <w:szCs w:val="18"/>
                <w:lang w:eastAsia="zh-CN"/>
              </w:rPr>
              <w:t>不妥</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08-03-0001-09-017-05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竣工验收会还应有哪些单位参加</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ascii="宋体" w:hAnsi="宋体" w:eastAsia="宋体" w:cs="宋体"/>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sz w:val="18"/>
                <w:szCs w:val="18"/>
              </w:rPr>
              <w:t>勘察单位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检测单位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检测单位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政府部门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某项目部承建一生活垃圾填埋场工程，规模为 20 万 t，场地位于城乡结合部。填埋场防水层为土工合成材料膨润土垫 (GCL)， 1 层防渗层为高密度聚乙烯膜，项目部通过招标形式选择了高密度聚乙烯膜供应商及专业焊接队伍。工程施工过程中发生以下事件：</w:t>
            </w:r>
          </w:p>
          <w:p>
            <w:pPr>
              <w:rPr>
                <w:rStyle w:val="8"/>
                <w:rFonts w:hint="eastAsia"/>
                <w:sz w:val="18"/>
                <w:szCs w:val="18"/>
              </w:rPr>
            </w:pPr>
            <w:r>
              <w:rPr>
                <w:rStyle w:val="8"/>
                <w:rFonts w:hint="eastAsia"/>
                <w:sz w:val="18"/>
                <w:szCs w:val="18"/>
              </w:rPr>
              <w:t>事件 1：原拟堆置的土方改成外运，增加了工程成本。为了做好索赔管理工作，经现场监理工程师签认，建立了正式、准确的索赔管理台账。索赔台账包含索赔意向提交时间、索赔结束时间、索赔申请工期和金额，每笔索赔都及时进行登记。</w:t>
            </w:r>
          </w:p>
          <w:p>
            <w:pPr>
              <w:rPr>
                <w:rStyle w:val="8"/>
                <w:rFonts w:hint="eastAsia"/>
                <w:sz w:val="18"/>
                <w:szCs w:val="18"/>
              </w:rPr>
            </w:pPr>
            <w:r>
              <w:rPr>
                <w:rStyle w:val="8"/>
                <w:rFonts w:hint="eastAsia"/>
                <w:sz w:val="18"/>
                <w:szCs w:val="18"/>
              </w:rPr>
              <w:t>事件 2：为满足高密度聚乙烯膜焊接进度要求，专业焊接队伍购进一台焊接机，经外观验收，立即进场作业。</w:t>
            </w:r>
          </w:p>
          <w:p>
            <w:pPr>
              <w:rPr>
                <w:rStyle w:val="8"/>
                <w:rFonts w:hint="eastAsia"/>
                <w:sz w:val="18"/>
                <w:szCs w:val="18"/>
              </w:rPr>
            </w:pPr>
            <w:r>
              <w:rPr>
                <w:rStyle w:val="8"/>
                <w:rFonts w:hint="eastAsia"/>
                <w:sz w:val="18"/>
                <w:szCs w:val="18"/>
              </w:rPr>
              <w:t>事件 3：为给高密度聚乙烯膜提供场地，对 GCL 层施工质量采取抽样检验方式检验，质量监督局发现后勒令停工，并限期整改。</w:t>
            </w:r>
          </w:p>
          <w:p>
            <w:pPr>
              <w:rPr>
                <w:rStyle w:val="8"/>
                <w:rFonts w:hint="eastAsia"/>
                <w:sz w:val="18"/>
                <w:szCs w:val="18"/>
              </w:rPr>
            </w:pPr>
            <w:r>
              <w:rPr>
                <w:rStyle w:val="8"/>
                <w:rFonts w:hint="eastAsia"/>
                <w:sz w:val="18"/>
                <w:szCs w:val="18"/>
              </w:rPr>
              <w:t>事件 4：施工单位制定的 GCL 施工工序为：验收场地基础→选择防渗层土源→施工现场按照相应的配合比拌合土样→土样现场堆铺、压实→分层施工同步检验→工序检验达标完成。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sz w:val="18"/>
                <w:szCs w:val="18"/>
              </w:rPr>
              <w:t>索赔管理台账属于竣工资料。</w:t>
            </w:r>
            <w:r>
              <w:rPr>
                <w:rFonts w:hint="eastAsia" w:ascii="宋体" w:hAnsi="宋体" w:cs="宋体"/>
                <w:sz w:val="18"/>
                <w:szCs w:val="18"/>
                <w:lang w:val="en-US" w:eastAsia="zh-CN"/>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sz w:val="18"/>
                <w:szCs w:val="18"/>
                <w:lang w:eastAsia="zh-CN"/>
              </w:rPr>
              <w:t>下列关于</w:t>
            </w:r>
            <w:r>
              <w:rPr>
                <w:rFonts w:hint="eastAsia" w:ascii="宋体" w:hAnsi="宋体" w:eastAsia="宋体" w:cs="宋体"/>
                <w:sz w:val="18"/>
                <w:szCs w:val="18"/>
              </w:rPr>
              <w:t>填埋场的土方施工控制成</w:t>
            </w:r>
            <w:r>
              <w:rPr>
                <w:rFonts w:hint="eastAsia" w:ascii="宋体" w:hAnsi="宋体" w:cs="宋体"/>
                <w:sz w:val="18"/>
                <w:szCs w:val="18"/>
                <w:lang w:eastAsia="zh-CN"/>
              </w:rPr>
              <w:t>本的做法正确的有（</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Fonts w:hint="eastAsia" w:ascii="宋体" w:hAnsi="宋体" w:eastAsia="宋体" w:cs="宋体"/>
                <w:sz w:val="18"/>
                <w:szCs w:val="18"/>
              </w:rPr>
              <w:t>填埋场的土方施工应准确计算填方和挖方工程量，尽力避免二次搬运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sz w:val="18"/>
                <w:szCs w:val="18"/>
              </w:rPr>
              <w:t>避开</w:t>
            </w:r>
            <w:r>
              <w:rPr>
                <w:rFonts w:hint="eastAsia" w:ascii="宋体" w:hAnsi="宋体" w:cs="宋体"/>
                <w:sz w:val="18"/>
                <w:szCs w:val="18"/>
                <w:lang w:eastAsia="zh-CN"/>
              </w:rPr>
              <w:t>冬</w:t>
            </w:r>
            <w:r>
              <w:rPr>
                <w:rFonts w:hint="eastAsia" w:ascii="宋体" w:hAnsi="宋体" w:eastAsia="宋体" w:cs="宋体"/>
                <w:sz w:val="18"/>
                <w:szCs w:val="18"/>
              </w:rPr>
              <w:t>期施工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sz w:val="18"/>
                <w:szCs w:val="18"/>
              </w:rPr>
              <w:t>确定填土的合理压实系数，获得较高的密实度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sz w:val="18"/>
                <w:szCs w:val="18"/>
              </w:rPr>
              <w:t>做好土方施工机具的保养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sz w:val="18"/>
                <w:szCs w:val="18"/>
              </w:rPr>
              <w:t>避开雨期施工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ACDE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08-03-0001-09-018-03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adjustRightInd w:val="0"/>
              <w:snapToGrid w:val="0"/>
              <w:spacing w:line="300" w:lineRule="auto"/>
              <w:ind w:firstLine="360" w:firstLineChars="200"/>
              <w:rPr>
                <w:rFonts w:hint="default" w:eastAsia="宋体"/>
                <w:kern w:val="0"/>
                <w:sz w:val="18"/>
                <w:szCs w:val="18"/>
                <w:lang w:val="en-US" w:eastAsia="zh-CN"/>
              </w:rPr>
            </w:pPr>
            <w:r>
              <w:rPr>
                <w:rFonts w:hint="eastAsia" w:ascii="宋体" w:hAnsi="宋体" w:eastAsia="宋体" w:cs="宋体"/>
                <w:sz w:val="18"/>
                <w:szCs w:val="18"/>
              </w:rPr>
              <w:t xml:space="preserve">高密度聚乙烯膜焊接须经过法定授权机构强制检测鉴定，现场试焊，检验合格且数量满足工期才能使用。 </w:t>
            </w:r>
            <w:r>
              <w:rPr>
                <w:rFonts w:hint="eastAsia" w:ascii="宋体" w:hAnsi="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事件 3 中，质量监督部门对 GCL 施工质量检验方式发出限期整改通知的原因是施工单位对 GCL 层施工质量采取抽样检验方式不符合相关规定。</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事件 4 中 GCL 施工程序的缺失环节</w:t>
            </w:r>
            <w:r>
              <w:rPr>
                <w:rFonts w:hint="eastAsia"/>
                <w:kern w:val="0"/>
                <w:sz w:val="18"/>
                <w:szCs w:val="18"/>
                <w:lang w:val="en-US" w:eastAsia="zh-CN"/>
              </w:rPr>
              <w:t>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eastAsia="宋体"/>
                <w:sz w:val="18"/>
                <w:szCs w:val="18"/>
                <w:lang w:eastAsia="zh-CN"/>
              </w:rPr>
              <w:t xml:space="preserve">做多组不同掺量的试验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Style w:val="8"/>
                <w:rFonts w:hint="eastAsia" w:eastAsia="宋体"/>
                <w:sz w:val="18"/>
                <w:szCs w:val="18"/>
                <w:lang w:eastAsia="zh-CN"/>
              </w:rPr>
              <w:t>做多组土样的渗水试验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8"/>
                <w:rFonts w:hint="eastAsia" w:eastAsia="宋体"/>
                <w:sz w:val="18"/>
                <w:szCs w:val="18"/>
                <w:lang w:eastAsia="zh-CN"/>
              </w:rPr>
              <w:t>做多组</w:t>
            </w:r>
            <w:r>
              <w:rPr>
                <w:rStyle w:val="8"/>
                <w:rFonts w:hint="eastAsia"/>
                <w:sz w:val="18"/>
                <w:szCs w:val="18"/>
                <w:lang w:eastAsia="zh-CN"/>
              </w:rPr>
              <w:t>防水</w:t>
            </w:r>
            <w:r>
              <w:rPr>
                <w:rStyle w:val="8"/>
                <w:rFonts w:hint="eastAsia" w:eastAsia="宋体"/>
                <w:sz w:val="18"/>
                <w:szCs w:val="18"/>
                <w:lang w:eastAsia="zh-CN"/>
              </w:rPr>
              <w:t>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8"/>
                <w:rFonts w:hint="eastAsia" w:eastAsia="宋体"/>
                <w:sz w:val="18"/>
                <w:szCs w:val="18"/>
                <w:lang w:eastAsia="zh-CN"/>
              </w:rPr>
              <w:t>选择抗渗达标又比较经济的配合比作为</w:t>
            </w:r>
            <w:r>
              <w:rPr>
                <w:rStyle w:val="8"/>
                <w:rFonts w:hint="eastAsia"/>
                <w:sz w:val="18"/>
                <w:szCs w:val="18"/>
                <w:lang w:eastAsia="zh-CN"/>
              </w:rPr>
              <w:t>试验</w:t>
            </w:r>
            <w:r>
              <w:rPr>
                <w:rStyle w:val="8"/>
                <w:rFonts w:hint="eastAsia" w:eastAsia="宋体"/>
                <w:sz w:val="18"/>
                <w:szCs w:val="18"/>
                <w:lang w:eastAsia="zh-CN"/>
              </w:rPr>
              <w:t>配合比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Style w:val="8"/>
                <w:rFonts w:hint="eastAsia" w:eastAsia="宋体"/>
                <w:sz w:val="18"/>
                <w:szCs w:val="18"/>
                <w:lang w:eastAsia="zh-CN"/>
              </w:rPr>
              <w:t>选择抗渗达标又比较经济的配合比作为施工配合比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ABE</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某公司项目部承建供水扩建工程，其中清水池为整体现浇钢筋混凝土水池，直径 45.5m，池深 7.2m，设计要求基坑用钻孔灌注桩作为围护结构，水泥搅拌桩作止水帷幕。施工单位设计了池壁异型模板，经计算模板及其支架满足浇筑混凝土时的承载能力要求。</w:t>
            </w:r>
          </w:p>
          <w:p>
            <w:pPr>
              <w:rPr>
                <w:rStyle w:val="8"/>
                <w:rFonts w:hint="eastAsia"/>
                <w:sz w:val="18"/>
                <w:szCs w:val="18"/>
              </w:rPr>
            </w:pPr>
            <w:r>
              <w:rPr>
                <w:rStyle w:val="8"/>
                <w:rFonts w:hint="eastAsia"/>
                <w:sz w:val="18"/>
                <w:szCs w:val="18"/>
              </w:rPr>
              <w:t>项目部编制了详细的施工组织设计，其中水池浇筑方案包含控制混凝土入模温度，控制配合比和坍落度，内外温差控制在 25℃内。项目部编制的施工组织设计按程序报批，公司主管部门审批时提出了以下意见：</w:t>
            </w:r>
          </w:p>
          <w:p>
            <w:pPr>
              <w:rPr>
                <w:rStyle w:val="8"/>
                <w:rFonts w:hint="eastAsia"/>
                <w:sz w:val="18"/>
                <w:szCs w:val="18"/>
              </w:rPr>
            </w:pPr>
            <w:r>
              <w:rPr>
                <w:rStyle w:val="8"/>
                <w:rFonts w:hint="eastAsia"/>
                <w:sz w:val="18"/>
                <w:szCs w:val="18"/>
              </w:rPr>
              <w:t>（1）因施工结构位于供水厂内，不属于社会环境，而不搭设围挡，存在施工隐患。</w:t>
            </w:r>
          </w:p>
          <w:p>
            <w:pPr>
              <w:rPr>
                <w:rStyle w:val="8"/>
                <w:rFonts w:hint="eastAsia"/>
                <w:sz w:val="18"/>
                <w:szCs w:val="18"/>
              </w:rPr>
            </w:pPr>
            <w:r>
              <w:rPr>
                <w:rStyle w:val="8"/>
                <w:rFonts w:hint="eastAsia"/>
                <w:sz w:val="18"/>
                <w:szCs w:val="18"/>
              </w:rPr>
              <w:t>（2）水池施工采用桩体作为外模板，没有考虑内外模板之间杂物的清理措施。</w:t>
            </w:r>
          </w:p>
          <w:p>
            <w:pPr>
              <w:rPr>
                <w:rStyle w:val="8"/>
                <w:rFonts w:hint="eastAsia"/>
                <w:sz w:val="18"/>
                <w:szCs w:val="18"/>
              </w:rPr>
            </w:pPr>
            <w:r>
              <w:rPr>
                <w:rStyle w:val="8"/>
                <w:rFonts w:hint="eastAsia"/>
                <w:sz w:val="18"/>
                <w:szCs w:val="18"/>
              </w:rPr>
              <w:t>（3）为控制结构裂缝，需完善混凝土浇筑振捣措施。</w:t>
            </w:r>
          </w:p>
          <w:p>
            <w:pPr>
              <w:rPr>
                <w:rStyle w:val="8"/>
                <w:rFonts w:hint="eastAsia" w:eastAsia="宋体"/>
                <w:sz w:val="18"/>
                <w:szCs w:val="18"/>
                <w:lang w:eastAsia="zh-CN"/>
              </w:rPr>
            </w:pPr>
            <w:r>
              <w:rPr>
                <w:rStyle w:val="8"/>
                <w:rFonts w:hint="eastAsia"/>
                <w:sz w:val="18"/>
                <w:szCs w:val="18"/>
              </w:rPr>
              <w:t>满水试验测得渗水量为 2.5L/(m</w:t>
            </w:r>
            <w:r>
              <w:rPr>
                <w:rStyle w:val="8"/>
                <w:rFonts w:hint="eastAsia"/>
                <w:sz w:val="18"/>
                <w:szCs w:val="18"/>
                <w:vertAlign w:val="superscript"/>
              </w:rPr>
              <w:t>2</w:t>
            </w:r>
            <w:r>
              <w:rPr>
                <w:rStyle w:val="8"/>
                <w:rFonts w:hint="eastAsia"/>
                <w:sz w:val="18"/>
                <w:szCs w:val="18"/>
              </w:rPr>
              <w:t>·d)，施工单位认定合格</w:t>
            </w:r>
            <w:r>
              <w:rPr>
                <w:rStyle w:val="8"/>
                <w:rFonts w:hint="eastAsia"/>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08-03-0001-09-019-01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供水厂厂内施工</w:t>
            </w:r>
            <w:r>
              <w:rPr>
                <w:rFonts w:hint="eastAsia"/>
                <w:kern w:val="0"/>
                <w:sz w:val="18"/>
                <w:szCs w:val="18"/>
                <w:lang w:val="en-US" w:eastAsia="zh-CN"/>
              </w:rPr>
              <w:t>不</w:t>
            </w:r>
            <w:r>
              <w:rPr>
                <w:rFonts w:hint="default" w:eastAsia="宋体"/>
                <w:kern w:val="0"/>
                <w:sz w:val="18"/>
                <w:szCs w:val="18"/>
                <w:lang w:val="en-US" w:eastAsia="zh-CN"/>
              </w:rPr>
              <w:t>需要搭设围挡</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08-03-0001-09-019-02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sz w:val="18"/>
                <w:szCs w:val="18"/>
                <w:lang w:eastAsia="zh-CN"/>
              </w:rPr>
              <w:t>下列选项中关于</w:t>
            </w:r>
            <w:r>
              <w:rPr>
                <w:rFonts w:hint="eastAsia" w:ascii="宋体" w:hAnsi="宋体" w:eastAsia="宋体" w:cs="宋体"/>
                <w:sz w:val="18"/>
                <w:szCs w:val="18"/>
              </w:rPr>
              <w:t>混凝土的浇筑与振捣</w:t>
            </w:r>
            <w:r>
              <w:rPr>
                <w:rFonts w:hint="eastAsia" w:ascii="宋体" w:hAnsi="宋体" w:cs="宋体"/>
                <w:sz w:val="18"/>
                <w:szCs w:val="18"/>
                <w:lang w:eastAsia="zh-CN"/>
              </w:rPr>
              <w:t>说法正确的有（</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为</w:t>
            </w:r>
            <w:r>
              <w:rPr>
                <w:rStyle w:val="8"/>
                <w:rFonts w:hint="eastAsia"/>
                <w:sz w:val="18"/>
                <w:szCs w:val="18"/>
              </w:rPr>
              <w:t>避免混凝土结构内外温差过大</w:t>
            </w:r>
            <w:r>
              <w:rPr>
                <w:rStyle w:val="8"/>
                <w:rFonts w:hint="eastAsia"/>
                <w:sz w:val="18"/>
                <w:szCs w:val="18"/>
                <w:lang w:eastAsia="zh-CN"/>
              </w:rPr>
              <w:t>，应</w:t>
            </w:r>
            <w:r>
              <w:rPr>
                <w:rStyle w:val="8"/>
                <w:rFonts w:hint="eastAsia"/>
                <w:sz w:val="18"/>
                <w:szCs w:val="18"/>
              </w:rPr>
              <w:t>降低混凝土的入模温度，且不应大于 2</w:t>
            </w:r>
            <w:r>
              <w:rPr>
                <w:rStyle w:val="8"/>
                <w:rFonts w:hint="eastAsia"/>
                <w:sz w:val="18"/>
                <w:szCs w:val="18"/>
                <w:lang w:val="en-US" w:eastAsia="zh-CN"/>
              </w:rPr>
              <w:t>0</w:t>
            </w:r>
            <w:r>
              <w:rPr>
                <w:rStyle w:val="8"/>
                <w:rFonts w:hint="eastAsia"/>
                <w:sz w:val="18"/>
                <w:szCs w:val="18"/>
              </w:rPr>
              <w:t>℃，使混凝土凝固时其内部在较低的温度起升点升温，从而避免混凝土内部温度过高。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满足混凝土运输和布放要求前提下，要尽可能减小入模坍落度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混凝土入模后，要及时振捣，并做到既不漏振，也不过振</w:t>
            </w:r>
            <w:r>
              <w:rPr>
                <w:rFonts w:hint="eastAsia"/>
                <w:kern w:val="0"/>
                <w:sz w:val="18"/>
                <w:szCs w:val="18"/>
                <w:lang w:eastAsia="zh-CN"/>
              </w:rPr>
              <w:t>，</w:t>
            </w:r>
            <w:r>
              <w:rPr>
                <w:rFonts w:hint="eastAsia"/>
                <w:kern w:val="0"/>
                <w:sz w:val="18"/>
                <w:szCs w:val="18"/>
              </w:rPr>
              <w:t>重点部位还要做好二次振捣工作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rPr>
              <w:t>对于大型给水排水混凝土构筑物，合理的设置后浇带有利于控制施工期间的较大温差与收缩应力，减少裂缝</w:t>
            </w:r>
            <w:r>
              <w:rPr>
                <w:rFonts w:hint="eastAsia"/>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设置后浇带时，要遵循 "数量适当，位置合理 " 的原则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08-03-0001-09-019-03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模板及其支架除满足浇筑混凝土时的承载能力要求还应满足刚度和稳定性要求，且应安装牢固。</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08-03-0001-09-019-04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sz w:val="18"/>
                <w:szCs w:val="18"/>
              </w:rPr>
              <w:t>用桩体作外模板，在立内模板前，应用水将桩体上的泥土、杂物冲洗干净，使其完全露出混凝土毛面，这样，在立完内模后，产生的杂物就不会很多。</w:t>
            </w:r>
            <w:r>
              <w:rPr>
                <w:rFonts w:hint="eastAsia" w:ascii="宋体" w:hAnsi="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08-03-0001-09-019-05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钢筋混凝土结构水池满水试验测得渗水量不得超过</w:t>
            </w:r>
            <w:r>
              <w:rPr>
                <w:rFonts w:hint="eastAsia"/>
                <w:kern w:val="0"/>
                <w:sz w:val="18"/>
                <w:szCs w:val="18"/>
                <w:lang w:val="en-US" w:eastAsia="zh-CN"/>
              </w:rPr>
              <w:t>（   ）</w:t>
            </w:r>
            <w:r>
              <w:rPr>
                <w:rFonts w:hint="default" w:eastAsia="宋体"/>
                <w:kern w:val="0"/>
                <w:sz w:val="18"/>
                <w:szCs w:val="18"/>
                <w:lang w:val="en-US" w:eastAsia="zh-CN"/>
              </w:rPr>
              <w:t>才认定合格。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kern w:val="0"/>
                <w:sz w:val="18"/>
                <w:szCs w:val="18"/>
                <w:lang w:val="en-US" w:eastAsia="zh-CN"/>
              </w:rPr>
              <w:t>1</w:t>
            </w:r>
            <w:r>
              <w:rPr>
                <w:rFonts w:hint="default" w:eastAsia="宋体"/>
                <w:kern w:val="0"/>
                <w:sz w:val="18"/>
                <w:szCs w:val="18"/>
                <w:lang w:val="en-US" w:eastAsia="zh-CN"/>
              </w:rPr>
              <w:t>L/(m</w:t>
            </w:r>
            <w:r>
              <w:rPr>
                <w:rFonts w:hint="default" w:eastAsia="宋体"/>
                <w:kern w:val="0"/>
                <w:sz w:val="18"/>
                <w:szCs w:val="18"/>
                <w:vertAlign w:val="superscript"/>
                <w:lang w:val="en-US" w:eastAsia="zh-CN"/>
              </w:rPr>
              <w:t>2</w:t>
            </w:r>
            <w:r>
              <w:rPr>
                <w:rFonts w:hint="default" w:eastAsia="宋体"/>
                <w:kern w:val="0"/>
                <w:sz w:val="18"/>
                <w:szCs w:val="18"/>
                <w:lang w:val="en-US" w:eastAsia="zh-CN"/>
              </w:rPr>
              <w:t xml:space="preserve">• d)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default" w:eastAsia="宋体"/>
                <w:kern w:val="0"/>
                <w:sz w:val="18"/>
                <w:szCs w:val="18"/>
                <w:lang w:val="en-US" w:eastAsia="zh-CN"/>
              </w:rPr>
              <w:t xml:space="preserve"> 2L/(m</w:t>
            </w:r>
            <w:r>
              <w:rPr>
                <w:rFonts w:hint="default" w:eastAsia="宋体"/>
                <w:kern w:val="0"/>
                <w:sz w:val="18"/>
                <w:szCs w:val="18"/>
                <w:vertAlign w:val="superscript"/>
                <w:lang w:val="en-US" w:eastAsia="zh-CN"/>
              </w:rPr>
              <w:t>2</w:t>
            </w:r>
            <w:r>
              <w:rPr>
                <w:rFonts w:hint="default" w:eastAsia="宋体"/>
                <w:kern w:val="0"/>
                <w:sz w:val="18"/>
                <w:szCs w:val="18"/>
                <w:lang w:val="en-US" w:eastAsia="zh-CN"/>
              </w:rPr>
              <w:t xml:space="preserve">• d)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default" w:eastAsia="宋体"/>
                <w:kern w:val="0"/>
                <w:sz w:val="18"/>
                <w:szCs w:val="18"/>
                <w:lang w:val="en-US" w:eastAsia="zh-CN"/>
              </w:rPr>
              <w:t xml:space="preserve"> </w:t>
            </w:r>
            <w:r>
              <w:rPr>
                <w:rFonts w:hint="eastAsia"/>
                <w:kern w:val="0"/>
                <w:sz w:val="18"/>
                <w:szCs w:val="18"/>
                <w:lang w:val="en-US" w:eastAsia="zh-CN"/>
              </w:rPr>
              <w:t>3</w:t>
            </w:r>
            <w:r>
              <w:rPr>
                <w:rFonts w:hint="default" w:eastAsia="宋体"/>
                <w:kern w:val="0"/>
                <w:sz w:val="18"/>
                <w:szCs w:val="18"/>
                <w:lang w:val="en-US" w:eastAsia="zh-CN"/>
              </w:rPr>
              <w:t>L/(m</w:t>
            </w:r>
            <w:r>
              <w:rPr>
                <w:rFonts w:hint="default" w:eastAsia="宋体"/>
                <w:kern w:val="0"/>
                <w:sz w:val="18"/>
                <w:szCs w:val="18"/>
                <w:vertAlign w:val="superscript"/>
                <w:lang w:val="en-US" w:eastAsia="zh-CN"/>
              </w:rPr>
              <w:t>2</w:t>
            </w:r>
            <w:r>
              <w:rPr>
                <w:rFonts w:hint="default" w:eastAsia="宋体"/>
                <w:kern w:val="0"/>
                <w:sz w:val="18"/>
                <w:szCs w:val="18"/>
                <w:lang w:val="en-US" w:eastAsia="zh-CN"/>
              </w:rPr>
              <w:t xml:space="preserve">• d)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default" w:eastAsia="宋体"/>
                <w:kern w:val="0"/>
                <w:sz w:val="18"/>
                <w:szCs w:val="18"/>
                <w:lang w:val="en-US" w:eastAsia="zh-CN"/>
              </w:rPr>
              <w:t xml:space="preserve"> </w:t>
            </w:r>
            <w:r>
              <w:rPr>
                <w:rFonts w:hint="eastAsia"/>
                <w:kern w:val="0"/>
                <w:sz w:val="18"/>
                <w:szCs w:val="18"/>
                <w:lang w:val="en-US" w:eastAsia="zh-CN"/>
              </w:rPr>
              <w:t>4</w:t>
            </w:r>
            <w:r>
              <w:rPr>
                <w:rFonts w:hint="default" w:eastAsia="宋体"/>
                <w:kern w:val="0"/>
                <w:sz w:val="18"/>
                <w:szCs w:val="18"/>
                <w:lang w:val="en-US" w:eastAsia="zh-CN"/>
              </w:rPr>
              <w:t>L/(m</w:t>
            </w:r>
            <w:r>
              <w:rPr>
                <w:rFonts w:hint="default" w:eastAsia="宋体"/>
                <w:kern w:val="0"/>
                <w:sz w:val="18"/>
                <w:szCs w:val="18"/>
                <w:vertAlign w:val="superscript"/>
                <w:lang w:val="en-US" w:eastAsia="zh-CN"/>
              </w:rPr>
              <w:t>2</w:t>
            </w:r>
            <w:r>
              <w:rPr>
                <w:rFonts w:hint="default" w:eastAsia="宋体"/>
                <w:kern w:val="0"/>
                <w:sz w:val="18"/>
                <w:szCs w:val="18"/>
                <w:lang w:val="en-US" w:eastAsia="zh-CN"/>
              </w:rPr>
              <w:t xml:space="preserve">• d)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rPr>
              <w:t>某公司承建一座城市快速路跨河桥梁，该桥由主桥、南引桥和北引桥组成，分东、西双幅分离式结构，主桥中跨下为通航航道，施工期间航道不中断。主桥的上部结构采用三跨式预应力混凝土连续刚构，跨径组合为75m＋120m＋75m；南、北引桥的上部结构均采用等截面预应力混凝土连续箱梁，跨径组合为（30m×3）×5；下部结构墩柱基础采用混凝土钻孔灌注桩，重力式U型桥台；桥面系护栏采用钢筋混凝土防撞护栏；桥宽35m，横断面布置采用0.5m（护栏）＋15m（车行道）＋0.5m（护栏）＋3m（中分带）＋0.5m（护栏）＋15m（车行道）＋0.5m（护栏）；河床地质自上而下为厚3m淤泥质黏土层、厚5m砂土层、厚2m砂层、厚6m卵砾石层等；河道最高水位（含浪高）高程为19.5m，水流流速为1.8m/s。桥梁立面布置如图所示。</w:t>
            </w:r>
          </w:p>
          <w:p>
            <w:pPr>
              <w:rPr>
                <w:rStyle w:val="8"/>
                <w:rFonts w:hint="eastAsia"/>
                <w:sz w:val="18"/>
                <w:szCs w:val="18"/>
              </w:rPr>
            </w:pPr>
            <w:r>
              <w:rPr>
                <w:rFonts w:hint="eastAsia" w:ascii="宋体" w:hAnsi="宋体" w:eastAsia="宋体" w:cs="宋体"/>
                <w:sz w:val="18"/>
                <w:szCs w:val="18"/>
              </w:rPr>
              <w:drawing>
                <wp:inline distT="0" distB="0" distL="0" distR="0">
                  <wp:extent cx="4624705" cy="22225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4624705" cy="2222500"/>
                          </a:xfrm>
                          <a:prstGeom prst="rect">
                            <a:avLst/>
                          </a:prstGeom>
                          <a:noFill/>
                          <a:ln>
                            <a:noFill/>
                          </a:ln>
                        </pic:spPr>
                      </pic:pic>
                    </a:graphicData>
                  </a:graphic>
                </wp:inline>
              </w:drawing>
            </w:r>
          </w:p>
          <w:p>
            <w:pPr>
              <w:pageBreakBefore w:val="0"/>
              <w:kinsoku/>
              <w:wordWrap/>
              <w:overflowPunct/>
              <w:topLinePunct w:val="0"/>
              <w:autoSpaceDE/>
              <w:autoSpaceDN/>
              <w:bidi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t>图　桥梁立面布置及主桥上部结构施工区段划分示意图（高程单位：m；尺寸单位：mm）</w:t>
            </w:r>
          </w:p>
          <w:p>
            <w:pPr>
              <w:pageBreakBefore w:val="0"/>
              <w:kinsoku/>
              <w:wordWrap/>
              <w:overflowPunct/>
              <w:topLinePunct w:val="0"/>
              <w:autoSpaceDE/>
              <w:autoSpaceDN/>
              <w:bidi w:val="0"/>
              <w:spacing w:line="240" w:lineRule="auto"/>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项目部编制的施工方案有如下内容：</w:t>
            </w:r>
          </w:p>
          <w:p>
            <w:pPr>
              <w:pageBreakBefore w:val="0"/>
              <w:kinsoku/>
              <w:wordWrap/>
              <w:overflowPunct/>
              <w:topLinePunct w:val="0"/>
              <w:autoSpaceDE/>
              <w:autoSpaceDN/>
              <w:bidi w:val="0"/>
              <w:spacing w:line="240" w:lineRule="auto"/>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（1）根据主桥结构特点及河道通航要求，拟定主桥上部结构的施工方案，为满足施工进度计划要求，施工时将主桥上部结构划分成</w:t>
            </w:r>
            <w:r>
              <w:rPr>
                <w:rFonts w:hint="eastAsia" w:ascii="宋体" w:hAnsi="宋体" w:eastAsia="宋体" w:cs="宋体"/>
                <w:sz w:val="18"/>
                <w:szCs w:val="18"/>
              </w:rPr>
              <w:sym w:font="Wingdings" w:char="F080"/>
            </w:r>
            <w:r>
              <w:rPr>
                <w:rFonts w:hint="eastAsia" w:ascii="宋体" w:hAnsi="宋体" w:eastAsia="宋体" w:cs="宋体"/>
                <w:sz w:val="18"/>
                <w:szCs w:val="18"/>
              </w:rPr>
              <w:t>、①、②、③等施工区段，其中，施工区段</w:t>
            </w:r>
            <w:r>
              <w:rPr>
                <w:rFonts w:hint="eastAsia" w:ascii="宋体" w:hAnsi="宋体" w:eastAsia="宋体" w:cs="宋体"/>
                <w:sz w:val="18"/>
                <w:szCs w:val="18"/>
              </w:rPr>
              <w:sym w:font="Wingdings" w:char="F080"/>
            </w:r>
            <w:r>
              <w:rPr>
                <w:rFonts w:hint="eastAsia" w:ascii="宋体" w:hAnsi="宋体" w:eastAsia="宋体" w:cs="宋体"/>
                <w:sz w:val="18"/>
                <w:szCs w:val="18"/>
              </w:rPr>
              <w:t>的长度为14m，施工区段①每段施工长度为4m，采用同步对称施工原则组织施工，主桥上部结构施工区段划分如图4所示。</w:t>
            </w:r>
          </w:p>
          <w:p>
            <w:pPr>
              <w:pageBreakBefore w:val="0"/>
              <w:kinsoku/>
              <w:wordWrap/>
              <w:overflowPunct/>
              <w:topLinePunct w:val="0"/>
              <w:autoSpaceDE/>
              <w:autoSpaceDN/>
              <w:bidi w:val="0"/>
              <w:spacing w:line="240" w:lineRule="auto"/>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（2）由于河道有通航要求，在通航孔施工期间采取安全防护措施，确保通航安全。</w:t>
            </w:r>
          </w:p>
          <w:p>
            <w:pPr>
              <w:pageBreakBefore w:val="0"/>
              <w:kinsoku/>
              <w:wordWrap/>
              <w:overflowPunct/>
              <w:topLinePunct w:val="0"/>
              <w:autoSpaceDE/>
              <w:autoSpaceDN/>
              <w:bidi w:val="0"/>
              <w:spacing w:line="240" w:lineRule="auto"/>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（3）根据桥位地质、水文、环境保护、通航要求等情况，拟定主桥水中承台的围堰施工方案，并确定了围堰的顶面高程。</w:t>
            </w:r>
          </w:p>
          <w:p>
            <w:pPr>
              <w:pageBreakBefore w:val="0"/>
              <w:kinsoku/>
              <w:wordWrap/>
              <w:overflowPunct/>
              <w:topLinePunct w:val="0"/>
              <w:autoSpaceDE/>
              <w:autoSpaceDN/>
              <w:bidi w:val="0"/>
              <w:spacing w:line="240" w:lineRule="auto"/>
              <w:ind w:firstLine="360" w:firstLineChars="200"/>
              <w:jc w:val="left"/>
              <w:textAlignment w:val="auto"/>
              <w:rPr>
                <w:rStyle w:val="8"/>
                <w:rFonts w:hint="eastAsia"/>
                <w:sz w:val="18"/>
                <w:szCs w:val="18"/>
              </w:rPr>
            </w:pPr>
            <w:r>
              <w:rPr>
                <w:rFonts w:hint="eastAsia" w:ascii="宋体" w:hAnsi="宋体" w:eastAsia="宋体" w:cs="宋体"/>
                <w:sz w:val="18"/>
                <w:szCs w:val="18"/>
              </w:rPr>
              <w:t>（4）防撞护栏施工进度计划安排，拟组织2个施工班组同步开展施工，每个施工班组投入1套钢模板，每套钢模板长91m，每套钢模板的施工周转效率为3天。施工时，钢模板两端各0.5m作为导向模板使用。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08-03-0001-09-020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该桥</w:t>
            </w:r>
            <w:r>
              <w:rPr>
                <w:rFonts w:hint="eastAsia" w:ascii="宋体" w:hAnsi="宋体" w:cs="宋体"/>
                <w:sz w:val="18"/>
                <w:szCs w:val="18"/>
                <w:lang w:eastAsia="zh-CN"/>
              </w:rPr>
              <w:t>为</w:t>
            </w:r>
            <w:r>
              <w:rPr>
                <w:rFonts w:hint="eastAsia" w:ascii="宋体" w:hAnsi="宋体" w:eastAsia="宋体" w:cs="宋体"/>
                <w:sz w:val="18"/>
                <w:szCs w:val="18"/>
              </w:rPr>
              <w:t>大桥</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eastAsia="zh-CN"/>
              </w:rPr>
              <w:t>主桥16号墩上部结构施工区段的施工次数</w:t>
            </w:r>
            <w:r>
              <w:rPr>
                <w:rFonts w:hint="eastAsia"/>
                <w:kern w:val="0"/>
                <w:sz w:val="18"/>
                <w:szCs w:val="18"/>
                <w:lang w:eastAsia="zh-CN"/>
              </w:rPr>
              <w:t>为（</w:t>
            </w:r>
            <w:r>
              <w:rPr>
                <w:rFonts w:hint="eastAsia"/>
                <w:kern w:val="0"/>
                <w:sz w:val="18"/>
                <w:szCs w:val="18"/>
                <w:lang w:val="en-US" w:eastAsia="zh-CN"/>
              </w:rPr>
              <w:t xml:space="preserve">   </w:t>
            </w:r>
            <w:r>
              <w:rPr>
                <w:rFonts w:hint="eastAsia"/>
                <w:kern w:val="0"/>
                <w:sz w:val="18"/>
                <w:szCs w:val="18"/>
                <w:lang w:eastAsia="zh-CN"/>
              </w:rPr>
              <w:t>）次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Style w:val="8"/>
                <w:rFonts w:hint="eastAsia"/>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主桥上部结构最适宜的施工方法：悬臂浇筑法</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eastAsia="zh-CN"/>
              </w:rPr>
              <w:t>施工区段②最适宜的施工方法：支架法</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施工区段③的施工时间</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ascii="宋体" w:hAnsi="宋体" w:eastAsia="宋体" w:cs="宋体"/>
                <w:sz w:val="18"/>
                <w:szCs w:val="18"/>
              </w:rPr>
              <w:t>一天中温度最</w:t>
            </w:r>
            <w:r>
              <w:rPr>
                <w:rFonts w:hint="eastAsia" w:ascii="宋体" w:hAnsi="宋体" w:cs="宋体"/>
                <w:sz w:val="18"/>
                <w:szCs w:val="18"/>
                <w:lang w:eastAsia="zh-CN"/>
              </w:rPr>
              <w:t>高</w:t>
            </w:r>
            <w:r>
              <w:rPr>
                <w:rFonts w:hint="eastAsia" w:ascii="宋体" w:hAnsi="宋体" w:eastAsia="宋体" w:cs="宋体"/>
                <w:sz w:val="18"/>
                <w:szCs w:val="18"/>
              </w:rPr>
              <w:t>时段进行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sz w:val="18"/>
                <w:szCs w:val="18"/>
              </w:rPr>
              <w:t>一天中温度最低时段进行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sz w:val="18"/>
                <w:szCs w:val="18"/>
              </w:rPr>
              <w:t>一天中温度</w:t>
            </w:r>
            <w:r>
              <w:rPr>
                <w:rFonts w:hint="eastAsia" w:ascii="宋体" w:hAnsi="宋体" w:cs="宋体"/>
                <w:sz w:val="18"/>
                <w:szCs w:val="18"/>
                <w:lang w:eastAsia="zh-CN"/>
              </w:rPr>
              <w:t>不高不低</w:t>
            </w:r>
            <w:r>
              <w:rPr>
                <w:rFonts w:hint="eastAsia" w:ascii="宋体" w:hAnsi="宋体" w:eastAsia="宋体" w:cs="宋体"/>
                <w:sz w:val="18"/>
                <w:szCs w:val="18"/>
              </w:rPr>
              <w:t>低时段进行</w:t>
            </w:r>
            <w:r>
              <w:rPr>
                <w:rFonts w:hint="eastAsia" w:ascii="宋体" w:hAnsi="宋体" w:cs="宋体"/>
                <w:sz w:val="18"/>
                <w:szCs w:val="18"/>
                <w:lang w:eastAsia="zh-CN"/>
              </w:rPr>
              <w:t>，最好上午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sz w:val="18"/>
                <w:szCs w:val="18"/>
              </w:rPr>
              <w:t>一天中温度</w:t>
            </w:r>
            <w:r>
              <w:rPr>
                <w:rFonts w:hint="eastAsia" w:ascii="宋体" w:hAnsi="宋体" w:cs="宋体"/>
                <w:sz w:val="18"/>
                <w:szCs w:val="18"/>
                <w:lang w:eastAsia="zh-CN"/>
              </w:rPr>
              <w:t>不高不低</w:t>
            </w:r>
            <w:r>
              <w:rPr>
                <w:rFonts w:hint="eastAsia" w:ascii="宋体" w:hAnsi="宋体" w:eastAsia="宋体" w:cs="宋体"/>
                <w:sz w:val="18"/>
                <w:szCs w:val="18"/>
              </w:rPr>
              <w:t>低时段进行</w:t>
            </w:r>
            <w:r>
              <w:rPr>
                <w:rFonts w:hint="eastAsia" w:ascii="宋体" w:hAnsi="宋体" w:cs="宋体"/>
                <w:sz w:val="18"/>
                <w:szCs w:val="18"/>
                <w:lang w:eastAsia="zh-CN"/>
              </w:rPr>
              <w:t>，最好下午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ind w:firstLine="360" w:firstLineChars="200"/>
              <w:jc w:val="left"/>
              <w:textAlignment w:val="auto"/>
              <w:rPr>
                <w:rStyle w:val="8"/>
                <w:rFonts w:hint="eastAsia"/>
                <w:sz w:val="18"/>
                <w:szCs w:val="18"/>
              </w:rPr>
            </w:pPr>
            <w:r>
              <w:rPr>
                <w:rStyle w:val="8"/>
                <w:rFonts w:hint="eastAsia"/>
                <w:sz w:val="18"/>
                <w:szCs w:val="18"/>
              </w:rPr>
              <w:t>某公司中标承接污水截流工程，内容有：新建提升泵站一座，位于城市绿地内，地下部分为内径5m的圆形混凝土结构，底板高程-9.0m；新敷设D1200mm和D1400mm柔性接口钢筋混凝土管道546m，管顶覆土深度4.8m～5.5m，检查井间距50m～80m；A段管道从高速铁路桥跨中穿过，B段管道垂直穿越城市道路，工程纵向剖面如图所示。场地地下水为层间水，赋存于粉质黏土、重粉质黏土层，水量较大。设计采用明挖施工，辅以井点降水和局部注浆加固施工技术措施。</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Fonts w:hint="eastAsia" w:ascii="宋体" w:hAnsi="宋体" w:eastAsia="宋体" w:cs="宋体"/>
                <w:sz w:val="18"/>
                <w:szCs w:val="18"/>
              </w:rPr>
              <w:object>
                <v:shape id="_x0000_i1025" o:spt="75" type="#_x0000_t75" style="height:158.05pt;width:328.45pt;" o:ole="t" filled="f" o:preferrelative="t" stroked="f" coordsize="21600,21600">
                  <v:path/>
                  <v:fill on="f" focussize="0,0"/>
                  <v:stroke on="f"/>
                  <v:imagedata r:id="rId8" o:title=""/>
                  <o:lock v:ext="edit" aspectratio="t"/>
                  <w10:wrap type="none"/>
                  <w10:anchorlock/>
                </v:shape>
                <o:OLEObject Type="Embed" ProgID="AutoCAD.Drawing.20" ShapeID="_x0000_i1025" DrawAspect="Content" ObjectID="_1468075725" r:id="rId7">
                  <o:LockedField>false</o:LockedField>
                </o:OLEObject>
              </w:object>
            </w:r>
          </w:p>
          <w:p>
            <w:pPr>
              <w:pageBreakBefore w:val="0"/>
              <w:widowControl/>
              <w:tabs>
                <w:tab w:val="left" w:pos="2"/>
              </w:tabs>
              <w:kinsoku/>
              <w:wordWrap/>
              <w:overflowPunct/>
              <w:topLinePunct w:val="0"/>
              <w:autoSpaceDE/>
              <w:autoSpaceDN/>
              <w:bidi w:val="0"/>
              <w:spacing w:line="240" w:lineRule="auto"/>
              <w:ind w:left="2"/>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图　污水截流工程纵向剖面示意图（单位：m）</w:t>
            </w:r>
          </w:p>
          <w:p>
            <w:pPr>
              <w:pageBreakBefore w:val="0"/>
              <w:kinsoku/>
              <w:wordWrap/>
              <w:overflowPunct/>
              <w:topLinePunct w:val="0"/>
              <w:autoSpaceDE/>
              <w:autoSpaceDN/>
              <w:bidi w:val="0"/>
              <w:spacing w:line="240" w:lineRule="auto"/>
              <w:ind w:firstLine="360" w:firstLineChars="200"/>
              <w:jc w:val="left"/>
              <w:textAlignment w:val="auto"/>
              <w:rPr>
                <w:rStyle w:val="8"/>
                <w:rFonts w:hint="eastAsia"/>
                <w:sz w:val="18"/>
                <w:szCs w:val="18"/>
              </w:rPr>
            </w:pPr>
            <w:r>
              <w:rPr>
                <w:rFonts w:hint="eastAsia" w:ascii="宋体" w:hAnsi="宋体" w:eastAsia="宋体" w:cs="宋体"/>
                <w:kern w:val="0"/>
                <w:sz w:val="18"/>
                <w:szCs w:val="18"/>
              </w:rPr>
              <w:t>施工前，项目部进场调研发现：高铁桥墩</w:t>
            </w:r>
            <w:r>
              <w:rPr>
                <w:rFonts w:hint="eastAsia" w:ascii="宋体" w:hAnsi="宋体" w:eastAsia="宋体" w:cs="宋体"/>
                <w:kern w:val="0"/>
                <w:sz w:val="18"/>
                <w:szCs w:val="18"/>
                <w:lang w:val="en-US" w:eastAsia="zh-CN"/>
              </w:rPr>
              <w:t>桩</w:t>
            </w:r>
            <w:r>
              <w:rPr>
                <w:rFonts w:hint="eastAsia" w:ascii="宋体" w:hAnsi="宋体" w:eastAsia="宋体" w:cs="宋体"/>
                <w:kern w:val="0"/>
                <w:sz w:val="18"/>
                <w:szCs w:val="18"/>
              </w:rPr>
              <w:t>基础为摩擦桩；城市道路车流量较大；地下水位较高，水量大，土层渗透系数较小。项目部依据施工图设计拟定了施工方案，并组织对施工方案进行专家论证。根据专家论证意见，项目部提出工程变更，并调整了施工方案如下：①取消井点降水技术措施；②泵站地下部分采用沉井法施工；③管道采用密闭式顶管机顶管施工。该项工程变更获得建设单位的批准。项目部按照设计变更情况，向建设单位提出调整工程费用的申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08-03-0001-09-021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取消井点降水技术措施可避免因降水引起的沉降对交通设施的不良影响和对路面破坏，保证线路运行安全</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设计变更后的工程费用调整项目</w:t>
            </w:r>
            <w:r>
              <w:rPr>
                <w:rFonts w:hint="eastAsia"/>
                <w:kern w:val="0"/>
                <w:sz w:val="18"/>
                <w:szCs w:val="18"/>
                <w:lang w:val="en-US" w:eastAsia="zh-CN"/>
              </w:rPr>
              <w:t>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ageBreakBefore w:val="0"/>
              <w:widowControl/>
              <w:kinsoku/>
              <w:wordWrap/>
              <w:overflowPunct/>
              <w:topLinePunct w:val="0"/>
              <w:autoSpaceDE/>
              <w:autoSpaceDN/>
              <w:bidi w:val="0"/>
              <w:spacing w:line="240" w:lineRule="auto"/>
              <w:jc w:val="left"/>
              <w:textAlignment w:val="auto"/>
              <w:rPr>
                <w:rStyle w:val="8"/>
                <w:rFonts w:hint="default" w:eastAsia="宋体"/>
                <w:sz w:val="18"/>
                <w:szCs w:val="18"/>
                <w:lang w:val="en-US" w:eastAsia="zh-CN"/>
              </w:rPr>
            </w:pPr>
            <w:r>
              <w:rPr>
                <w:rFonts w:hint="eastAsia" w:ascii="宋体" w:hAnsi="宋体" w:eastAsia="宋体" w:cs="宋体"/>
                <w:sz w:val="18"/>
                <w:szCs w:val="18"/>
              </w:rPr>
              <w:t>减少井点施工和运行费用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kern w:val="0"/>
                <w:sz w:val="18"/>
                <w:szCs w:val="18"/>
              </w:rPr>
              <w:t>增加沉井下沉施工费用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kern w:val="0"/>
                <w:sz w:val="18"/>
                <w:szCs w:val="18"/>
              </w:rPr>
              <w:t>增加顶管机械使用费用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kern w:val="0"/>
                <w:sz w:val="18"/>
                <w:szCs w:val="18"/>
              </w:rPr>
              <w:t>调整顶管施工专用管材与承插柔性接口管材价差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cs="宋体"/>
                <w:kern w:val="0"/>
                <w:sz w:val="18"/>
                <w:szCs w:val="18"/>
                <w:lang w:eastAsia="zh-CN"/>
              </w:rPr>
              <w:t>增加</w:t>
            </w:r>
            <w:r>
              <w:rPr>
                <w:rFonts w:hint="eastAsia" w:ascii="宋体" w:hAnsi="宋体" w:eastAsia="宋体" w:cs="宋体"/>
                <w:kern w:val="0"/>
                <w:sz w:val="18"/>
                <w:szCs w:val="18"/>
              </w:rPr>
              <w:t>土方施工费用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对于明挖法施工来说易造成交通拥堵，选择不开槽施工的密闭式顶管避免了类似的事情发生，顶管机施工精度高，对地面交通影响小。可以缩短工期，降低造价。</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ageBreakBefore w:val="0"/>
              <w:widowControl/>
              <w:kinsoku/>
              <w:wordWrap/>
              <w:overflowPunct/>
              <w:topLinePunct w:val="0"/>
              <w:autoSpaceDE/>
              <w:autoSpaceDN/>
              <w:bidi w:val="0"/>
              <w:spacing w:line="240" w:lineRule="auto"/>
              <w:jc w:val="left"/>
              <w:textAlignment w:val="auto"/>
              <w:rPr>
                <w:rFonts w:hint="default" w:eastAsia="宋体"/>
                <w:kern w:val="0"/>
                <w:sz w:val="18"/>
                <w:szCs w:val="18"/>
                <w:lang w:val="en-US" w:eastAsia="zh-CN"/>
              </w:rPr>
            </w:pPr>
            <w:r>
              <w:rPr>
                <w:rFonts w:hint="eastAsia" w:ascii="宋体" w:hAnsi="宋体" w:cs="宋体"/>
                <w:kern w:val="0"/>
                <w:sz w:val="18"/>
                <w:szCs w:val="18"/>
                <w:lang w:eastAsia="zh-CN"/>
              </w:rPr>
              <w:t>该项目的</w:t>
            </w:r>
            <w:r>
              <w:rPr>
                <w:rFonts w:hint="eastAsia" w:ascii="宋体" w:hAnsi="宋体" w:eastAsia="宋体" w:cs="宋体"/>
                <w:kern w:val="0"/>
                <w:sz w:val="18"/>
                <w:szCs w:val="18"/>
              </w:rPr>
              <w:t>完工顺序</w:t>
            </w:r>
            <w:r>
              <w:rPr>
                <w:rFonts w:hint="eastAsia" w:ascii="宋体" w:hAnsi="宋体" w:cs="宋体"/>
                <w:kern w:val="0"/>
                <w:sz w:val="18"/>
                <w:szCs w:val="18"/>
                <w:lang w:eastAsia="zh-CN"/>
              </w:rPr>
              <w:t>为</w:t>
            </w:r>
            <w:r>
              <w:rPr>
                <w:rFonts w:hint="eastAsia" w:ascii="宋体" w:hAnsi="宋体" w:eastAsia="宋体" w:cs="宋体"/>
                <w:kern w:val="0"/>
                <w:sz w:val="18"/>
                <w:szCs w:val="18"/>
              </w:rPr>
              <w:t>：沉井—管道A—管道B</w:t>
            </w:r>
            <w:r>
              <w:rPr>
                <w:rFonts w:hint="eastAsia" w:ascii="宋体" w:hAnsi="宋体" w:cs="宋体"/>
                <w:kern w:val="0"/>
                <w:sz w:val="18"/>
                <w:szCs w:val="18"/>
                <w:lang w:eastAsia="zh-CN"/>
              </w:rPr>
              <w:t>（</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ageBreakBefore w:val="0"/>
              <w:widowControl/>
              <w:kinsoku/>
              <w:wordWrap/>
              <w:overflowPunct/>
              <w:topLinePunct w:val="0"/>
              <w:autoSpaceDE/>
              <w:autoSpaceDN/>
              <w:bidi w:val="0"/>
              <w:spacing w:line="240" w:lineRule="auto"/>
              <w:jc w:val="left"/>
              <w:textAlignment w:val="auto"/>
              <w:rPr>
                <w:rFonts w:hint="eastAsia" w:eastAsia="宋体"/>
                <w:kern w:val="0"/>
                <w:sz w:val="18"/>
                <w:szCs w:val="18"/>
                <w:lang w:val="en-US" w:eastAsia="zh-CN"/>
              </w:rPr>
            </w:pPr>
            <w:r>
              <w:rPr>
                <w:rFonts w:hint="eastAsia" w:ascii="宋体" w:hAnsi="宋体" w:eastAsia="宋体" w:cs="宋体"/>
                <w:kern w:val="0"/>
                <w:sz w:val="18"/>
                <w:szCs w:val="18"/>
              </w:rPr>
              <w:t>泵站试验验收项目</w:t>
            </w:r>
            <w:r>
              <w:rPr>
                <w:rFonts w:hint="eastAsia" w:ascii="宋体" w:hAnsi="宋体" w:cs="宋体"/>
                <w:kern w:val="0"/>
                <w:sz w:val="18"/>
                <w:szCs w:val="18"/>
                <w:lang w:eastAsia="zh-CN"/>
              </w:rPr>
              <w:t>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ascii="宋体" w:hAnsi="宋体" w:eastAsia="宋体" w:cs="宋体"/>
                <w:kern w:val="0"/>
                <w:sz w:val="18"/>
                <w:szCs w:val="18"/>
              </w:rPr>
              <w:t>满水试验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kern w:val="0"/>
                <w:sz w:val="18"/>
                <w:szCs w:val="18"/>
              </w:rPr>
              <w:t>严密性试验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强度试验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稳定性试验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adjustRightInd w:val="0"/>
              <w:snapToGrid w:val="0"/>
              <w:spacing w:line="240"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某公司承建一座城市桥梁工程。该桥跨越山区季节性流水沟谷，上部结构为三跨式钢筋混凝土结构，重力式U型桥台，基础均采用扩大基础；桥面铺装自下而上为厚8 cm钢筋混凝土整平层+防水层+粘层+厚7 cm沥青混凝土面层；桥面设计高程为99.630 m。桥梁立面布置如图所示。</w:t>
            </w:r>
          </w:p>
          <w:p>
            <w:pPr>
              <w:pageBreakBefore w:val="0"/>
              <w:kinsoku/>
              <w:wordWrap/>
              <w:overflowPunct/>
              <w:topLinePunct w:val="0"/>
              <w:autoSpaceDE/>
              <w:autoSpaceDN/>
              <w:bidi w:val="0"/>
              <w:adjustRightInd w:val="0"/>
              <w:snapToGrid w:val="0"/>
              <w:spacing w:line="240"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项目部编制的施工方案有如下内容：</w:t>
            </w:r>
          </w:p>
          <w:p>
            <w:pPr>
              <w:pageBreakBefore w:val="0"/>
              <w:kinsoku/>
              <w:wordWrap/>
              <w:overflowPunct/>
              <w:topLinePunct w:val="0"/>
              <w:autoSpaceDE/>
              <w:autoSpaceDN/>
              <w:bidi w:val="0"/>
              <w:adjustRightInd w:val="0"/>
              <w:snapToGrid w:val="0"/>
              <w:spacing w:line="240"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（1）根据该桥结构特点，施工时，在墩柱与上部结构衔接处（即梁底曲面变弯处）设置施工缝。</w:t>
            </w:r>
          </w:p>
          <w:p>
            <w:pPr>
              <w:pageBreakBefore w:val="0"/>
              <w:kinsoku/>
              <w:wordWrap/>
              <w:overflowPunct/>
              <w:topLinePunct w:val="0"/>
              <w:autoSpaceDE/>
              <w:autoSpaceDN/>
              <w:bidi w:val="0"/>
              <w:adjustRightInd w:val="0"/>
              <w:snapToGrid w:val="0"/>
              <w:spacing w:line="240"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（2）上部结构采用碗扣式钢管满堂支架施工方案。根据现场地形特点及施工便道布置情况，采用杂土对沟谷一次性进行回填，回填后经整平碾压，场地高程为90.180 m，并在其上进行支架搭设施工，支架立柱放置于20 cm×20 cm楞木上。支架搭设完成后采用土袋进行堆载预压。</w:t>
            </w:r>
          </w:p>
          <w:p>
            <w:pPr>
              <w:pageBreakBefore w:val="0"/>
              <w:kinsoku/>
              <w:wordWrap/>
              <w:overflowPunct/>
              <w:topLinePunct w:val="0"/>
              <w:autoSpaceDE/>
              <w:autoSpaceDN/>
              <w:bidi w:val="0"/>
              <w:adjustRightInd w:val="0"/>
              <w:snapToGrid w:val="0"/>
              <w:spacing w:line="240"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支架搭设完成后，项目部立即按施工方案要求的预压荷载对支架采用土袋进行堆载预压，期间遇较长时间大雨，场地积水。项目部对支架顶压情况进行连续监测，数据显示各点的沉降量均超过规范规定，导致预压失败。此后，项目部采用了相应整改措施，并严格按规范规定重新开展支架施工与预压工作。</w:t>
            </w:r>
          </w:p>
          <w:p>
            <w:pPr>
              <w:pageBreakBefore w:val="0"/>
              <w:kinsoku/>
              <w:wordWrap/>
              <w:overflowPunct/>
              <w:topLinePunct w:val="0"/>
              <w:autoSpaceDE/>
              <w:autoSpaceDN/>
              <w:bidi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object>
                <v:shape id="_x0000_i1026" o:spt="75" type="#_x0000_t75" style="height:210.75pt;width:379.5pt;" o:ole="t" filled="f" o:preferrelative="f" stroked="f" coordsize="21600,21600">
                  <v:path/>
                  <v:fill on="f" focussize="0,0"/>
                  <v:stroke on="f" joinstyle="miter"/>
                  <v:imagedata r:id="rId10" cropleft="20878f" croptop="14694f" cropright="21326f" cropbottom="10662f" o:title=""/>
                  <o:lock v:ext="edit" aspectratio="f"/>
                  <w10:wrap type="none"/>
                  <w10:anchorlock/>
                </v:shape>
                <o:OLEObject Type="Embed" ProgID="AutoCAD.Drawing.18" ShapeID="_x0000_i1026" DrawAspect="Content" ObjectID="_1468075726" r:id="rId9">
                  <o:LockedField>false</o:LockedField>
                </o:OLEObject>
              </w:object>
            </w:r>
            <w:r>
              <w:rPr>
                <w:rFonts w:hint="eastAsia" w:ascii="宋体" w:hAnsi="宋体" w:eastAsia="宋体" w:cs="宋体"/>
                <w:sz w:val="18"/>
                <w:szCs w:val="18"/>
              </w:rPr>
              <w:t>图　桥梁立面布置示意图（高程单位：m；尺寸单位：cm）</w:t>
            </w:r>
          </w:p>
          <w:p>
            <w:pPr>
              <w:pageBreakBefore w:val="0"/>
              <w:kinsoku/>
              <w:wordWrap/>
              <w:overflowPunct/>
              <w:topLinePunct w:val="0"/>
              <w:autoSpaceDE/>
              <w:autoSpaceDN/>
              <w:bidi w:val="0"/>
              <w:spacing w:line="240" w:lineRule="auto"/>
              <w:jc w:val="left"/>
              <w:textAlignment w:val="auto"/>
              <w:rPr>
                <w:rStyle w:val="8"/>
                <w:rFonts w:hint="eastAsia"/>
                <w:sz w:val="18"/>
                <w:szCs w:val="18"/>
              </w:rPr>
            </w:pPr>
          </w:p>
          <w:p>
            <w:pPr>
              <w:pageBreakBefore w:val="0"/>
              <w:kinsoku/>
              <w:wordWrap/>
              <w:overflowPunct/>
              <w:topLinePunct w:val="0"/>
              <w:autoSpaceDE/>
              <w:autoSpaceDN/>
              <w:bidi w:val="0"/>
              <w:spacing w:line="240" w:lineRule="auto"/>
              <w:jc w:val="left"/>
              <w:textAlignment w:val="auto"/>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08-03-0001-09-022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sz w:val="18"/>
                <w:szCs w:val="18"/>
              </w:rPr>
              <w:t>本桥为刚架桥</w:t>
            </w:r>
            <w:r>
              <w:rPr>
                <w:rFonts w:hint="eastAsia" w:ascii="宋体" w:hAnsi="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桥梁上部结构施工时应搭设满堂支架的最大高度</w:t>
            </w:r>
            <w:r>
              <w:rPr>
                <w:rFonts w:hint="eastAsia"/>
                <w:kern w:val="0"/>
                <w:sz w:val="18"/>
                <w:szCs w:val="18"/>
                <w:lang w:val="en-US" w:eastAsia="zh-CN"/>
              </w:rPr>
              <w:t>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Fonts w:hint="eastAsia" w:ascii="宋体" w:hAnsi="宋体" w:cs="宋体"/>
                <w:sz w:val="18"/>
                <w:szCs w:val="18"/>
                <w:lang w:val="en-US" w:eastAsia="zh-CN"/>
              </w:rPr>
              <w:t>5</w:t>
            </w:r>
            <w:r>
              <w:rPr>
                <w:rFonts w:hint="eastAsia" w:ascii="宋体" w:hAnsi="宋体" w:eastAsia="宋体" w:cs="宋体"/>
                <w:sz w:val="18"/>
                <w:szCs w:val="18"/>
              </w:rPr>
              <w:t>.500m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sz w:val="18"/>
                <w:szCs w:val="18"/>
                <w:lang w:val="en-US" w:eastAsia="zh-CN"/>
              </w:rPr>
              <w:t>6</w:t>
            </w:r>
            <w:r>
              <w:rPr>
                <w:rFonts w:hint="eastAsia" w:ascii="宋体" w:hAnsi="宋体" w:eastAsia="宋体" w:cs="宋体"/>
                <w:sz w:val="18"/>
                <w:szCs w:val="18"/>
              </w:rPr>
              <w:t>.500m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sz w:val="18"/>
                <w:szCs w:val="18"/>
                <w:lang w:val="en-US" w:eastAsia="zh-CN"/>
              </w:rPr>
              <w:t>7</w:t>
            </w:r>
            <w:r>
              <w:rPr>
                <w:rFonts w:hint="eastAsia" w:ascii="宋体" w:hAnsi="宋体" w:eastAsia="宋体" w:cs="宋体"/>
                <w:sz w:val="18"/>
                <w:szCs w:val="18"/>
              </w:rPr>
              <w:t>.500m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sz w:val="18"/>
                <w:szCs w:val="18"/>
              </w:rPr>
              <w:t>8.500m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cs="宋体"/>
                <w:sz w:val="18"/>
                <w:szCs w:val="18"/>
                <w:lang w:eastAsia="zh-CN"/>
              </w:rPr>
              <w:t>该桥在</w:t>
            </w:r>
            <w:r>
              <w:rPr>
                <w:rFonts w:hint="eastAsia" w:ascii="宋体" w:hAnsi="宋体" w:eastAsia="宋体" w:cs="宋体"/>
                <w:sz w:val="18"/>
                <w:szCs w:val="18"/>
              </w:rPr>
              <w:t>柱脚处也具有水平反力</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根据计算结果，该支架需要组织专家论证。</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构件A的名称</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变形缝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b w:val="0"/>
                <w:bCs w:val="0"/>
                <w:kern w:val="0"/>
                <w:sz w:val="18"/>
                <w:szCs w:val="18"/>
                <w:lang w:eastAsia="zh-CN"/>
              </w:rPr>
              <w:t>伸缩缝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沉降缝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施工缝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项目部支架预压失败的原因</w:t>
            </w:r>
            <w:r>
              <w:rPr>
                <w:rFonts w:hint="eastAsia" w:ascii="宋体" w:hAnsi="宋体" w:cs="宋体"/>
                <w:sz w:val="18"/>
                <w:szCs w:val="18"/>
                <w:lang w:eastAsia="zh-CN"/>
              </w:rPr>
              <w:t>可能是</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场地回填杂填土，未按要求进行分层填筑、碾压密实，导致基础（地基）承载力不足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Style w:val="8"/>
                <w:rFonts w:hint="eastAsia"/>
                <w:sz w:val="18"/>
                <w:szCs w:val="18"/>
                <w:lang w:eastAsia="zh-CN"/>
              </w:rPr>
              <w:t>场地未设置排水沟等排水、隔水措施，场地积水，导致基础（地基）承载力下降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8"/>
                <w:rFonts w:hint="eastAsia"/>
                <w:sz w:val="18"/>
                <w:szCs w:val="18"/>
                <w:lang w:eastAsia="zh-CN"/>
              </w:rPr>
              <w:t>未按规范要求进行支架基础预压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8"/>
                <w:rFonts w:hint="eastAsia"/>
                <w:sz w:val="18"/>
                <w:szCs w:val="18"/>
                <w:lang w:eastAsia="zh-CN"/>
              </w:rPr>
              <w:t>受雨天影响，预压土袋吸水增重（或预压荷载超重）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bidi="ar-SA"/>
              </w:rPr>
              <w:t>加载材料做好防水措施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某大型给水工程项目由政府投资建设，业主委托某招标代理公司代理施工招标。招标代理公司确定该项目采用公开招标方式招标，招标公告在当地政府规定的招标信息网上发布。招标文件中规定：投标担保可采用投标保证金或投标保函方式担保。评标方法采用经评审的最低投标价法。投标有效期为60d。</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业主对招标代理公司提出以下要求：为了避免潜在的投标人过多，项目招标公告只在本市日报上发布，且采用邀请招标方式招标。</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项目施工招标信息发布以后，共有12家潜在的投标人报名参加投标。业主认为报名参加投标的人数太多，为减少评标工作量，要求招标代理公司仅对报告的潜在投标人的资质条件、业绩进行资格审查。</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开标后发现：</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(1)A投标人的投标报价为8000万元，为最低投标价，经评审后推荐其为中标候选人。</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(2)B投标人在开标后又提交了一份补充说明，提出可以降价5%。</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(3)C投标人提交的银行投标保函有效期为70d。</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(4)D投标人投标文件的投标函盖有企业及企业法定代表人的印章，但没有加盖项目负责人的印章。</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(5)E投标人与其他投标人组成了联合体投标，附有各方资质证书，但没有联合体共同投标协议书。</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(6)F投标人的投标报价最高，故F投标人在开标后第二天撤回了其投标文件。</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经过标书评审，A投标人被确定为中标候选人。发出中标通知书后，招标人和A投标人进行合同谈判，希望A投标人能再压缩工期、降低费用。经谈判后双方达成一致：不压缩工期，降价3%。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08-03-0001-09-023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Style w:val="8"/>
                <w:rFonts w:hint="eastAsia" w:asciiTheme="minorHAnsi" w:hAnsiTheme="minorHAnsi" w:cstheme="minorBidi"/>
                <w:sz w:val="18"/>
                <w:szCs w:val="18"/>
                <w:lang w:val="en-US" w:eastAsia="zh-CN"/>
              </w:rPr>
              <w:t>A投标人的投标文件无效（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下列选项说法正确的有（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Style w:val="8"/>
                <w:rFonts w:hint="default" w:eastAsia="宋体"/>
                <w:sz w:val="18"/>
                <w:szCs w:val="18"/>
                <w:lang w:val="en-US" w:eastAsia="zh-CN"/>
              </w:rPr>
              <w:t>B投标人的投标文件</w:t>
            </w:r>
            <w:r>
              <w:rPr>
                <w:rStyle w:val="8"/>
                <w:rFonts w:hint="eastAsia" w:asciiTheme="minorHAnsi" w:hAnsiTheme="minorHAnsi" w:cstheme="minorBidi"/>
                <w:sz w:val="18"/>
                <w:szCs w:val="18"/>
                <w:lang w:val="en-US" w:eastAsia="zh-CN"/>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Style w:val="8"/>
                <w:rFonts w:hint="eastAsia"/>
                <w:sz w:val="18"/>
                <w:szCs w:val="18"/>
                <w:lang w:val="en-US" w:eastAsia="zh-CN"/>
              </w:rPr>
              <w:t>C</w:t>
            </w:r>
            <w:r>
              <w:rPr>
                <w:rStyle w:val="8"/>
                <w:rFonts w:hint="default" w:eastAsia="宋体"/>
                <w:sz w:val="18"/>
                <w:szCs w:val="18"/>
                <w:lang w:val="en-US" w:eastAsia="zh-CN"/>
              </w:rPr>
              <w:t>投标人的投标文件</w:t>
            </w:r>
            <w:r>
              <w:rPr>
                <w:rStyle w:val="8"/>
                <w:rFonts w:hint="eastAsia" w:asciiTheme="minorHAnsi" w:hAnsiTheme="minorHAnsi" w:cstheme="minorBidi"/>
                <w:sz w:val="18"/>
                <w:szCs w:val="18"/>
                <w:lang w:val="en-US" w:eastAsia="zh-CN"/>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Style w:val="8"/>
                <w:rFonts w:hint="eastAsia"/>
                <w:sz w:val="18"/>
                <w:szCs w:val="18"/>
                <w:lang w:val="en-US" w:eastAsia="zh-CN"/>
              </w:rPr>
              <w:t>D</w:t>
            </w:r>
            <w:r>
              <w:rPr>
                <w:rStyle w:val="8"/>
                <w:rFonts w:hint="default" w:eastAsia="宋体"/>
                <w:sz w:val="18"/>
                <w:szCs w:val="18"/>
                <w:lang w:val="en-US" w:eastAsia="zh-CN"/>
              </w:rPr>
              <w:t>投标人的投标文件</w:t>
            </w:r>
            <w:r>
              <w:rPr>
                <w:rStyle w:val="8"/>
                <w:rFonts w:hint="eastAsia" w:asciiTheme="minorHAnsi" w:hAnsiTheme="minorHAnsi" w:cstheme="minorBidi"/>
                <w:sz w:val="18"/>
                <w:szCs w:val="18"/>
                <w:lang w:val="en-US" w:eastAsia="zh-CN"/>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Style w:val="8"/>
                <w:rFonts w:hint="eastAsia"/>
                <w:sz w:val="18"/>
                <w:szCs w:val="18"/>
                <w:lang w:val="en-US" w:eastAsia="zh-CN"/>
              </w:rPr>
              <w:t>E</w:t>
            </w:r>
            <w:r>
              <w:rPr>
                <w:rStyle w:val="8"/>
                <w:rFonts w:hint="default" w:eastAsia="宋体"/>
                <w:sz w:val="18"/>
                <w:szCs w:val="18"/>
                <w:lang w:val="en-US" w:eastAsia="zh-CN"/>
              </w:rPr>
              <w:t>投标人的投标文件</w:t>
            </w:r>
            <w:r>
              <w:rPr>
                <w:rStyle w:val="8"/>
                <w:rFonts w:hint="eastAsia" w:asciiTheme="minorHAnsi" w:hAnsiTheme="minorHAnsi" w:cstheme="minorBidi"/>
                <w:sz w:val="18"/>
                <w:szCs w:val="18"/>
                <w:lang w:val="en-US" w:eastAsia="zh-CN"/>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Style w:val="8"/>
                <w:rFonts w:hint="eastAsia"/>
                <w:sz w:val="18"/>
                <w:szCs w:val="18"/>
                <w:lang w:val="en-US" w:eastAsia="zh-CN"/>
              </w:rPr>
              <w:t>F</w:t>
            </w:r>
            <w:r>
              <w:rPr>
                <w:rStyle w:val="8"/>
                <w:rFonts w:hint="default" w:eastAsia="宋体"/>
                <w:sz w:val="18"/>
                <w:szCs w:val="18"/>
                <w:lang w:val="en-US" w:eastAsia="zh-CN"/>
              </w:rPr>
              <w:t>投标人的投标文件</w:t>
            </w:r>
            <w:r>
              <w:rPr>
                <w:rStyle w:val="8"/>
                <w:rFonts w:hint="eastAsia" w:asciiTheme="minorHAnsi" w:hAnsiTheme="minorHAnsi" w:cstheme="minorBidi"/>
                <w:sz w:val="18"/>
                <w:szCs w:val="18"/>
                <w:lang w:val="en-US" w:eastAsia="zh-CN"/>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"业主要求采用邀请招标"不正确</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"业主提出的仅对潜在投标人的资质条件、业绩进行资格审查"不正确</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该项目</w:t>
            </w:r>
            <w:r>
              <w:rPr>
                <w:rFonts w:hint="eastAsia" w:eastAsia="宋体"/>
                <w:kern w:val="0"/>
                <w:sz w:val="18"/>
                <w:szCs w:val="18"/>
                <w:lang w:val="en-US" w:eastAsia="zh-CN"/>
              </w:rPr>
              <w:t>合同价格应为</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eastAsia="宋体"/>
                <w:kern w:val="0"/>
                <w:sz w:val="18"/>
                <w:szCs w:val="18"/>
                <w:lang w:val="en-US" w:eastAsia="zh-CN"/>
              </w:rPr>
              <w:t>8000万元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kern w:val="0"/>
                <w:sz w:val="18"/>
                <w:szCs w:val="18"/>
                <w:lang w:val="en-US" w:eastAsia="zh-CN"/>
              </w:rPr>
              <w:t>6</w:t>
            </w:r>
            <w:r>
              <w:rPr>
                <w:rFonts w:hint="eastAsia" w:eastAsia="宋体"/>
                <w:kern w:val="0"/>
                <w:sz w:val="18"/>
                <w:szCs w:val="18"/>
                <w:lang w:val="en-US" w:eastAsia="zh-CN"/>
              </w:rPr>
              <w:t>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val="en-US" w:eastAsia="zh-CN"/>
              </w:rPr>
              <w:t>7</w:t>
            </w:r>
            <w:r>
              <w:rPr>
                <w:rFonts w:hint="eastAsia" w:eastAsia="宋体"/>
                <w:kern w:val="0"/>
                <w:sz w:val="18"/>
                <w:szCs w:val="18"/>
                <w:lang w:val="en-US" w:eastAsia="zh-CN"/>
              </w:rPr>
              <w:t>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eastAsia="宋体"/>
                <w:kern w:val="0"/>
                <w:sz w:val="18"/>
                <w:szCs w:val="18"/>
                <w:lang w:val="en-US" w:eastAsia="zh-CN"/>
              </w:rPr>
              <w:t>8000万元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D</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ind w:firstLine="360" w:firstLineChars="200"/>
              <w:jc w:val="left"/>
              <w:textAlignment w:val="auto"/>
              <w:rPr>
                <w:rStyle w:val="8"/>
                <w:rFonts w:hint="eastAsia"/>
                <w:sz w:val="18"/>
                <w:szCs w:val="18"/>
              </w:rPr>
            </w:pPr>
            <w:r>
              <w:rPr>
                <w:rStyle w:val="8"/>
                <w:rFonts w:hint="eastAsia"/>
                <w:sz w:val="18"/>
                <w:szCs w:val="18"/>
              </w:rPr>
              <w:t>某城市桥梁工程由某路桥工程公司承担施工任务。</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该路桥工程公司在预应力筋的施工过程中，通过计算确定了下料长度，采用先张法对预应力筋进行张拉，对施加预应力所用的机具设备及仪表安排专人使用管理，并制订定期维护和校验制度。</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　　在对大体积混凝土墩台基础的施工过程中，为了保证工程质量，承包单位对原材料和施工工艺采取了一系列措施进行控制和预防。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08-03-0001-09-024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eastAsia="宋体"/>
                <w:kern w:val="0"/>
                <w:sz w:val="18"/>
                <w:szCs w:val="18"/>
                <w:lang w:val="en-US" w:eastAsia="zh-CN"/>
              </w:rPr>
              <w:t>当大体积混凝土墩台基础进行分块浇筑时</w:t>
            </w:r>
            <w:r>
              <w:rPr>
                <w:rFonts w:hint="eastAsia"/>
                <w:kern w:val="0"/>
                <w:sz w:val="18"/>
                <w:szCs w:val="18"/>
                <w:lang w:val="en-US" w:eastAsia="zh-CN"/>
              </w:rPr>
              <w:t>，</w:t>
            </w:r>
            <w:r>
              <w:rPr>
                <w:rFonts w:hint="eastAsia" w:eastAsia="宋体"/>
                <w:kern w:val="0"/>
                <w:sz w:val="18"/>
                <w:szCs w:val="18"/>
                <w:lang w:val="en-US" w:eastAsia="zh-CN"/>
              </w:rPr>
              <w:t>每块高度不宜超过</w:t>
            </w:r>
            <w:r>
              <w:rPr>
                <w:rFonts w:hint="eastAsia"/>
                <w:kern w:val="0"/>
                <w:sz w:val="18"/>
                <w:szCs w:val="18"/>
                <w:lang w:val="en-US" w:eastAsia="zh-CN"/>
              </w:rPr>
              <w:t>1</w:t>
            </w:r>
            <w:r>
              <w:rPr>
                <w:rFonts w:hint="eastAsia" w:eastAsia="宋体"/>
                <w:kern w:val="0"/>
                <w:sz w:val="18"/>
                <w:szCs w:val="18"/>
                <w:lang w:val="en-US" w:eastAsia="zh-CN"/>
              </w:rPr>
              <w:t>m</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计算预应力筋的下料长度时，应考虑</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Style w:val="8"/>
                <w:rFonts w:hint="default" w:eastAsia="宋体"/>
                <w:sz w:val="18"/>
                <w:szCs w:val="18"/>
                <w:lang w:val="en-US" w:eastAsia="zh-CN"/>
              </w:rPr>
              <w:t>结构的孔道长度或台座长度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锚夹具厚度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千斤顶长度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焊接接头或墩头预留量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冷拉伸长值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先张法施工工艺是在预制构件时，先在台座上张拉预应力筋，然后支模浇筑混凝土，使构件成型的施工方法</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当大体积混凝土墩台基础进行分块浇筑时，分块宜合理布置，各分块平均面积不宜小于</w:t>
            </w:r>
            <w:r>
              <w:rPr>
                <w:rFonts w:hint="eastAsia"/>
                <w:kern w:val="0"/>
                <w:sz w:val="18"/>
                <w:szCs w:val="18"/>
                <w:lang w:val="en-US" w:eastAsia="zh-CN"/>
              </w:rPr>
              <w:t>10</w:t>
            </w:r>
            <w:r>
              <w:rPr>
                <w:rFonts w:hint="default" w:eastAsia="宋体"/>
                <w:kern w:val="0"/>
                <w:sz w:val="18"/>
                <w:szCs w:val="18"/>
                <w:lang w:val="en-US" w:eastAsia="zh-CN"/>
              </w:rPr>
              <w:t>0m</w:t>
            </w:r>
            <w:r>
              <w:rPr>
                <w:rFonts w:hint="eastAsia"/>
                <w:kern w:val="0"/>
                <w:sz w:val="18"/>
                <w:szCs w:val="18"/>
                <w:vertAlign w:val="superscript"/>
                <w:lang w:val="en-US" w:eastAsia="zh-CN"/>
              </w:rPr>
              <w:t>2</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大体积混凝土应优先采用具有什么性能的水泥</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eastAsia="宋体"/>
                <w:sz w:val="18"/>
                <w:szCs w:val="18"/>
                <w:lang w:eastAsia="zh-CN"/>
              </w:rPr>
              <w:t>大坝水泥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b w:val="0"/>
                <w:bCs w:val="0"/>
                <w:kern w:val="0"/>
                <w:sz w:val="18"/>
                <w:szCs w:val="18"/>
                <w:lang w:eastAsia="zh-CN"/>
              </w:rPr>
              <w:t>普通硅酸盐水泥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8"/>
                <w:rFonts w:hint="eastAsia" w:eastAsia="宋体"/>
                <w:sz w:val="18"/>
                <w:szCs w:val="18"/>
                <w:lang w:eastAsia="zh-CN"/>
              </w:rPr>
              <w:t>矿渣水泥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8"/>
                <w:rFonts w:hint="eastAsia" w:eastAsia="宋体"/>
                <w:sz w:val="18"/>
                <w:szCs w:val="18"/>
                <w:lang w:eastAsia="zh-CN"/>
              </w:rPr>
              <w:t>粉煤灰水泥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Style w:val="8"/>
                <w:rFonts w:hint="eastAsia" w:eastAsia="宋体"/>
                <w:sz w:val="18"/>
                <w:szCs w:val="18"/>
                <w:lang w:eastAsia="zh-CN"/>
              </w:rPr>
              <w:t>低强度水泥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ACDE</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ind w:firstLine="360" w:firstLineChars="200"/>
              <w:jc w:val="left"/>
              <w:textAlignment w:val="auto"/>
              <w:rPr>
                <w:rStyle w:val="8"/>
                <w:rFonts w:hint="eastAsia"/>
                <w:sz w:val="18"/>
                <w:szCs w:val="18"/>
              </w:rPr>
            </w:pPr>
            <w:r>
              <w:rPr>
                <w:rStyle w:val="8"/>
                <w:rFonts w:hint="eastAsia"/>
                <w:sz w:val="18"/>
                <w:szCs w:val="18"/>
              </w:rPr>
              <w:t>某施工单位中标承建一座三跨预应力混凝土连续刚南桥，桥高30m，跨度为80m+136m+80m，箱梁宽14.5m，底板宽8m，箱梁高度由根部的7.5m渐变到跨中的3.0m。根据设计要求，0号、1号段混凝土为托架浇筑，然后采用挂篮悬臂浇筑法对称施工，挂篮采用自锚式桁架结构。施工项目部根据该桥的特点，编制了施工组织设计，经项目总监理工程师审批后实施。项目部在主墩的两侧安装托架并预压，施工0号、1号段，在1号段混凝土浇筑完成后在节段上拼装挂篮。施工单位总部例行检查并记录了挂篮施工安全不合格项：施工作业人员为了方便施工，自行拆除了安全防护设施;电缆直接绑在了挂篮上;工机具材料在挂篮一侧集中堆放。安全资料检查时发现：只有公司和项目部对工人的安全教育记录和每月进行一次的安全检查记录。安全检查组随即发出整改通知单，要求项目部按照《建筑施工安全检查标准》补充有关记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08-03-0001-09-025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工程施工组织设计应经项目经理签批后，必须经企业(施工单位)负责人审批，并加盖公章后方可实施</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项目部应补充的记录</w:t>
            </w:r>
            <w:r>
              <w:rPr>
                <w:rFonts w:hint="eastAsia"/>
                <w:kern w:val="0"/>
                <w:sz w:val="18"/>
                <w:szCs w:val="18"/>
                <w:lang w:val="en-US" w:eastAsia="zh-CN"/>
              </w:rPr>
              <w:t>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Style w:val="8"/>
                <w:rFonts w:hint="default" w:eastAsia="宋体"/>
                <w:sz w:val="18"/>
                <w:szCs w:val="18"/>
                <w:lang w:val="en-US" w:eastAsia="zh-CN"/>
              </w:rPr>
              <w:t>施工</w:t>
            </w:r>
            <w:r>
              <w:rPr>
                <w:rStyle w:val="8"/>
                <w:rFonts w:hint="eastAsia"/>
                <w:sz w:val="18"/>
                <w:szCs w:val="18"/>
                <w:lang w:val="en-US" w:eastAsia="zh-CN"/>
              </w:rPr>
              <w:t>现场</w:t>
            </w:r>
            <w:r>
              <w:rPr>
                <w:rStyle w:val="8"/>
                <w:rFonts w:hint="default" w:eastAsia="宋体"/>
                <w:sz w:val="18"/>
                <w:szCs w:val="18"/>
                <w:lang w:val="en-US" w:eastAsia="zh-CN"/>
              </w:rPr>
              <w:t>的安全生产许可证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施工现场安全监督备案登记表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工程概况表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安全技术交底汇总表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施工施工</w:t>
            </w:r>
            <w:r>
              <w:rPr>
                <w:rFonts w:hint="eastAsia" w:ascii="Times New Roman" w:hAnsi="Times New Roman" w:eastAsia="宋体" w:cs="Times New Roman"/>
                <w:kern w:val="0"/>
                <w:sz w:val="18"/>
                <w:szCs w:val="18"/>
                <w:lang w:val="en-US" w:eastAsia="zh-CN" w:bidi="ar-SA"/>
              </w:rPr>
              <w:t>处理记录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工机具材料应按施工现场管理指定的堆放地点进行堆放，不得集中堆放在挂篮处</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依据施工现场平面布置图及临电安全技术规定敷设电缆线路，可采用架空线路或穿入绝缘导管内，并按规定悬挂"当心触电"等醒目的警示标志。</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补充挂篮进入下一节施工前的必要工序</w:t>
            </w:r>
            <w:r>
              <w:rPr>
                <w:rFonts w:hint="eastAsia"/>
                <w:kern w:val="0"/>
                <w:sz w:val="18"/>
                <w:szCs w:val="18"/>
                <w:lang w:val="en-US" w:eastAsia="zh-CN"/>
              </w:rPr>
              <w:t>（   ）</w:t>
            </w:r>
            <w:r>
              <w:rPr>
                <w:rFonts w:hint="eastAsia" w:eastAsia="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eastAsia="宋体"/>
                <w:kern w:val="0"/>
                <w:sz w:val="18"/>
                <w:szCs w:val="18"/>
                <w:lang w:val="en-US" w:eastAsia="zh-CN"/>
              </w:rPr>
              <w:t>绑扎钢筋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eastAsia="宋体"/>
                <w:kern w:val="0"/>
                <w:sz w:val="18"/>
                <w:szCs w:val="18"/>
                <w:lang w:val="en-US" w:eastAsia="zh-CN"/>
              </w:rPr>
              <w:t>立模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val="en-US" w:eastAsia="zh-CN"/>
              </w:rPr>
              <w:t>浇筑混凝土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eastAsia="宋体"/>
                <w:kern w:val="0"/>
                <w:sz w:val="18"/>
                <w:szCs w:val="18"/>
                <w:lang w:val="en-US" w:eastAsia="zh-CN"/>
              </w:rPr>
              <w:t>施加预应力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eastAsia="宋体"/>
                <w:kern w:val="0"/>
                <w:sz w:val="18"/>
                <w:szCs w:val="18"/>
                <w:lang w:val="en-US" w:eastAsia="zh-CN"/>
              </w:rPr>
              <w:t>挂篮对称前移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ABCDE</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本车站工程是一条高架轨道交通线路中的一条车站，车站长150m，宽20m，总高14.7m，分站厅、站台两层，工期为一年。在结构方面，本工程为站站桥合一的刚性结构体系，结构形式为框架。基础采用φ600PHC打入管桩，桩顶标高-3.200m，桩长50m，打入7①层2m，总计213根。桩基础承台为现浇混凝土，强度为C25；承台中间通过基础连系现浇混凝土梁JLL连成整体，强度为C25；承台埋深3m.上部结构框架柱为800mm×800mm，框架梁高1.65m，板厚200mm.屋顶为现浇混凝土网架，强度为C35.</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本车站地段地面标高+5.25米（本地坐标系），按7级抗震设计，采用8级抗震构造措施。本车站地段①人工填土层底埋深0.6～4.5m；②层为褐黄色粘土，层底埋深2.40～6.00m，属中压缩性粘土；7①层为灰色砂质粘土，埋深38.0～57.0m.桩基持力层为7①层下2m.土方开挖层为②层。</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将整个工程按伸缩缝划分为3个施工阶段。当在A处打入桩后，可进行I段土方开挖及承台施工，同时打入Ⅱ段桩。桩数共分15轴，每轴15～20根桩不等。上部结构等工程施工依次类推。</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施工时，主要采用了如下方案和措施：</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1．为了使桩间挤土紧密，增加桩与土体间的摩擦力，大桩顺序为：从四周向中心方向打；</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2．施工时由于用桩量较大，经常出现预制桩供不应求的情况。为了不影响工期，只要预制桩混凝土强度达到100%，立即投入使用；</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3．根据本工程的特点，拟采用履带式柴油打桩机和履带式吊机打桩，打桩的工艺流程为：桩基就位→PHC桩起吊→竖桩→插桩→打桩→接桩→打桩→送桩→桩机移位。</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4．根据本工程的特点，拟采用的上部结构施工的顺序是：立柱钢筋绑扎→立柱模板架设→立柱混凝土浇筑→梁、顶板模板架设→梁、顶板混凝土浇筑；</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5．根据本工程的特点，立柱、梁混凝土采用整体浇筑方法，以保证整体美观和强度。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08-03-0001-09-026-01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08-03-0001-09-026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施工阶段主要施工流程是：施工准备→承台施工→桩基施工→上部结构施工→装饰和安装工程施工→清理、结尾</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eastAsia="宋体"/>
                <w:kern w:val="0"/>
                <w:sz w:val="18"/>
                <w:szCs w:val="18"/>
                <w:lang w:val="en-US" w:eastAsia="zh-CN"/>
              </w:rPr>
              <w:t>混凝土强度达到设计</w:t>
            </w:r>
            <w:r>
              <w:rPr>
                <w:rFonts w:hint="eastAsia"/>
                <w:kern w:val="0"/>
                <w:sz w:val="18"/>
                <w:szCs w:val="18"/>
                <w:lang w:val="en-US" w:eastAsia="zh-CN"/>
              </w:rPr>
              <w:t>(   )</w:t>
            </w:r>
            <w:r>
              <w:rPr>
                <w:rFonts w:hint="default" w:eastAsia="宋体"/>
                <w:kern w:val="0"/>
                <w:sz w:val="18"/>
                <w:szCs w:val="18"/>
                <w:lang w:val="en-US" w:eastAsia="zh-CN"/>
              </w:rPr>
              <w:t>要求、龄期满</w:t>
            </w:r>
            <w:r>
              <w:rPr>
                <w:rFonts w:hint="eastAsia"/>
                <w:kern w:val="0"/>
                <w:sz w:val="18"/>
                <w:szCs w:val="18"/>
                <w:lang w:val="en-US" w:eastAsia="zh-CN"/>
              </w:rPr>
              <w:t>(   )</w:t>
            </w:r>
            <w:r>
              <w:rPr>
                <w:rFonts w:hint="default" w:eastAsia="宋体"/>
                <w:kern w:val="0"/>
                <w:sz w:val="18"/>
                <w:szCs w:val="18"/>
                <w:lang w:val="en-US" w:eastAsia="zh-CN"/>
              </w:rPr>
              <w:t>天的预制桩才可使用</w:t>
            </w:r>
            <w:r>
              <w:rPr>
                <w:rFonts w:hint="eastAsia"/>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Fonts w:hint="eastAsia"/>
                <w:kern w:val="0"/>
                <w:sz w:val="18"/>
                <w:szCs w:val="18"/>
                <w:lang w:val="en-US" w:eastAsia="zh-CN"/>
              </w:rPr>
              <w:t>75</w:t>
            </w:r>
            <w:r>
              <w:rPr>
                <w:rFonts w:hint="default" w:eastAsia="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w:t>
            </w:r>
            <w:r>
              <w:rPr>
                <w:rFonts w:hint="default" w:eastAsia="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08-03-0001-09-026-03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该案例中的</w:t>
            </w:r>
            <w:r>
              <w:rPr>
                <w:rFonts w:hint="default" w:eastAsia="宋体"/>
                <w:kern w:val="0"/>
                <w:sz w:val="18"/>
                <w:szCs w:val="18"/>
                <w:lang w:val="en-US" w:eastAsia="zh-CN"/>
              </w:rPr>
              <w:t>打桩工艺流程</w:t>
            </w:r>
            <w:r>
              <w:rPr>
                <w:rFonts w:hint="eastAsia"/>
                <w:kern w:val="0"/>
                <w:sz w:val="18"/>
                <w:szCs w:val="18"/>
                <w:lang w:val="en-US" w:eastAsia="zh-CN"/>
              </w:rPr>
              <w:t>不</w:t>
            </w:r>
            <w:r>
              <w:rPr>
                <w:rFonts w:hint="default" w:eastAsia="宋体"/>
                <w:kern w:val="0"/>
                <w:sz w:val="18"/>
                <w:szCs w:val="18"/>
                <w:lang w:val="en-US" w:eastAsia="zh-CN"/>
              </w:rPr>
              <w:t>全面</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08-03-0001-09-026-04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结合本车站工程的特点，本工程打桩顺序</w:t>
            </w:r>
            <w:r>
              <w:rPr>
                <w:rFonts w:hint="eastAsia"/>
                <w:kern w:val="0"/>
                <w:sz w:val="18"/>
                <w:szCs w:val="18"/>
                <w:lang w:val="en-US" w:eastAsia="zh-CN"/>
              </w:rPr>
              <w:t>较为</w:t>
            </w:r>
            <w:r>
              <w:rPr>
                <w:rFonts w:hint="default" w:eastAsia="宋体"/>
                <w:kern w:val="0"/>
                <w:sz w:val="18"/>
                <w:szCs w:val="18"/>
                <w:lang w:val="en-US" w:eastAsia="zh-CN"/>
              </w:rPr>
              <w:t>合理</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08-03-0001-09-026-05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接桩要求焊接，要求</w:t>
            </w:r>
            <w:r>
              <w:rPr>
                <w:rFonts w:hint="eastAsia"/>
                <w:kern w:val="0"/>
                <w:sz w:val="18"/>
                <w:szCs w:val="18"/>
                <w:lang w:val="en-US" w:eastAsia="zh-CN"/>
              </w:rPr>
              <w:t>（  ）</w:t>
            </w:r>
            <w:r>
              <w:rPr>
                <w:rFonts w:hint="eastAsia" w:eastAsia="宋体"/>
                <w:kern w:val="0"/>
                <w:sz w:val="18"/>
                <w:szCs w:val="18"/>
                <w:lang w:val="en-US" w:eastAsia="zh-CN"/>
              </w:rPr>
              <w:t>人同时焊接</w:t>
            </w:r>
            <w:r>
              <w:rPr>
                <w:rFonts w:hint="eastAsia"/>
                <w:kern w:val="0"/>
                <w:sz w:val="18"/>
                <w:szCs w:val="18"/>
                <w:lang w:val="en-US" w:eastAsia="zh-CN"/>
              </w:rPr>
              <w:t>(  )</w:t>
            </w:r>
            <w:r>
              <w:rPr>
                <w:rFonts w:hint="eastAsia" w:eastAsia="宋体"/>
                <w:kern w:val="0"/>
                <w:sz w:val="18"/>
                <w:szCs w:val="18"/>
                <w:lang w:val="en-US" w:eastAsia="zh-CN"/>
              </w:rPr>
              <w:t>遍，以保证焊接对称、饱满</w:t>
            </w:r>
            <w:r>
              <w:rPr>
                <w:rFonts w:hint="eastAsia"/>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Style w:val="8"/>
                <w:rFonts w:hint="eastAsia"/>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bCs/>
                <w:kern w:val="0"/>
                <w:sz w:val="18"/>
                <w:szCs w:val="18"/>
                <w:lang w:val="en-US" w:eastAsia="zh-CN"/>
              </w:rPr>
            </w:pPr>
            <w:r>
              <w:rPr>
                <w:rFonts w:hint="eastAsia"/>
                <w:b w:val="0"/>
                <w:bCs w:val="0"/>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08-03-0001-09-026-06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spacing w:before="0" w:beforeAutospacing="0" w:after="0" w:afterAutospacing="0" w:line="420" w:lineRule="exact"/>
              <w:rPr>
                <w:rFonts w:hint="default" w:eastAsia="宋体"/>
                <w:kern w:val="0"/>
                <w:sz w:val="18"/>
                <w:szCs w:val="18"/>
                <w:lang w:val="en-US" w:eastAsia="zh-CN"/>
              </w:rPr>
            </w:pPr>
            <w:r>
              <w:rPr>
                <w:rFonts w:hint="eastAsia" w:ascii="宋体" w:hAnsi="宋体" w:eastAsia="宋体" w:cs="宋体"/>
                <w:color w:val="333333"/>
                <w:sz w:val="18"/>
                <w:szCs w:val="18"/>
              </w:rPr>
              <w:t>打桩开始时，落锤的高度应不超过</w:t>
            </w:r>
            <w:r>
              <w:rPr>
                <w:rFonts w:hint="eastAsia" w:cs="宋体"/>
                <w:color w:val="333333"/>
                <w:sz w:val="18"/>
                <w:szCs w:val="18"/>
                <w:lang w:val="en-US" w:eastAsia="zh-CN"/>
              </w:rPr>
              <w:t>(   )</w:t>
            </w:r>
            <w:r>
              <w:rPr>
                <w:rFonts w:hint="eastAsia" w:ascii="宋体" w:hAnsi="宋体" w:eastAsia="宋体" w:cs="宋体"/>
                <w:color w:val="333333"/>
                <w:sz w:val="18"/>
                <w:szCs w:val="18"/>
              </w:rPr>
              <w:t>m，依据桩的沉入情况逐步加大打击力</w:t>
            </w:r>
            <w:r>
              <w:rPr>
                <w:rFonts w:hint="eastAsia" w:cs="宋体"/>
                <w:color w:val="333333"/>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Style w:val="8"/>
                <w:rFonts w:hint="eastAsia"/>
                <w:sz w:val="18"/>
                <w:szCs w:val="18"/>
                <w:lang w:val="en-US" w:eastAsia="zh-CN"/>
              </w:rPr>
              <w:t>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bCs/>
                <w:kern w:val="0"/>
                <w:sz w:val="18"/>
                <w:szCs w:val="18"/>
                <w:lang w:val="en-US" w:eastAsia="zh-CN"/>
              </w:rPr>
            </w:pPr>
            <w:r>
              <w:rPr>
                <w:rFonts w:hint="eastAsia"/>
                <w:b w:val="0"/>
                <w:bCs w:val="0"/>
                <w:kern w:val="0"/>
                <w:sz w:val="18"/>
                <w:szCs w:val="18"/>
                <w:lang w:val="en-US" w:eastAsia="zh-CN"/>
              </w:rPr>
              <w:t>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08-03-0001-09-026-07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spacing w:before="0" w:beforeAutospacing="0" w:after="0" w:afterAutospacing="0" w:line="420" w:lineRule="exact"/>
              <w:rPr>
                <w:rFonts w:hint="default" w:eastAsia="宋体"/>
                <w:kern w:val="0"/>
                <w:sz w:val="18"/>
                <w:szCs w:val="18"/>
                <w:lang w:val="en-US" w:eastAsia="zh-CN"/>
              </w:rPr>
            </w:pPr>
            <w:r>
              <w:rPr>
                <w:rFonts w:hint="eastAsia" w:ascii="宋体" w:hAnsi="宋体" w:eastAsia="宋体" w:cs="宋体"/>
                <w:color w:val="333333"/>
                <w:sz w:val="18"/>
                <w:szCs w:val="18"/>
              </w:rPr>
              <w:t>打桩过程中严格控制桩的垂直度，采用在</w:t>
            </w:r>
            <w:r>
              <w:rPr>
                <w:rFonts w:hint="eastAsia" w:cs="宋体"/>
                <w:color w:val="333333"/>
                <w:sz w:val="18"/>
                <w:szCs w:val="18"/>
                <w:lang w:val="en-US" w:eastAsia="zh-CN"/>
              </w:rPr>
              <w:t>(   )</w:t>
            </w:r>
            <w:r>
              <w:rPr>
                <w:rFonts w:hint="eastAsia" w:ascii="宋体" w:hAnsi="宋体" w:eastAsia="宋体" w:cs="宋体"/>
                <w:color w:val="333333"/>
                <w:sz w:val="18"/>
                <w:szCs w:val="18"/>
              </w:rPr>
              <w:t>作垂直观测，确保垂直度。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Fonts w:hint="eastAsia" w:ascii="宋体" w:hAnsi="宋体" w:eastAsia="宋体" w:cs="宋体"/>
                <w:color w:val="333333"/>
                <w:sz w:val="18"/>
                <w:szCs w:val="18"/>
              </w:rPr>
              <w:t>两</w:t>
            </w:r>
            <w:r>
              <w:rPr>
                <w:rFonts w:hint="eastAsia" w:ascii="宋体" w:hAnsi="宋体" w:cs="宋体"/>
                <w:color w:val="333333"/>
                <w:sz w:val="18"/>
                <w:szCs w:val="18"/>
                <w:lang w:eastAsia="zh-CN"/>
              </w:rPr>
              <w:t>台水准</w:t>
            </w:r>
            <w:r>
              <w:rPr>
                <w:rFonts w:hint="eastAsia" w:ascii="宋体" w:hAnsi="宋体" w:eastAsia="宋体" w:cs="宋体"/>
                <w:color w:val="333333"/>
                <w:sz w:val="18"/>
                <w:szCs w:val="18"/>
              </w:rPr>
              <w:t>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bCs/>
                <w:kern w:val="0"/>
                <w:sz w:val="18"/>
                <w:szCs w:val="18"/>
                <w:lang w:val="en-US" w:eastAsia="zh-CN"/>
              </w:rPr>
            </w:pPr>
            <w:r>
              <w:rPr>
                <w:rFonts w:hint="eastAsia" w:ascii="宋体" w:hAnsi="宋体" w:eastAsia="宋体" w:cs="宋体"/>
                <w:color w:val="333333"/>
                <w:sz w:val="18"/>
                <w:szCs w:val="18"/>
              </w:rPr>
              <w:t>两台经纬仪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kern w:val="0"/>
                <w:sz w:val="18"/>
                <w:szCs w:val="18"/>
                <w:lang w:val="en-US" w:eastAsia="zh-CN"/>
              </w:rPr>
            </w:pPr>
            <w:r>
              <w:rPr>
                <w:rFonts w:hint="eastAsia" w:ascii="宋体" w:hAnsi="宋体" w:cs="宋体"/>
                <w:color w:val="333333"/>
                <w:sz w:val="18"/>
                <w:szCs w:val="18"/>
                <w:lang w:eastAsia="zh-CN"/>
              </w:rPr>
              <w:t>一台水准</w:t>
            </w:r>
            <w:r>
              <w:rPr>
                <w:rFonts w:hint="eastAsia" w:ascii="宋体" w:hAnsi="宋体" w:eastAsia="宋体" w:cs="宋体"/>
                <w:color w:val="333333"/>
                <w:sz w:val="18"/>
                <w:szCs w:val="18"/>
              </w:rPr>
              <w:t>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color w:val="333333"/>
                <w:sz w:val="18"/>
                <w:szCs w:val="18"/>
                <w:lang w:eastAsia="zh-CN"/>
              </w:rPr>
              <w:t>一</w:t>
            </w:r>
            <w:r>
              <w:rPr>
                <w:rFonts w:hint="eastAsia" w:ascii="宋体" w:hAnsi="宋体" w:eastAsia="宋体" w:cs="宋体"/>
                <w:color w:val="333333"/>
                <w:sz w:val="18"/>
                <w:szCs w:val="18"/>
              </w:rPr>
              <w:t>台经纬仪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现有一蒸汽热网工程准备施工，其条件是：</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在寒冷北方某城市露天敷设，回水为凝结水。</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蒸汽压力P=1.8MPa，t=250℃，干管DN=600mm，3处支管DN=500mm.</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管网要穿过一条道路，而且要穿越几堵围墙。</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已进了几批钢管和阀门，其中1/4阀门为灰铸铁制品。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08-03-0001-09-027-01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08-03-0001-09-027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供水管（蒸汽管道）一般敷设在其前进方向的左边，回水管（凝结水管道）在右边。</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eastAsia="宋体"/>
                <w:kern w:val="0"/>
                <w:sz w:val="18"/>
                <w:szCs w:val="18"/>
                <w:lang w:val="en-US" w:eastAsia="zh-CN"/>
              </w:rPr>
              <w:t>直埋管道穿越道路时交角</w:t>
            </w:r>
            <w:r>
              <w:rPr>
                <w:rFonts w:hint="eastAsia"/>
                <w:kern w:val="0"/>
                <w:sz w:val="18"/>
                <w:szCs w:val="18"/>
                <w:lang w:val="en-US" w:eastAsia="zh-CN"/>
              </w:rPr>
              <w:t>（  ）</w:t>
            </w:r>
            <w:r>
              <w:rPr>
                <w:rFonts w:hint="default" w:eastAsia="宋体"/>
                <w:kern w:val="0"/>
                <w:sz w:val="18"/>
                <w:szCs w:val="18"/>
                <w:lang w:val="en-US" w:eastAsia="zh-CN"/>
              </w:rPr>
              <w:t>，距道路路面不小于0.7m</w:t>
            </w:r>
            <w:r>
              <w:rPr>
                <w:rFonts w:hint="eastAsia"/>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Fonts w:hint="default" w:eastAsia="宋体"/>
                <w:kern w:val="0"/>
                <w:sz w:val="18"/>
                <w:szCs w:val="18"/>
                <w:lang w:val="en-US" w:eastAsia="zh-CN"/>
              </w:rPr>
              <w:t>不小于45</w:t>
            </w:r>
            <w:r>
              <w:rPr>
                <w:rFonts w:hint="eastAsia"/>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不</w:t>
            </w:r>
            <w:r>
              <w:rPr>
                <w:rFonts w:hint="eastAsia"/>
                <w:kern w:val="0"/>
                <w:sz w:val="18"/>
                <w:szCs w:val="18"/>
                <w:lang w:val="en-US" w:eastAsia="zh-CN"/>
              </w:rPr>
              <w:t>大</w:t>
            </w:r>
            <w:r>
              <w:rPr>
                <w:rFonts w:hint="default" w:eastAsia="宋体"/>
                <w:kern w:val="0"/>
                <w:sz w:val="18"/>
                <w:szCs w:val="18"/>
                <w:lang w:val="en-US" w:eastAsia="zh-CN"/>
              </w:rPr>
              <w:t>于45</w:t>
            </w:r>
            <w:r>
              <w:rPr>
                <w:rFonts w:hint="eastAsia"/>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w:hAnsi="Times New Roman" w:eastAsia="宋体" w:cs="Times New Roman"/>
                <w:kern w:val="0"/>
                <w:sz w:val="18"/>
                <w:szCs w:val="18"/>
                <w:lang w:val="en-US" w:eastAsia="zh-CN" w:bidi="ar-SA"/>
              </w:rPr>
            </w:pPr>
            <w:r>
              <w:rPr>
                <w:rFonts w:hint="default" w:eastAsia="宋体"/>
                <w:kern w:val="0"/>
                <w:sz w:val="18"/>
                <w:szCs w:val="18"/>
                <w:lang w:val="en-US" w:eastAsia="zh-CN"/>
              </w:rPr>
              <w:t>不小于</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default" w:eastAsia="宋体"/>
                <w:kern w:val="0"/>
                <w:sz w:val="18"/>
                <w:szCs w:val="18"/>
                <w:lang w:val="en-US" w:eastAsia="zh-CN"/>
              </w:rPr>
              <w:t>不</w:t>
            </w:r>
            <w:r>
              <w:rPr>
                <w:rFonts w:hint="eastAsia"/>
                <w:kern w:val="0"/>
                <w:sz w:val="18"/>
                <w:szCs w:val="18"/>
                <w:lang w:val="en-US" w:eastAsia="zh-CN"/>
              </w:rPr>
              <w:t>大</w:t>
            </w:r>
            <w:r>
              <w:rPr>
                <w:rFonts w:hint="default" w:eastAsia="宋体"/>
                <w:kern w:val="0"/>
                <w:sz w:val="18"/>
                <w:szCs w:val="18"/>
                <w:lang w:val="en-US" w:eastAsia="zh-CN"/>
              </w:rPr>
              <w:t>于</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08-03-0001-09-027-03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color w:val="333333"/>
                <w:sz w:val="18"/>
                <w:szCs w:val="18"/>
              </w:rPr>
              <w:t>灰铸铁的阀门不符合要求</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spacing w:before="0" w:beforeAutospacing="0" w:after="0" w:afterAutospacing="0" w:line="420" w:lineRule="exact"/>
              <w:rPr>
                <w:rFonts w:hint="default" w:eastAsia="宋体"/>
                <w:kern w:val="0"/>
                <w:sz w:val="18"/>
                <w:szCs w:val="18"/>
                <w:lang w:val="en-US" w:eastAsia="zh-CN"/>
              </w:rPr>
            </w:pPr>
            <w:r>
              <w:rPr>
                <w:rFonts w:hint="eastAsia" w:ascii="宋体" w:hAnsi="宋体" w:eastAsia="宋体" w:cs="宋体"/>
                <w:color w:val="333333"/>
                <w:sz w:val="18"/>
                <w:szCs w:val="18"/>
              </w:rPr>
              <w:t>蒸汽支管应从主管上方或侧面接出，以免凝结水流入支管</w:t>
            </w:r>
            <w:r>
              <w:rPr>
                <w:rFonts w:hint="default" w:eastAsia="宋体"/>
                <w:kern w:val="0"/>
                <w:sz w:val="18"/>
                <w:szCs w:val="18"/>
                <w:lang w:val="en-US" w:eastAsia="zh-CN"/>
              </w:rPr>
              <w:t>。</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08-03-0001-09-027-05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穿越道路和墙壁应安装套管，套管伸出道路边缘</w:t>
            </w:r>
            <w:r>
              <w:rPr>
                <w:rFonts w:hint="eastAsia"/>
                <w:kern w:val="0"/>
                <w:sz w:val="18"/>
                <w:szCs w:val="18"/>
                <w:lang w:val="en-US" w:eastAsia="zh-CN"/>
              </w:rPr>
              <w:t>（  ）</w:t>
            </w:r>
            <w:r>
              <w:rPr>
                <w:rFonts w:hint="eastAsia" w:eastAsia="宋体"/>
                <w:kern w:val="0"/>
                <w:sz w:val="18"/>
                <w:szCs w:val="18"/>
                <w:lang w:val="en-US" w:eastAsia="zh-CN"/>
              </w:rPr>
              <w:t>，穿墙套管长度应大于墙厚20～25mm.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eastAsia="宋体"/>
                <w:kern w:val="0"/>
                <w:sz w:val="18"/>
                <w:szCs w:val="18"/>
                <w:lang w:val="en-US" w:eastAsia="zh-CN"/>
              </w:rPr>
              <w:t>不应</w:t>
            </w:r>
            <w:r>
              <w:rPr>
                <w:rFonts w:hint="eastAsia"/>
                <w:kern w:val="0"/>
                <w:sz w:val="18"/>
                <w:szCs w:val="18"/>
                <w:lang w:val="en-US" w:eastAsia="zh-CN"/>
              </w:rPr>
              <w:t>大</w:t>
            </w:r>
            <w:r>
              <w:rPr>
                <w:rFonts w:hint="eastAsia" w:eastAsia="宋体"/>
                <w:kern w:val="0"/>
                <w:sz w:val="18"/>
                <w:szCs w:val="18"/>
                <w:lang w:val="en-US" w:eastAsia="zh-CN"/>
              </w:rPr>
              <w:t>于1m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eastAsia="宋体"/>
                <w:kern w:val="0"/>
                <w:sz w:val="18"/>
                <w:szCs w:val="18"/>
                <w:lang w:val="en-US" w:eastAsia="zh-CN"/>
              </w:rPr>
              <w:t>不应小于1m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Times New Roman" w:hAnsi="Times New Roman" w:eastAsia="宋体" w:cs="Times New Roman"/>
                <w:kern w:val="0"/>
                <w:sz w:val="18"/>
                <w:szCs w:val="18"/>
                <w:lang w:val="en-US" w:eastAsia="zh-CN" w:bidi="ar-SA"/>
              </w:rPr>
            </w:pPr>
            <w:r>
              <w:rPr>
                <w:rFonts w:hint="eastAsia" w:eastAsia="宋体"/>
                <w:kern w:val="0"/>
                <w:sz w:val="18"/>
                <w:szCs w:val="18"/>
                <w:lang w:val="en-US" w:eastAsia="zh-CN"/>
              </w:rPr>
              <w:t>不应</w:t>
            </w:r>
            <w:r>
              <w:rPr>
                <w:rFonts w:hint="eastAsia"/>
                <w:kern w:val="0"/>
                <w:sz w:val="18"/>
                <w:szCs w:val="18"/>
                <w:lang w:val="en-US" w:eastAsia="zh-CN"/>
              </w:rPr>
              <w:t>大</w:t>
            </w:r>
            <w:r>
              <w:rPr>
                <w:rFonts w:hint="eastAsia" w:eastAsia="宋体"/>
                <w:kern w:val="0"/>
                <w:sz w:val="18"/>
                <w:szCs w:val="18"/>
                <w:lang w:val="en-US" w:eastAsia="zh-CN"/>
              </w:rPr>
              <w:t>于</w:t>
            </w:r>
            <w:r>
              <w:rPr>
                <w:rFonts w:hint="eastAsia"/>
                <w:kern w:val="0"/>
                <w:sz w:val="18"/>
                <w:szCs w:val="18"/>
                <w:lang w:val="en-US" w:eastAsia="zh-CN"/>
              </w:rPr>
              <w:t>2</w:t>
            </w:r>
            <w:r>
              <w:rPr>
                <w:rFonts w:hint="eastAsia" w:eastAsia="宋体"/>
                <w:kern w:val="0"/>
                <w:sz w:val="18"/>
                <w:szCs w:val="18"/>
                <w:lang w:val="en-US" w:eastAsia="zh-CN"/>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b/>
                <w:bCs/>
                <w:kern w:val="0"/>
                <w:sz w:val="18"/>
                <w:szCs w:val="18"/>
                <w:lang w:val="en-US" w:eastAsia="zh-CN" w:bidi="ar-SA"/>
              </w:rPr>
            </w:pPr>
            <w:r>
              <w:rPr>
                <w:rFonts w:hint="eastAsia" w:eastAsia="宋体"/>
                <w:kern w:val="0"/>
                <w:sz w:val="18"/>
                <w:szCs w:val="18"/>
                <w:lang w:val="en-US" w:eastAsia="zh-CN"/>
              </w:rPr>
              <w:t>不应小于</w:t>
            </w:r>
            <w:r>
              <w:rPr>
                <w:rFonts w:hint="eastAsia"/>
                <w:kern w:val="0"/>
                <w:sz w:val="18"/>
                <w:szCs w:val="18"/>
                <w:lang w:val="en-US" w:eastAsia="zh-CN"/>
              </w:rPr>
              <w:t>2</w:t>
            </w:r>
            <w:r>
              <w:rPr>
                <w:rFonts w:hint="eastAsia" w:eastAsia="宋体"/>
                <w:kern w:val="0"/>
                <w:sz w:val="18"/>
                <w:szCs w:val="18"/>
                <w:lang w:val="en-US" w:eastAsia="zh-CN"/>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本工程隧道长2207.5m，过江隧道为圆形，长度为1310.5m，两端为矩形，A端矩形长187m，B端矩形长170m.矩形隧道两端为敞开式引道，A端引道长303m，B端引道长2280m.隧道沿线设1、2、3号竖井，1、3号井为设备井，2号井为通风井，通过120m长的联络风道与2号风井相连。</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圆形隧道路线平面为S形，最小平面曲线拌径为450m，隧道纵剖面为V形，最大纵坡度为3.5%.江底最小覆土厚度为7.5m。隧道沿线地质可分为3段，即A段、B段和江中C段。基本为层厚度不同的粉质、淤泥质粘土层。</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1．本工程所采取的施工部署如下：</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（1）A端：</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阶段1：对3号井和矩形隧道E301～304的地下连续墙围护进行施工，然后对3号井和矩形隧道E301～303进行基坑开挖和结构施工；</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阶段2：对矩形隧道E305～308（含E304结构）以及引道进行施工</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（2）B端：</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阶段1：1号井、矩形隧道W101～105段；</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阶段2：矩形隧道W111、W112、W210～220段；</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阶段3：改建106A、106C段以及阶段2的剩余部分。</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（3）C段：</w:t>
            </w:r>
          </w:p>
          <w:p>
            <w:pPr>
              <w:pageBreakBefore w:val="0"/>
              <w:kinsoku/>
              <w:wordWrap/>
              <w:overflowPunct/>
              <w:topLinePunct w:val="0"/>
              <w:autoSpaceDE/>
              <w:autoSpaceDN/>
              <w:bidi w:val="0"/>
              <w:spacing w:line="240" w:lineRule="auto"/>
              <w:jc w:val="left"/>
              <w:textAlignment w:val="auto"/>
              <w:rPr>
                <w:rStyle w:val="8"/>
                <w:rFonts w:hint="eastAsia"/>
                <w:sz w:val="18"/>
                <w:szCs w:val="18"/>
              </w:rPr>
            </w:pPr>
            <w:r>
              <w:rPr>
                <w:rStyle w:val="8"/>
                <w:rFonts w:hint="eastAsia"/>
                <w:sz w:val="18"/>
                <w:szCs w:val="18"/>
              </w:rPr>
              <w:t>A端阶段1完成后，盾构设备推进范围为3号井至1号井，穿越江中C段。圆隧道衬砌结构为预制钢筋混凝土管片，外径11m，内径9.0m管片厚度1m.整个圆环分成8块管片组成，用大封顶纵向插入法，每块管片间的连接用环向和纵向M36螺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8"/>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08-03-0001-09-028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由于本工程取水方便，因此应选用泥水加压式盾构设备。</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下列关于</w:t>
            </w:r>
            <w:r>
              <w:rPr>
                <w:rFonts w:hint="default" w:eastAsia="宋体"/>
                <w:kern w:val="0"/>
                <w:sz w:val="18"/>
                <w:szCs w:val="18"/>
                <w:lang w:val="en-US" w:eastAsia="zh-CN"/>
              </w:rPr>
              <w:t>竖井的作用</w:t>
            </w:r>
            <w:r>
              <w:rPr>
                <w:rFonts w:hint="eastAsia"/>
                <w:kern w:val="0"/>
                <w:sz w:val="18"/>
                <w:szCs w:val="18"/>
                <w:lang w:val="en-US" w:eastAsia="zh-CN"/>
              </w:rPr>
              <w:t>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eastAsia="宋体"/>
                <w:sz w:val="18"/>
                <w:szCs w:val="18"/>
                <w:lang w:val="en-US" w:eastAsia="zh-CN"/>
              </w:rPr>
            </w:pPr>
            <w:r>
              <w:rPr>
                <w:rStyle w:val="8"/>
                <w:rFonts w:hint="default" w:eastAsia="宋体"/>
                <w:sz w:val="18"/>
                <w:szCs w:val="18"/>
                <w:lang w:val="en-US" w:eastAsia="zh-CN"/>
              </w:rPr>
              <w:t>A端3号井为盾构拼装井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Style w:val="8"/>
                <w:rFonts w:hint="default" w:eastAsia="宋体"/>
                <w:sz w:val="18"/>
                <w:szCs w:val="18"/>
                <w:lang w:val="en-US" w:eastAsia="zh-CN"/>
              </w:rPr>
              <w:t>B端1号井盾构拼装井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Style w:val="8"/>
                <w:rFonts w:hint="default" w:eastAsia="宋体"/>
                <w:sz w:val="18"/>
                <w:szCs w:val="18"/>
                <w:lang w:val="en-US" w:eastAsia="zh-CN"/>
              </w:rPr>
              <w:t>B端1号井为盾构拆卸井，运营阶段为设备井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Style w:val="8"/>
                <w:rFonts w:hint="default" w:eastAsia="宋体"/>
                <w:sz w:val="18"/>
                <w:szCs w:val="18"/>
                <w:lang w:val="en-US" w:eastAsia="zh-CN"/>
              </w:rPr>
              <w:t>B端</w:t>
            </w:r>
            <w:r>
              <w:rPr>
                <w:rStyle w:val="8"/>
                <w:rFonts w:hint="eastAsia"/>
                <w:sz w:val="18"/>
                <w:szCs w:val="18"/>
                <w:lang w:val="en-US" w:eastAsia="zh-CN"/>
              </w:rPr>
              <w:t>2</w:t>
            </w:r>
            <w:r>
              <w:rPr>
                <w:rStyle w:val="8"/>
                <w:rFonts w:hint="default" w:eastAsia="宋体"/>
                <w:sz w:val="18"/>
                <w:szCs w:val="18"/>
                <w:lang w:val="en-US" w:eastAsia="zh-CN"/>
              </w:rPr>
              <w:t>号井设备井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Style w:val="8"/>
                <w:rFonts w:hint="default" w:eastAsia="宋体"/>
                <w:sz w:val="18"/>
                <w:szCs w:val="18"/>
                <w:lang w:val="en-US" w:eastAsia="zh-CN"/>
              </w:rPr>
              <w:t>B端</w:t>
            </w:r>
            <w:r>
              <w:rPr>
                <w:rStyle w:val="8"/>
                <w:rFonts w:hint="eastAsia"/>
                <w:sz w:val="18"/>
                <w:szCs w:val="18"/>
                <w:lang w:val="en-US" w:eastAsia="zh-CN"/>
              </w:rPr>
              <w:t>2</w:t>
            </w:r>
            <w:r>
              <w:rPr>
                <w:rStyle w:val="8"/>
                <w:rFonts w:hint="default" w:eastAsia="宋体"/>
                <w:sz w:val="18"/>
                <w:szCs w:val="18"/>
                <w:lang w:val="en-US" w:eastAsia="zh-CN"/>
              </w:rPr>
              <w:t>号井为通风井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ACE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08-03-0001-09-028-03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矩</w:t>
            </w:r>
            <w:r>
              <w:rPr>
                <w:rFonts w:hint="default" w:eastAsia="宋体"/>
                <w:kern w:val="0"/>
                <w:sz w:val="18"/>
                <w:szCs w:val="18"/>
                <w:lang w:val="en-US" w:eastAsia="zh-CN"/>
              </w:rPr>
              <w:t>形隧道在易发生流砂的地层中能稳定开挖面</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圆形隧道便于开挖和运出盾构正面大量的土方</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sz w:val="18"/>
                <w:szCs w:val="18"/>
              </w:rPr>
            </w:pPr>
            <w:r>
              <w:rPr>
                <w:rStyle w:val="8"/>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08-03-0001-09-028-05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08-03-0001-09-028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在泥水平衡理论中，</w:t>
            </w:r>
            <w:r>
              <w:rPr>
                <w:rFonts w:hint="eastAsia"/>
                <w:kern w:val="0"/>
                <w:sz w:val="18"/>
                <w:szCs w:val="18"/>
                <w:lang w:val="en-US" w:eastAsia="zh-CN"/>
              </w:rPr>
              <w:t>（   ）</w:t>
            </w:r>
            <w:r>
              <w:rPr>
                <w:rFonts w:hint="eastAsia" w:eastAsia="宋体"/>
                <w:kern w:val="0"/>
                <w:sz w:val="18"/>
                <w:szCs w:val="18"/>
                <w:lang w:val="en-US" w:eastAsia="zh-CN"/>
              </w:rPr>
              <w:t>的形成是至关重要的</w:t>
            </w:r>
            <w:r>
              <w:rPr>
                <w:rFonts w:hint="eastAsia"/>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eastAsia" w:eastAsia="宋体"/>
                <w:sz w:val="18"/>
                <w:szCs w:val="18"/>
                <w:lang w:eastAsia="zh-CN"/>
              </w:rPr>
            </w:pPr>
            <w:r>
              <w:rPr>
                <w:rFonts w:hint="eastAsia" w:eastAsia="宋体"/>
                <w:kern w:val="0"/>
                <w:sz w:val="18"/>
                <w:szCs w:val="18"/>
                <w:lang w:val="en-US" w:eastAsia="zh-CN"/>
              </w:rPr>
              <w:t>泥</w:t>
            </w:r>
            <w:r>
              <w:rPr>
                <w:rFonts w:hint="eastAsia"/>
                <w:kern w:val="0"/>
                <w:sz w:val="18"/>
                <w:szCs w:val="18"/>
                <w:lang w:val="en-US" w:eastAsia="zh-CN"/>
              </w:rPr>
              <w:t>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eastAsia="宋体"/>
                <w:kern w:val="0"/>
                <w:sz w:val="18"/>
                <w:szCs w:val="18"/>
                <w:lang w:val="en-US" w:eastAsia="zh-CN"/>
              </w:rPr>
              <w:t>泥膜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333333"/>
                <w:sz w:val="18"/>
                <w:szCs w:val="18"/>
              </w:rPr>
              <w:t>土壤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333333"/>
                <w:sz w:val="18"/>
                <w:szCs w:val="18"/>
              </w:rPr>
              <w:t>悬浮颗粒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47565"/>
    <w:rsid w:val="03C45796"/>
    <w:rsid w:val="10487E27"/>
    <w:rsid w:val="1257761E"/>
    <w:rsid w:val="126D18D8"/>
    <w:rsid w:val="185E0EE5"/>
    <w:rsid w:val="1C9F1F3C"/>
    <w:rsid w:val="1D93512E"/>
    <w:rsid w:val="226D2727"/>
    <w:rsid w:val="244D5486"/>
    <w:rsid w:val="29396A98"/>
    <w:rsid w:val="321F6560"/>
    <w:rsid w:val="35A5760B"/>
    <w:rsid w:val="4D254BE1"/>
    <w:rsid w:val="5187393C"/>
    <w:rsid w:val="51B90D8F"/>
    <w:rsid w:val="52131F71"/>
    <w:rsid w:val="56E70EA3"/>
    <w:rsid w:val="588F0C27"/>
    <w:rsid w:val="5E301FCE"/>
    <w:rsid w:val="5EC366C3"/>
    <w:rsid w:val="6CA507EE"/>
    <w:rsid w:val="76A765B7"/>
    <w:rsid w:val="779721C3"/>
    <w:rsid w:val="7BA37D46"/>
    <w:rsid w:val="7F1F5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3">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表格内文字"/>
    <w:basedOn w:val="1"/>
    <w:qFormat/>
    <w:uiPriority w:val="0"/>
    <w:pPr>
      <w:spacing w:line="240" w:lineRule="auto"/>
      <w:ind w:firstLine="0" w:firstLineChars="0"/>
      <w:jc w:val="center"/>
    </w:pPr>
    <w:rPr>
      <w:sz w:val="21"/>
      <w:szCs w:val="21"/>
    </w:rPr>
  </w:style>
  <w:style w:type="character" w:customStyle="1" w:styleId="8">
    <w:name w:val="样式 正文 +"/>
    <w:qFormat/>
    <w:uiPriority w:val="0"/>
    <w:rPr>
      <w:rFonts w:eastAsia="宋体"/>
      <w:kern w:val="0"/>
      <w:sz w:val="21"/>
    </w:rPr>
  </w:style>
  <w:style w:type="character" w:customStyle="1" w:styleId="9">
    <w:name w:val="apple-converted-space"/>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emf"/><Relationship Id="rId7" Type="http://schemas.openxmlformats.org/officeDocument/2006/relationships/oleObject" Target="embeddings/oleObject1.bin"/><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陈丹</cp:lastModifiedBy>
  <dcterms:modified xsi:type="dcterms:W3CDTF">2022-02-12T09:01:02Z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27F6808D681C4AEAACE819BB600D1720</vt:lpwstr>
  </property>
</Properties>
</file>