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下列说法错误的是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粒径大于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mm的颗粒质量超过总质量的50%的土称为碎石土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在土的三相比例指标中，土的密度、土的含水量和土粒相对密度 是通过试验测定的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无粘性土按颗粒级配分类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粘性土中含有强结合水和弱结合水，其中对粘性土物理性质影响较大的是弱结合水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表示粘性土状态的指标是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塑性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指数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选择基础埋置深度应考虑哪些因素的影响（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建筑物的用途、类型和基础的构造形式；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基础上荷载大小、性质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工程地质和水文地质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相邻建筑物的影响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材料强度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以下说法错误的是（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.孔隙比e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是指土的孔隙体积与土的固体矿物颗粒体积之比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浅基础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是指埋深小于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m的基础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端承摩擦桩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是指在极限承载力状态下，桩顶竖向荷载由桩端阻力和桩侧摩擦力共同来承受，但主要是由桩侧摩擦力传力，桩端阻力传力较少的桩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基础埋置深度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是指室外地面至基础底面的距离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基底压力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是指地基中刚要出现但尚未出现剪切破坏时的基底压力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在土的三相比例指标中，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(       )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指标是直接测定的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天然密度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含水量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干密度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土粒相对密度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饱和密度和饱和重度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在土的三相比例指标中，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(       )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是间接指标。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天然密度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含水量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饱和密度和饱和重度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有效重度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饱和度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影响土坡稳定的因素主要有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土坡陡峭程度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地下水的渗流作用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有效重度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土坡高度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静水力的作用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影响土的冻胀性大小的因素包括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因素。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周边环境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温度的因素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水的因素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施工方法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土的类型（土质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天然浅基础有哪些类型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条形基础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桩基础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箱形基础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片筏基础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十字交叉基础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地基变形特征可分为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位移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沉降差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倾斜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沉降量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局部倾斜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朗肯土压力理论的基本假定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正确的是（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墙为刚性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墙后填土表面水平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破坏面为圆弧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墙背光滑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墙背垂直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从荷载开始施加至地基发生破坏，地基变形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经历（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）阶段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线性变形阶段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塑性变形阶段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弹性变形阶段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弹塑性变形阶段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破坏阶段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建筑物地基设计时，将地基与基础视为一个整体进行设计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计算</w:t>
            </w:r>
            <w:r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  <w:t>，设计时应满足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防水要求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地基承载力要求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变形要求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整体性要求</w:t>
            </w:r>
            <w:bookmarkStart w:id="0" w:name="_GoBack"/>
            <w:bookmarkEnd w:id="0"/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稳定性要求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847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01-01-0206-02-013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下列哪种基础不属于浅基础（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柱下独立基础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ab/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十字交叉基础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箱型基础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沉井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桩基础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DE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sz w:val="21"/>
        <w:szCs w:val="32"/>
        <w:lang w:val="en-US" w:eastAsia="zh-Hans"/>
      </w:rPr>
    </w:pPr>
    <w:r>
      <w:rPr>
        <w:rFonts w:hint="eastAsia"/>
        <w:sz w:val="21"/>
        <w:szCs w:val="32"/>
        <w:lang w:val="en-US" w:eastAsia="zh-Hans"/>
      </w:rPr>
      <w:t>地基</w:t>
    </w:r>
    <w:r>
      <w:rPr>
        <w:rFonts w:hint="default"/>
        <w:sz w:val="21"/>
        <w:szCs w:val="32"/>
        <w:lang w:eastAsia="zh-Hans"/>
      </w:rPr>
      <w:t>835-</w:t>
    </w:r>
    <w:r>
      <w:rPr>
        <w:rFonts w:hint="default"/>
        <w:sz w:val="21"/>
        <w:szCs w:val="32"/>
        <w:lang w:eastAsia="zh-Hans"/>
      </w:rPr>
      <w:t>847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3EFF0E75"/>
    <w:rsid w:val="3F7F010A"/>
    <w:rsid w:val="6FFEC23D"/>
    <w:rsid w:val="6FFFF7F6"/>
    <w:rsid w:val="751F5F8A"/>
    <w:rsid w:val="7FBFEA7C"/>
    <w:rsid w:val="7FDF2B00"/>
    <w:rsid w:val="7FE7A42C"/>
    <w:rsid w:val="E5FE802F"/>
    <w:rsid w:val="EB7E33C7"/>
    <w:rsid w:val="EF6C3FD9"/>
    <w:rsid w:val="EFECD643"/>
    <w:rsid w:val="FB725620"/>
    <w:rsid w:val="FDE7C029"/>
    <w:rsid w:val="FFAE2D77"/>
    <w:rsid w:val="FFDA86D4"/>
    <w:rsid w:val="FFEF118B"/>
    <w:rsid w:val="FFFE77F9"/>
    <w:rsid w:val="FFFF7743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7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2022-01-18T07:36:00Z</dcterms:created>
  <dc:creator>mac</dc:creator>
  <cp:lastModifiedBy>mac</cp:lastModifiedBy>
  <dcterms:modified xsi:type="dcterms:W3CDTF">2022-01-28T01:53:19Z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