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</w:t>
      </w:r>
      <w:r>
        <w:rPr>
          <w:rFonts w:hint="eastAsia"/>
          <w:b/>
          <w:bCs/>
          <w:sz w:val="32"/>
          <w:szCs w:val="40"/>
          <w:lang w:val="en-US" w:eastAsia="zh-CN"/>
        </w:rPr>
        <w:t>2</w:t>
      </w:r>
      <w:r>
        <w:rPr>
          <w:rFonts w:hint="eastAsia"/>
          <w:b/>
          <w:bCs/>
          <w:sz w:val="32"/>
          <w:szCs w:val="40"/>
        </w:rPr>
        <w:t>年度湖南新闻奖参评作品公示</w:t>
      </w:r>
    </w:p>
    <w:p>
      <w:pPr>
        <w:jc w:val="center"/>
        <w:rPr>
          <w:rFonts w:hint="eastAsia"/>
          <w:sz w:val="32"/>
          <w:szCs w:val="40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color w:val="333333"/>
          <w:sz w:val="24"/>
          <w:szCs w:val="24"/>
        </w:rPr>
      </w:pP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按照《关于开展202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年度湖南新闻奖评选工作的通知》，经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桃源县融媒体中心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初评，以下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件作品拟报送参评202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年度湖南新闻奖，现进行公示。公示时间：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3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日至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22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日，如有异议，请与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桃源县融媒体中心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联系电话：073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6-6622525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地址：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桃源县浔阳街道大桥西路县融媒体中心</w:t>
      </w:r>
    </w:p>
    <w:p>
      <w:pPr>
        <w:jc w:val="both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jc w:val="both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县融作品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报送目录</w:t>
      </w:r>
    </w:p>
    <w:tbl>
      <w:tblPr>
        <w:tblStyle w:val="7"/>
        <w:tblpPr w:leftFromText="180" w:rightFromText="180" w:vertAnchor="text" w:horzAnchor="page" w:tblpX="907" w:tblpY="665"/>
        <w:tblOverlap w:val="never"/>
        <w:tblW w:w="14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16"/>
        <w:gridCol w:w="3216"/>
        <w:gridCol w:w="2028"/>
        <w:gridCol w:w="1632"/>
        <w:gridCol w:w="996"/>
        <w:gridCol w:w="1140"/>
        <w:gridCol w:w="1171"/>
        <w:gridCol w:w="2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（频道）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华文中宋" w:eastAsia="黑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桃源美景推荐官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王淇阑 黄建平 李俊 钱丽 刘静 郭洋涛 曾敏 江钊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唐志君 王淇阑 张铭齐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3´46"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3´51"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3´46"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桃源融媒视频号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桃源县融媒体中心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222250</wp:posOffset>
                  </wp:positionV>
                  <wp:extent cx="493395" cy="495300"/>
                  <wp:effectExtent l="0" t="0" r="1905" b="0"/>
                  <wp:wrapSquare wrapText="bothSides"/>
                  <wp:docPr id="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仿宋_GB2312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212725</wp:posOffset>
                  </wp:positionV>
                  <wp:extent cx="506095" cy="506095"/>
                  <wp:effectExtent l="0" t="0" r="8255" b="8255"/>
                  <wp:wrapSquare wrapText="bothSides"/>
                  <wp:docPr id="15" name="图片 15" descr="1_749879192_171_85_3_670418422_bbb8ef310f7ab8de207295afe4f26a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1_749879192_171_85_3_670418422_bbb8ef310f7ab8de207295afe4f26a2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212725</wp:posOffset>
                  </wp:positionV>
                  <wp:extent cx="519430" cy="519430"/>
                  <wp:effectExtent l="0" t="0" r="13970" b="13970"/>
                  <wp:wrapSquare wrapText="bothSides"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Calibri" w:hAnsi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新闻奖自荐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参评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tbl>
      <w:tblPr>
        <w:tblStyle w:val="7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297"/>
        <w:gridCol w:w="1491"/>
        <w:gridCol w:w="963"/>
        <w:gridCol w:w="101"/>
        <w:gridCol w:w="1411"/>
        <w:gridCol w:w="826"/>
        <w:gridCol w:w="550"/>
        <w:gridCol w:w="8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  <w:jc w:val="center"/>
        </w:trPr>
        <w:tc>
          <w:tcPr>
            <w:tcW w:w="1535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Hans"/>
              </w:rPr>
              <w:t>桃源美景推荐官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县融优秀作品奖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新媒体系列报道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王淇阑 黄建平 李俊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钱丽 刘静 郭洋涛 曾敏 江钊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唐志君 王淇阑 张铭齐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桃源县融媒体中心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桃源融媒视频号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2022年7月11日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exact"/>
          <w:jc w:val="center"/>
        </w:trPr>
        <w:tc>
          <w:tcPr>
            <w:tcW w:w="3026" w:type="dxa"/>
            <w:gridSpan w:val="4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instrText xml:space="preserve"> HYPERLINK "https://weixin.qq.com/sph/AVJa4a；"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https://weixin.qq.com/sph/AVJa4a；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instrText xml:space="preserve"> HYPERLINK "https://weixin.qq.com/sph/AYEOBG；"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https://weixin.qq.com/sph/AYEOBG；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https://weixin.qq.com/sph/AlFlww。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30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自荐作品所获奖项名称</w:t>
            </w:r>
          </w:p>
        </w:tc>
        <w:tc>
          <w:tcPr>
            <w:tcW w:w="66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荣获2022年度常德广播电视奖评选一等奖；湖南省第七届网络原创视听节目大赛三等奖。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姜鸿丽</w:t>
            </w:r>
          </w:p>
        </w:tc>
        <w:tc>
          <w:tcPr>
            <w:tcW w:w="10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湖南日报社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主任记者</w:t>
            </w: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Hans"/>
              </w:rPr>
              <w:t>153997962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Hans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夏敏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常德广播电视台主任记者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Hans"/>
              </w:rPr>
              <w:t>13873650399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刘静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13873665856</w:t>
            </w: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exact"/>
          <w:jc w:val="center"/>
        </w:trPr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︶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jc w:val="left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从开始决定做此选题，记者就开始去各乡镇踩点，挖掘每个乡镇不一样的特色，每期选一个主题，让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桃源县各级领导代表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化身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美景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“推荐官”，带领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观众们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兴致盎然地畅游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杨溪桥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茶庵铺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热市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牛车河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乡镇旅游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景点，在游览过程中，细细讲述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桃源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这片热土由历史浸润出的古色、革命淬炼出的红色，以及在时代追赶中始终不变的绿色。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exact"/>
          <w:jc w:val="center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jc w:val="both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此作品刊播后，引起了强烈的热会反响，各地的游客纷纷接踵而来，增加了当地地旅游吸引力和旅游人数，带火了乡村旅游、传播了乡村独特文化景观、拓宽了农货销量，带动了相关乡镇经济的发展。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exact"/>
          <w:jc w:val="center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该作品顺应政策号召，记录新时代，新背景下，乡村发展遇到的机遇和挑战；作品特点鲜明，文笔犀利，寓教于乐。人物刻画鲜明，对树立典型，弘扬社会正能量有着积极作用。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422" w:firstLineChars="150"/>
              <w:jc w:val="center"/>
              <w:rPr>
                <w:rFonts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推荐人（两名）签名：</w:t>
            </w:r>
          </w:p>
          <w:p>
            <w:pPr>
              <w:ind w:firstLine="422" w:firstLineChars="150"/>
              <w:jc w:val="center"/>
              <w:rPr>
                <w:rFonts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自荐人签名：</w:t>
            </w:r>
          </w:p>
          <w:p>
            <w:pPr>
              <w:ind w:firstLine="422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exact"/>
          <w:jc w:val="center"/>
        </w:trPr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经审核，作品内容真实，作品扎根基层，紧扣乡村振兴主题，主题鲜明、立意高远，制作精良，对乡村发展具有很好的宣传作用。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ind w:firstLine="422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（加盖公章）</w:t>
            </w:r>
          </w:p>
          <w:p>
            <w:pPr>
              <w:ind w:firstLine="422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   2023年   月   日</w:t>
            </w: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</w:tbl>
    <w:p>
      <w:pPr>
        <w:spacing w:after="223" w:afterLines="50"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after="223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新闻奖系列报道作品完整目录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tbl>
      <w:tblPr>
        <w:tblStyle w:val="7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42"/>
        <w:gridCol w:w="2602"/>
        <w:gridCol w:w="1270"/>
        <w:gridCol w:w="825"/>
        <w:gridCol w:w="1305"/>
        <w:gridCol w:w="1110"/>
        <w:gridCol w:w="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桃源美景推荐官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Hans"/>
              </w:rPr>
              <w:t>桃源美景推荐官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桃源美景推荐官|汤赛男邀您前往“牛车河”共赴一场山水之约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新媒体系列报道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3分46秒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2022年7月11日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桃源融媒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桃源美景推荐官|丁利民邀您前往“茶庵铺”、“杨溪桥”共享茶香之旅</w:t>
            </w:r>
          </w:p>
        </w:tc>
        <w:tc>
          <w:tcPr>
            <w:tcW w:w="1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新媒体系列报道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3分51秒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2022年7月11日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桃源融媒</w:t>
            </w:r>
          </w:p>
        </w:tc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桃源美景推荐官|江娟娟邀您前往“热市”共赴一场浪漫之约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新媒体系列报道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3分46秒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2022年7月11日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桃源融媒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代表作</w:t>
            </w:r>
          </w:p>
        </w:tc>
      </w:tr>
    </w:tbl>
    <w:p>
      <w:pPr>
        <w:snapToGrid w:val="0"/>
        <w:spacing w:line="340" w:lineRule="exact"/>
        <w:ind w:firstLine="420" w:firstLineChars="200"/>
        <w:jc w:val="right"/>
        <w:rPr>
          <w:rFonts w:hint="eastAsia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jc w:val="right"/>
        <w:rPr>
          <w:rFonts w:hint="eastAsia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jc w:val="right"/>
        <w:rPr>
          <w:rFonts w:hint="eastAsia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桃源县融媒体中心</w:t>
      </w:r>
    </w:p>
    <w:p>
      <w:pPr>
        <w:snapToGrid w:val="0"/>
        <w:spacing w:line="340" w:lineRule="exact"/>
        <w:ind w:firstLine="420" w:firstLineChars="200"/>
        <w:jc w:val="right"/>
        <w:rPr>
          <w:rFonts w:hint="eastAsia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pgSz w:w="16838" w:h="11906" w:orient="landscape"/>
          <w:pgMar w:top="1247" w:right="1440" w:bottom="1247" w:left="1440" w:header="851" w:footer="850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Calibri" w:hAnsi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16</w:t>
      </w:r>
      <w:bookmarkStart w:id="0" w:name="_GoBack"/>
      <w:bookmarkEnd w:id="0"/>
      <w:r>
        <w:rPr>
          <w:rFonts w:hint="default" w:ascii="Calibri" w:hAnsi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宋体-简"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00000000" w:usb1="00000000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1162</Words>
  <Characters>1342</Characters>
  <Lines>0</Lines>
  <Paragraphs>0</Paragraphs>
  <ScaleCrop>false</ScaleCrop>
  <LinksUpToDate>false</LinksUpToDate>
  <CharactersWithSpaces>1469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2022-02-18T01:24:00Z</dcterms:created>
  <dc:creator>Blair王丽</dc:creator>
  <cp:lastModifiedBy>刘某某的iPhone</cp:lastModifiedBy>
  <dcterms:modified xsi:type="dcterms:W3CDTF">2023-03-23T15:10:32Z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2975985F13B0420296B3685A349EB70F</vt:lpwstr>
  </property>
</Properties>
</file>