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2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《纯粹》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u w:val="none"/>
                <w:lang w:val="en-US"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1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集体（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/>
              </w:rPr>
              <w:t>赖斯捷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/>
              </w:rPr>
              <w:t>赵经天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郑杰、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/>
              </w:rPr>
              <w:t>李伦娥）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21"/>
                <w:szCs w:val="21"/>
                <w:lang w:val="en-US" w:eastAsia="zh-CN"/>
              </w:rPr>
              <w:t>赖斯捷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湖南教育</w:t>
            </w: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湖南教育</w:t>
            </w: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2022年9月A刊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“深度”栏目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2022年9月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总第1195期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8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每年教师节前夕，宣传、推介一名湖湘大地上的教育领域典型人物，是《湖南教育》自创刊以来的传统。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究竟谁才能成为这一典型？2022年9月，我们将镜头聚焦于常德市第四中学校长朱金凤的身上。朱金凤，她工作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余年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，只干一件事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教书育人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她善于思考，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形成了自己的“现场现实关联教学法”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不管班级基础如何，只要她接手后，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教学质量一定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到达高位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的教育从不“唯分数论”，追求的是学生的全面发展，她的“点燃”“引路”，让一群又一群“湖鸭子”，蜕变为“白天鹅”，哪怕再难带的班级和学生，一经她的手，就有如神助，很快由差到好……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力量的源泉在哪？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采访团队在她毕业留言本上，发现当时学校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物理科的党支部书记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给她留下的一句话——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忠诚党的教育事业。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这就是答案。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baseline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这几十年来，朱金凤始终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坚持贯彻党的教育方针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先后被评为全国优秀教师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全国优秀班主任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全国三八红旗手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是一位获全国五一劳动奖章的初中教师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。放眼全国，1800万人民教师里，能将以上荣誉、身份集于一身的，至少是百万分之一。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她汇聚着万千教师共有的优秀品质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更是万千教师中的优秀代表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平凡亦不凡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此文以生动鲜活的故事，讲述了她为党育人、为国育才的使命担当。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作为党的二十大代表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作为基层教育工作者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朱金凤最关注的还是教育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她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深刻地体会到党的建设对人才需求的迫切性，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贯彻落实党的而是大精神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坚持着为党育人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为国育才的初心使命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Hans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Hans" w:bidi="ar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文于《湖南教育》首发后，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受到一致好评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不少教育工作者纷纷表示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一定要向朱金凤校长学习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2U2NDdjODNmMGMxOWZiYjcxMWUyNTMyNWU2N2IifQ=="/>
  </w:docVars>
  <w:rsids>
    <w:rsidRoot w:val="1A02550B"/>
    <w:rsid w:val="02904FFB"/>
    <w:rsid w:val="0D8558C5"/>
    <w:rsid w:val="152767B0"/>
    <w:rsid w:val="1A02550B"/>
    <w:rsid w:val="2AC46EA9"/>
    <w:rsid w:val="2BFC28FD"/>
    <w:rsid w:val="2C05030B"/>
    <w:rsid w:val="3B7C7D2E"/>
    <w:rsid w:val="3EC72588"/>
    <w:rsid w:val="3FE56D87"/>
    <w:rsid w:val="47F22C50"/>
    <w:rsid w:val="6DAE4784"/>
    <w:rsid w:val="737C20A7"/>
    <w:rsid w:val="77FF6592"/>
    <w:rsid w:val="7FFF3592"/>
    <w:rsid w:val="8C712867"/>
    <w:rsid w:val="F8DE32BB"/>
    <w:rsid w:val="FD4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775</Words>
  <Characters>794</Characters>
  <Lines>0</Lines>
  <Paragraphs>0</Paragraphs>
  <TotalTime>0</TotalTime>
  <ScaleCrop>false</ScaleCrop>
  <LinksUpToDate>false</LinksUpToDate>
  <CharactersWithSpaces>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2023-03-10T22:51:00Z</dcterms:created>
  <dc:creator>天天天天天</dc:creator>
  <cp:lastModifiedBy>天天天天天</cp:lastModifiedBy>
  <dcterms:modified xsi:type="dcterms:W3CDTF">2023-03-15T01:16:09Z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BF0B6CCF00C14A0495D02587634ECDB4</vt:lpwstr>
  </property>
</Properties>
</file>