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Cs w:val="32"/>
          <w:lang w:val="en-US" w:eastAsia="zh-CN"/>
        </w:rPr>
        <w:t>5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湖南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新闻奖参评作品推荐表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  <w:sz w:val="24"/>
          <w:szCs w:val="24"/>
          <w:lang w:eastAsia="zh-CN"/>
        </w:rPr>
        <w:t>（表格内字体为五号仿宋</w:t>
      </w:r>
      <w:r>
        <w:rPr>
          <w:rFonts w:hint="eastAsia" w:hAnsi="仿宋"/>
          <w:b/>
          <w:color w:val="000000"/>
          <w:sz w:val="24"/>
          <w:szCs w:val="24"/>
          <w:lang w:val="en-US" w:eastAsia="zh-CN"/>
        </w:rPr>
        <w:t>_GB2312</w:t>
      </w:r>
      <w:r>
        <w:rPr>
          <w:rFonts w:hint="eastAsia" w:hAnsi="仿宋"/>
          <w:b/>
          <w:color w:val="000000"/>
          <w:sz w:val="24"/>
          <w:szCs w:val="24"/>
          <w:lang w:eastAsia="zh-CN"/>
        </w:rPr>
        <w:t>）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众志成城，战“疫”有“青”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县融优秀作品奖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新媒体消息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华文中宋"/>
                <w:color w:val="000000"/>
                <w:sz w:val="28"/>
                <w:lang w:val="en-US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冯立宇 彭湘荣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岳芬依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邵阳市大祥区融媒体中心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邵阳市大祥区融媒体中心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大祥发布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https://mp.weixin.qq.com/s/Y9sS95M4TUcWYRU72CLyzA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 w:val="21"/>
                <w:szCs w:val="21"/>
                <w:lang w:val="en-US" w:eastAsia="zh-CN"/>
              </w:rPr>
              <w:t>在2022年4月，邵阳市区正饱受“疫情”的侵扰，大量基层党员干部、社会志愿者投入抗疫之中，为自己的城市战斗，大祥区融媒体中心通过邵阳市大祥团区委提供线索与材料，派出记者进行实地跟拍，同时深度参与志愿者的日常生活，把当时疫情期间的基层干部和志愿者的生活生动地描绘出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作品在《大祥发布》、《新湖南》首页头条发布后，引起了全区的广泛热议，在全区营造出一种人人争当自愿者的良好氛围，同时，使广大的群众纷纷加入志愿者体系，极大地改善了疫情期间人手不足的问题，帮助区委区政府建立了由团区委牵头，各区直有关单位和街道配合，社会组织共同参与的“一体多维”的志愿服务组织领导统筹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top"/>
          </w:tcPr>
          <w:p>
            <w:pPr>
              <w:jc w:val="both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该作品从基层干部出发，语言朴实简练，生动形象的写出了“抗疫期间”的志愿者们的工作日常，有强烈的现实意义，是一篇优秀的新闻稿件。</w:t>
            </w:r>
          </w:p>
          <w:p>
            <w:pPr>
              <w:spacing w:line="360" w:lineRule="exact"/>
              <w:jc w:val="both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ind w:leftChars="16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冯立宇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18516773673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both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1_765601301_171_85_3_671959960_630336abcfc5ffd6f2a678afae6f6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_765601301_171_85_3_671959960_630336abcfc5ffd6f2a678afae6f6d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mViNzNiZDlmODA2Y2Y1ODc5MzZjMzFhZmFhNjQifQ=="/>
  </w:docVars>
  <w:rsids>
    <w:rsidRoot w:val="7CDE40AF"/>
    <w:rsid w:val="12ED7A68"/>
    <w:rsid w:val="474D7CA7"/>
    <w:rsid w:val="5D21609E"/>
    <w:rsid w:val="7CD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619</Characters>
  <Lines>0</Lines>
  <Paragraphs>0</Paragraphs>
  <TotalTime>21</TotalTime>
  <ScaleCrop>false</ScaleCrop>
  <LinksUpToDate>false</LinksUpToDate>
  <CharactersWithSpaces>661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2023-03-10T10:28:00Z</dcterms:created>
  <dc:creator>_f某某</dc:creator>
  <cp:lastModifiedBy>_f某某</cp:lastModifiedBy>
  <cp:lastPrinted>2023-03-11T02:05:37Z</cp:lastPrinted>
  <dcterms:modified xsi:type="dcterms:W3CDTF">2023-03-11T02:07:05Z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1D4F7134C6784C949048612A8C164A1F</vt:lpwstr>
  </property>
</Properties>
</file>