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4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湖南</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新闻奖参评作品推荐表</w:t>
      </w:r>
    </w:p>
    <w:tbl>
      <w:tblPr>
        <w:tblStyle w:val="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278"/>
        <w:gridCol w:w="577"/>
        <w:gridCol w:w="560"/>
        <w:gridCol w:w="79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450" w:type="dxa"/>
            <w:vMerge w:val="restart"/>
            <w:vAlign w:val="center"/>
          </w:tcPr>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3534"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color w:val="000000" w:themeColor="text1"/>
                <w:sz w:val="28"/>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lang w:eastAsia="zh-CN"/>
                <w14:textFill>
                  <w14:solidFill>
                    <w14:schemeClr w14:val="tx1"/>
                  </w14:solidFill>
                </w14:textFill>
              </w:rPr>
              <w:t>青春热血铸忠诚</w:t>
            </w:r>
          </w:p>
        </w:tc>
        <w:tc>
          <w:tcPr>
            <w:tcW w:w="1356" w:type="dxa"/>
            <w:gridSpan w:val="2"/>
            <w:vAlign w:val="center"/>
          </w:tcPr>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ascii="仿宋_GB2312" w:hAnsi="仿宋_GB2312" w:eastAsia="仿宋_GB2312" w:cs="仿宋_GB2312"/>
                <w:i w:val="0"/>
                <w:caps w:val="0"/>
                <w:color w:val="auto"/>
                <w:spacing w:val="0"/>
                <w:sz w:val="24"/>
                <w:szCs w:val="24"/>
                <w:u w:val="none"/>
                <w:lang w:val="en-US" w:eastAsia="zh-CN"/>
              </w:rPr>
              <w:t>县融优秀作品奖</w:t>
            </w:r>
          </w:p>
          <w:p>
            <w:pPr>
              <w:spacing w:line="260" w:lineRule="exact"/>
              <w:jc w:val="center"/>
              <w:rPr>
                <w:rFonts w:hint="eastAsia" w:ascii="仿宋" w:hAnsi="仿宋" w:eastAsia="仿宋" w:cs="仿宋"/>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1450" w:type="dxa"/>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3534" w:type="dxa"/>
            <w:gridSpan w:val="4"/>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1356" w:type="dxa"/>
            <w:gridSpan w:val="2"/>
            <w:vAlign w:val="center"/>
          </w:tcPr>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仿宋" w:hAnsi="仿宋" w:eastAsia="仿宋" w:cs="仿宋"/>
                <w:color w:val="000000" w:themeColor="text1"/>
                <w:sz w:val="24"/>
                <w:szCs w:val="24"/>
                <w:lang w:eastAsia="zh-CN"/>
                <w14:textFill>
                  <w14:solidFill>
                    <w14:schemeClr w14:val="tx1"/>
                  </w14:solidFill>
                </w14:textFill>
              </w:rPr>
              <w:t>电视新闻专题</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000000" w:themeColor="text1"/>
                <w:sz w:val="24"/>
                <w:szCs w:val="24"/>
                <w14:textFill>
                  <w14:solidFill>
                    <w14:schemeClr w14:val="tx1"/>
                  </w14:solidFill>
                </w14:textFill>
              </w:rPr>
            </w:pPr>
          </w:p>
          <w:p>
            <w:pPr>
              <w:spacing w:line="260" w:lineRule="exact"/>
              <w:jc w:val="center"/>
              <w:rPr>
                <w:rFonts w:hint="eastAsia" w:ascii="仿宋_GB2312" w:hAnsi="仿宋" w:eastAsia="仿宋_GB2312"/>
                <w:color w:val="000000" w:themeColor="text1"/>
                <w:sz w:val="24"/>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exact"/>
          <w:jc w:val="center"/>
        </w:trPr>
        <w:tc>
          <w:tcPr>
            <w:tcW w:w="1450" w:type="dxa"/>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3534" w:type="dxa"/>
            <w:gridSpan w:val="4"/>
            <w:vMerge w:val="continue"/>
            <w:vAlign w:val="center"/>
          </w:tcPr>
          <w:p>
            <w:pPr>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1356" w:type="dxa"/>
            <w:gridSpan w:val="2"/>
            <w:vAlign w:val="center"/>
          </w:tcPr>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284" w:type="dxa"/>
            <w:vAlign w:val="center"/>
          </w:tcPr>
          <w:p>
            <w:pPr>
              <w:spacing w:line="240" w:lineRule="atLeast"/>
              <w:jc w:val="center"/>
              <w:rPr>
                <w:rFonts w:hint="eastAsia" w:ascii="仿宋_GB2312" w:eastAsia="仿宋_GB2312"/>
                <w:color w:val="000000" w:themeColor="text1"/>
                <w:sz w:val="24"/>
                <w:szCs w:val="24"/>
                <w:lang w:eastAsia="zh-CN"/>
                <w14:textFill>
                  <w14:solidFill>
                    <w14:schemeClr w14:val="tx1"/>
                  </w14:solidFill>
                </w14:textFill>
              </w:rPr>
            </w:pPr>
            <w:r>
              <w:rPr>
                <w:rFonts w:hint="eastAsia" w:hAnsi="仿宋"/>
                <w:color w:val="000000" w:themeColor="text1"/>
                <w:sz w:val="24"/>
                <w:szCs w:val="24"/>
                <w:lang w:val="en-US"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450" w:type="dxa"/>
            <w:vAlign w:val="center"/>
          </w:tcPr>
          <w:p>
            <w:pPr>
              <w:spacing w:line="320" w:lineRule="exact"/>
              <w:jc w:val="center"/>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8"/>
                <w14:textFill>
                  <w14:solidFill>
                    <w14:schemeClr w14:val="tx1"/>
                  </w14:solidFill>
                </w14:textFill>
              </w:rPr>
              <w:t>作  者</w:t>
            </w:r>
          </w:p>
          <w:p>
            <w:pPr>
              <w:spacing w:line="320" w:lineRule="exact"/>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themeColor="text1"/>
                <w:sz w:val="24"/>
                <w:szCs w:val="24"/>
                <w:lang w:val="en-US"/>
                <w14:textFill>
                  <w14:solidFill>
                    <w14:schemeClr w14:val="tx1"/>
                  </w14:solidFill>
                </w14:textFill>
              </w:rPr>
            </w:pPr>
            <w:r>
              <w:rPr>
                <w:rFonts w:hint="eastAsia" w:ascii="仿宋" w:hAnsi="仿宋" w:eastAsia="仿宋" w:cs="仿宋"/>
                <w:color w:val="000000" w:themeColor="text1"/>
                <w:sz w:val="24"/>
                <w:szCs w:val="24"/>
                <w:u w:val="none"/>
                <w:lang w:eastAsia="zh-CN"/>
                <w14:textFill>
                  <w14:solidFill>
                    <w14:schemeClr w14:val="tx1"/>
                  </w14:solidFill>
                </w14:textFill>
              </w:rPr>
              <w:t>蒋军林</w:t>
            </w:r>
            <w:r>
              <w:rPr>
                <w:rFonts w:hint="eastAsia" w:ascii="仿宋" w:hAnsi="仿宋" w:eastAsia="仿宋" w:cs="仿宋"/>
                <w:color w:val="000000" w:themeColor="text1"/>
                <w:sz w:val="24"/>
                <w:szCs w:val="24"/>
                <w:u w:val="none"/>
                <w:lang w:val="en-US" w:eastAsia="zh-CN"/>
                <w14:textFill>
                  <w14:solidFill>
                    <w14:schemeClr w14:val="tx1"/>
                  </w14:solidFill>
                </w14:textFill>
              </w:rPr>
              <w:t xml:space="preserve"> 唐勋江 王振雄 郭建鑫 郑文甲 黄新 蒋军君</w:t>
            </w:r>
          </w:p>
        </w:tc>
        <w:tc>
          <w:tcPr>
            <w:tcW w:w="855" w:type="dxa"/>
            <w:gridSpan w:val="2"/>
            <w:vAlign w:val="center"/>
          </w:tcPr>
          <w:p>
            <w:pPr>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olor w:val="000000" w:themeColor="text1"/>
                <w:w w:val="95"/>
                <w:sz w:val="24"/>
                <w:szCs w:val="24"/>
                <w:lang w:val="en-US" w:eastAsia="zh-CN"/>
                <w14:textFill>
                  <w14:solidFill>
                    <w14:schemeClr w14:val="tx1"/>
                  </w14:solidFill>
                </w14:textFill>
              </w:rPr>
            </w:pPr>
            <w:r>
              <w:rPr>
                <w:rFonts w:hint="eastAsia" w:ascii="仿宋" w:hAnsi="仿宋" w:eastAsia="仿宋"/>
                <w:color w:val="000000" w:themeColor="text1"/>
                <w:w w:val="95"/>
                <w:sz w:val="24"/>
                <w:szCs w:val="24"/>
                <w:lang w:eastAsia="zh-CN"/>
                <w14:textFill>
                  <w14:solidFill>
                    <w14:schemeClr w14:val="tx1"/>
                  </w14:solidFill>
                </w14:textFill>
              </w:rPr>
              <w:t>李志刚</w:t>
            </w:r>
            <w:r>
              <w:rPr>
                <w:rFonts w:hint="eastAsia" w:ascii="仿宋" w:hAnsi="仿宋" w:eastAsia="仿宋"/>
                <w:color w:val="000000" w:themeColor="text1"/>
                <w:w w:val="95"/>
                <w:sz w:val="24"/>
                <w:szCs w:val="24"/>
                <w:lang w:val="en-US" w:eastAsia="zh-CN"/>
                <w14:textFill>
                  <w14:solidFill>
                    <w14:schemeClr w14:val="tx1"/>
                  </w14:solidFill>
                </w14:textFill>
              </w:rPr>
              <w:t xml:space="preserve"> 王小宇 龙丽君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450" w:type="dxa"/>
            <w:vAlign w:val="center"/>
          </w:tcPr>
          <w:p>
            <w:pPr>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新田县融媒体中心</w:t>
            </w:r>
          </w:p>
        </w:tc>
        <w:tc>
          <w:tcPr>
            <w:tcW w:w="855" w:type="dxa"/>
            <w:gridSpan w:val="2"/>
            <w:vAlign w:val="center"/>
          </w:tcPr>
          <w:p>
            <w:pPr>
              <w:spacing w:line="40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46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hAnsi="仿宋"/>
                <w:color w:val="000000" w:themeColor="text1"/>
                <w:sz w:val="24"/>
                <w:szCs w:val="24"/>
                <w:lang w:val="en-US" w:eastAsia="zh-CN"/>
                <w14:textFill>
                  <w14:solidFill>
                    <w14:schemeClr w14:val="tx1"/>
                  </w14:solidFill>
                </w14:textFill>
              </w:rPr>
              <w:t>新田县融媒体中心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exact"/>
          <w:jc w:val="center"/>
        </w:trPr>
        <w:tc>
          <w:tcPr>
            <w:tcW w:w="1450" w:type="dxa"/>
            <w:vAlign w:val="center"/>
          </w:tcPr>
          <w:p>
            <w:pPr>
              <w:spacing w:line="4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u w:val="none"/>
                <w:lang w:val="en-US" w:eastAsia="zh-CN"/>
                <w14:textFill>
                  <w14:solidFill>
                    <w14:schemeClr w14:val="tx1"/>
                  </w14:solidFill>
                </w14:textFill>
              </w:rPr>
              <w:t>新田新闻</w:t>
            </w:r>
            <w:r>
              <w:rPr>
                <w:rFonts w:hint="eastAsia" w:ascii="仿宋" w:hAnsi="仿宋" w:eastAsia="仿宋" w:cs="仿宋"/>
                <w:color w:val="000000" w:themeColor="text1"/>
                <w:sz w:val="24"/>
                <w:szCs w:val="24"/>
                <w:u w:val="none"/>
                <w:lang w:eastAsia="zh-CN"/>
                <w14:textFill>
                  <w14:solidFill>
                    <w14:schemeClr w14:val="tx1"/>
                  </w14:solidFill>
                </w14:textFill>
              </w:rPr>
              <w:t>》后</w:t>
            </w:r>
          </w:p>
        </w:tc>
        <w:tc>
          <w:tcPr>
            <w:tcW w:w="855" w:type="dxa"/>
            <w:gridSpan w:val="2"/>
            <w:vAlign w:val="center"/>
          </w:tcPr>
          <w:p>
            <w:pPr>
              <w:spacing w:line="40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4640" w:type="dxa"/>
            <w:gridSpan w:val="3"/>
            <w:vAlign w:val="center"/>
          </w:tcPr>
          <w:p>
            <w:pPr>
              <w:spacing w:line="260" w:lineRule="exact"/>
              <w:rPr>
                <w:rFonts w:ascii="仿宋_GB2312" w:hAnsi="仿宋"/>
                <w:color w:val="000000" w:themeColor="text1"/>
                <w:sz w:val="24"/>
                <w:szCs w:val="24"/>
                <w14:textFill>
                  <w14:solidFill>
                    <w14:schemeClr w14:val="tx1"/>
                  </w14:solidFill>
                </w14:textFill>
              </w:rPr>
            </w:pPr>
            <w:r>
              <w:rPr>
                <w:rFonts w:hint="eastAsia" w:ascii="宋体" w:eastAsia="宋体" w:cs="宋体"/>
                <w:color w:val="000000" w:themeColor="text1"/>
                <w:sz w:val="24"/>
                <w:szCs w:val="24"/>
                <w:lang w:bidi="ar-SA"/>
                <w14:textFill>
                  <w14:solidFill>
                    <w14:schemeClr w14:val="tx1"/>
                  </w14:solidFill>
                </w14:textFill>
              </w:rPr>
              <w:t>20</w:t>
            </w:r>
            <w:r>
              <w:rPr>
                <w:rFonts w:hint="eastAsia" w:ascii="宋体" w:eastAsia="宋体" w:cs="宋体"/>
                <w:color w:val="000000" w:themeColor="text1"/>
                <w:sz w:val="24"/>
                <w:szCs w:val="24"/>
                <w:lang w:val="en-US" w:eastAsia="zh-CN" w:bidi="ar-SA"/>
                <w14:textFill>
                  <w14:solidFill>
                    <w14:schemeClr w14:val="tx1"/>
                  </w14:solidFill>
                </w14:textFill>
              </w:rPr>
              <w:t>22</w:t>
            </w:r>
            <w:r>
              <w:rPr>
                <w:rFonts w:hint="eastAsia" w:ascii="宋体" w:eastAsia="宋体" w:cs="宋体"/>
                <w:color w:val="000000" w:themeColor="text1"/>
                <w:sz w:val="24"/>
                <w:szCs w:val="24"/>
                <w:lang w:eastAsia="zh-CN" w:bidi="ar-SA"/>
                <w14:textFill>
                  <w14:solidFill>
                    <w14:schemeClr w14:val="tx1"/>
                  </w14:solidFill>
                </w14:textFill>
              </w:rPr>
              <w:t>年</w:t>
            </w:r>
            <w:r>
              <w:rPr>
                <w:rFonts w:hint="eastAsia" w:ascii="宋体" w:cs="宋体"/>
                <w:color w:val="000000" w:themeColor="text1"/>
                <w:sz w:val="24"/>
                <w:szCs w:val="24"/>
                <w:lang w:val="en-US" w:eastAsia="zh-CN" w:bidi="ar-SA"/>
                <w14:textFill>
                  <w14:solidFill>
                    <w14:schemeClr w14:val="tx1"/>
                  </w14:solidFill>
                </w14:textFill>
              </w:rPr>
              <w:t>8</w:t>
            </w:r>
            <w:r>
              <w:rPr>
                <w:rFonts w:hint="eastAsia" w:ascii="宋体" w:eastAsia="宋体" w:cs="宋体"/>
                <w:color w:val="000000" w:themeColor="text1"/>
                <w:sz w:val="24"/>
                <w:szCs w:val="24"/>
                <w:lang w:eastAsia="zh-CN" w:bidi="ar-SA"/>
                <w14:textFill>
                  <w14:solidFill>
                    <w14:schemeClr w14:val="tx1"/>
                  </w14:solidFill>
                </w14:textFill>
              </w:rPr>
              <w:t>月</w:t>
            </w:r>
            <w:r>
              <w:rPr>
                <w:rFonts w:hint="eastAsia" w:ascii="宋体" w:cs="宋体"/>
                <w:color w:val="000000" w:themeColor="text1"/>
                <w:sz w:val="24"/>
                <w:szCs w:val="24"/>
                <w:lang w:val="en-US" w:eastAsia="zh-CN" w:bidi="ar-SA"/>
                <w14:textFill>
                  <w14:solidFill>
                    <w14:schemeClr w14:val="tx1"/>
                  </w14:solidFill>
                </w14:textFill>
              </w:rPr>
              <w:t>17</w:t>
            </w:r>
            <w:r>
              <w:rPr>
                <w:rFonts w:hint="eastAsia" w:ascii="仿宋_GB2312" w:hAnsi="仿宋_GB2312" w:eastAsia="仿宋_GB2312" w:cs="仿宋_GB2312"/>
                <w:color w:val="000000" w:themeColor="text1"/>
                <w:sz w:val="24"/>
                <w:szCs w:val="24"/>
                <w14:textFill>
                  <w14:solidFill>
                    <w14:schemeClr w14:val="tx1"/>
                  </w14:solidFill>
                </w14:textFill>
              </w:rPr>
              <w:t>日</w:t>
            </w:r>
            <w:r>
              <w:rPr>
                <w:rFonts w:hint="eastAsia" w:hAnsi="仿宋_GB2312" w:cs="仿宋_GB2312"/>
                <w:color w:val="000000" w:themeColor="text1"/>
                <w:sz w:val="24"/>
                <w:szCs w:val="24"/>
                <w:lang w:val="en-US" w:eastAsia="zh-CN"/>
                <w14:textFill>
                  <w14:solidFill>
                    <w14:schemeClr w14:val="tx1"/>
                  </w14:solidFill>
                </w14:textFill>
              </w:rPr>
              <w:t>19</w:t>
            </w:r>
            <w:r>
              <w:rPr>
                <w:rFonts w:hint="eastAsia" w:ascii="仿宋_GB2312" w:hAnsi="仿宋_GB2312" w:eastAsia="仿宋_GB2312" w:cs="仿宋_GB2312"/>
                <w:color w:val="000000" w:themeColor="text1"/>
                <w:sz w:val="24"/>
                <w:szCs w:val="24"/>
                <w14:textFill>
                  <w14:solidFill>
                    <w14:schemeClr w14:val="tx1"/>
                  </w14:solidFill>
                </w14:textFill>
              </w:rPr>
              <w:t>时</w:t>
            </w:r>
            <w:r>
              <w:rPr>
                <w:rFonts w:hint="eastAsia" w:hAnsi="仿宋_GB2312" w:cs="仿宋_GB2312"/>
                <w:color w:val="000000" w:themeColor="text1"/>
                <w:sz w:val="24"/>
                <w:szCs w:val="24"/>
                <w:lang w:val="en-US" w:eastAsia="zh-CN"/>
                <w14:textFill>
                  <w14:solidFill>
                    <w14:schemeClr w14:val="tx1"/>
                  </w14:solidFill>
                </w14:textFill>
              </w:rPr>
              <w:t>42</w:t>
            </w:r>
            <w:r>
              <w:rPr>
                <w:rFonts w:hint="eastAsia" w:ascii="仿宋_GB2312" w:hAnsi="仿宋_GB2312" w:eastAsia="仿宋_GB2312" w:cs="仿宋_GB2312"/>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827" w:type="dxa"/>
            <w:gridSpan w:val="2"/>
            <w:vAlign w:val="center"/>
          </w:tcPr>
          <w:p>
            <w:pPr>
              <w:spacing w:line="340" w:lineRule="exact"/>
              <w:rPr>
                <w:rFonts w:ascii="仿宋_GB2312" w:hAnsi="仿宋"/>
                <w:color w:val="000000" w:themeColor="text1"/>
                <w:szCs w:val="21"/>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新媒体作品填报网址</w:t>
            </w:r>
          </w:p>
        </w:tc>
        <w:tc>
          <w:tcPr>
            <w:tcW w:w="6797"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i w:val="0"/>
                <w:iCs w:val="0"/>
                <w:caps w:val="0"/>
                <w:color w:val="000000" w:themeColor="text1"/>
                <w:spacing w:val="0"/>
                <w:sz w:val="24"/>
                <w:szCs w:val="24"/>
                <w:u w:val="none"/>
                <w:vertAlign w:val="baseline"/>
                <w14:textFill>
                  <w14:solidFill>
                    <w14:schemeClr w14:val="tx1"/>
                  </w14:solidFill>
                </w14:textFill>
              </w:rPr>
              <w:t>https://www.nyxt.cn/content/646747/91/12427042.html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5" w:hRule="atLeast"/>
          <w:jc w:val="center"/>
        </w:trPr>
        <w:tc>
          <w:tcPr>
            <w:tcW w:w="1450" w:type="dxa"/>
            <w:vAlign w:val="center"/>
          </w:tcPr>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作采</w:t>
            </w:r>
          </w:p>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品编</w:t>
            </w:r>
          </w:p>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简过</w:t>
            </w:r>
          </w:p>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介程</w:t>
            </w:r>
          </w:p>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both"/>
              <w:textAlignment w:val="auto"/>
              <w:outlineLvl w:val="9"/>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一、主题重大。</w:t>
            </w:r>
            <w:r>
              <w:rPr>
                <w:rFonts w:hint="eastAsia" w:ascii="仿宋" w:hAnsi="仿宋" w:eastAsia="仿宋" w:cs="仿宋"/>
                <w:b w:val="0"/>
                <w:bCs w:val="0"/>
                <w:color w:val="000000" w:themeColor="text1"/>
                <w:sz w:val="24"/>
                <w:szCs w:val="24"/>
                <w:lang w:eastAsia="zh-CN"/>
                <w14:textFill>
                  <w14:solidFill>
                    <w14:schemeClr w14:val="tx1"/>
                  </w14:solidFill>
                </w14:textFill>
              </w:rPr>
              <w:t>“黄埔三杰”之一的</w:t>
            </w:r>
            <w:r>
              <w:rPr>
                <w:rFonts w:hint="eastAsia" w:ascii="仿宋" w:hAnsi="仿宋" w:eastAsia="仿宋" w:cs="仿宋"/>
                <w:i w:val="0"/>
                <w:iCs w:val="0"/>
                <w:caps w:val="0"/>
                <w:color w:val="000000" w:themeColor="text1"/>
                <w:spacing w:val="0"/>
                <w:sz w:val="24"/>
                <w:szCs w:val="24"/>
                <w14:textFill>
                  <w14:solidFill>
                    <w14:schemeClr w14:val="tx1"/>
                  </w14:solidFill>
                </w14:textFill>
              </w:rPr>
              <w:t>蒋先云</w:t>
            </w:r>
            <w:r>
              <w:rPr>
                <w:rFonts w:hint="eastAsia" w:ascii="仿宋" w:hAnsi="仿宋" w:eastAsia="仿宋" w:cs="仿宋"/>
                <w:i w:val="0"/>
                <w:iCs w:val="0"/>
                <w:caps w:val="0"/>
                <w:color w:val="000000" w:themeColor="text1"/>
                <w:spacing w:val="0"/>
                <w:sz w:val="24"/>
                <w:szCs w:val="24"/>
                <w:lang w:eastAsia="zh-CN"/>
                <w14:textFill>
                  <w14:solidFill>
                    <w14:schemeClr w14:val="tx1"/>
                  </w14:solidFill>
                </w14:textFill>
              </w:rPr>
              <w:t>烈士</w:t>
            </w:r>
            <w:r>
              <w:rPr>
                <w:rFonts w:hint="eastAsia" w:ascii="仿宋" w:hAnsi="仿宋" w:eastAsia="仿宋" w:cs="仿宋"/>
                <w:i w:val="0"/>
                <w:iCs w:val="0"/>
                <w:caps w:val="0"/>
                <w:color w:val="000000" w:themeColor="text1"/>
                <w:spacing w:val="0"/>
                <w:sz w:val="24"/>
                <w:szCs w:val="24"/>
                <w14:textFill>
                  <w14:solidFill>
                    <w14:schemeClr w14:val="tx1"/>
                  </w14:solidFill>
                </w14:textFill>
              </w:rPr>
              <w:t>是中国共产党早期优秀党员、早期无产阶级革命家、著名工人运动领袖和具有影响力的军事将领。</w:t>
            </w:r>
            <w:r>
              <w:rPr>
                <w:rFonts w:hint="eastAsia" w:ascii="仿宋" w:hAnsi="仿宋" w:eastAsia="仿宋" w:cs="仿宋"/>
                <w:i w:val="0"/>
                <w:iCs w:val="0"/>
                <w:caps w:val="0"/>
                <w:color w:val="000000" w:themeColor="text1"/>
                <w:spacing w:val="0"/>
                <w:sz w:val="24"/>
                <w:szCs w:val="24"/>
                <w:lang w:eastAsia="zh-CN"/>
                <w14:textFill>
                  <w14:solidFill>
                    <w14:schemeClr w14:val="tx1"/>
                  </w14:solidFill>
                </w14:textFill>
              </w:rPr>
              <w:t>该作品第一次全面</w:t>
            </w:r>
            <w:r>
              <w:rPr>
                <w:rFonts w:hint="eastAsia" w:ascii="仿宋" w:hAnsi="仿宋" w:eastAsia="仿宋" w:cs="仿宋"/>
                <w:color w:val="000000" w:themeColor="text1"/>
                <w:sz w:val="24"/>
                <w:szCs w:val="24"/>
                <w:lang w:eastAsia="zh-CN"/>
                <w14:textFill>
                  <w14:solidFill>
                    <w14:schemeClr w14:val="tx1"/>
                  </w14:solidFill>
                </w14:textFill>
              </w:rPr>
              <w:t>讲述了蒋先云</w:t>
            </w:r>
            <w:r>
              <w:rPr>
                <w:rFonts w:hint="eastAsia" w:ascii="仿宋" w:hAnsi="仿宋" w:eastAsia="仿宋" w:cs="仿宋"/>
                <w:color w:val="000000" w:themeColor="text1"/>
                <w:sz w:val="24"/>
                <w:szCs w:val="24"/>
                <w14:textFill>
                  <w14:solidFill>
                    <w14:schemeClr w14:val="tx1"/>
                  </w14:solidFill>
                </w14:textFill>
              </w:rPr>
              <w:t>烈士</w:t>
            </w:r>
            <w:r>
              <w:rPr>
                <w:rFonts w:hint="eastAsia" w:ascii="仿宋" w:hAnsi="仿宋" w:eastAsia="仿宋" w:cs="仿宋"/>
                <w:color w:val="000000" w:themeColor="text1"/>
                <w:sz w:val="24"/>
                <w:szCs w:val="24"/>
                <w:lang w:eastAsia="zh-CN"/>
                <w14:textFill>
                  <w14:solidFill>
                    <w14:schemeClr w14:val="tx1"/>
                  </w14:solidFill>
                </w14:textFill>
              </w:rPr>
              <w:t>鲜为人知的英勇事迹，</w:t>
            </w:r>
            <w:r>
              <w:rPr>
                <w:rFonts w:hint="eastAsia" w:ascii="仿宋" w:hAnsi="仿宋" w:eastAsia="仿宋" w:cs="仿宋"/>
                <w:color w:val="000000" w:themeColor="text1"/>
                <w:sz w:val="24"/>
                <w:szCs w:val="24"/>
                <w14:textFill>
                  <w14:solidFill>
                    <w14:schemeClr w14:val="tx1"/>
                  </w14:solidFill>
                </w14:textFill>
              </w:rPr>
              <w:t>是弘扬“绝对忠诚”和“不忘初心，牢记使命”主题教育的专题典范。</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both"/>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二、方式新颖</w:t>
            </w:r>
            <w:r>
              <w:rPr>
                <w:rFonts w:hint="eastAsia" w:ascii="仿宋" w:hAnsi="仿宋" w:eastAsia="仿宋" w:cs="仿宋"/>
                <w:b/>
                <w:bCs/>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在</w:t>
            </w:r>
            <w:r>
              <w:rPr>
                <w:rFonts w:hint="eastAsia" w:ascii="仿宋" w:hAnsi="仿宋" w:eastAsia="仿宋" w:cs="仿宋"/>
                <w:color w:val="000000" w:themeColor="text1"/>
                <w:sz w:val="24"/>
                <w:szCs w:val="24"/>
                <w:lang w:val="en-US" w:eastAsia="zh-CN"/>
                <w14:textFill>
                  <w14:solidFill>
                    <w14:schemeClr w14:val="tx1"/>
                  </w14:solidFill>
                </w14:textFill>
              </w:rPr>
              <w:t>一</w:t>
            </w:r>
            <w:r>
              <w:rPr>
                <w:rFonts w:hint="eastAsia" w:ascii="仿宋" w:hAnsi="仿宋" w:eastAsia="仿宋" w:cs="仿宋"/>
                <w:color w:val="000000" w:themeColor="text1"/>
                <w:sz w:val="24"/>
                <w:szCs w:val="24"/>
                <w:lang w:eastAsia="zh-CN"/>
                <w14:textFill>
                  <w14:solidFill>
                    <w14:schemeClr w14:val="tx1"/>
                  </w14:solidFill>
                </w14:textFill>
              </w:rPr>
              <w:t>个多月的时间里，</w:t>
            </w:r>
            <w:r>
              <w:rPr>
                <w:rFonts w:hint="eastAsia" w:ascii="仿宋" w:hAnsi="仿宋" w:eastAsia="仿宋" w:cs="仿宋"/>
                <w:color w:val="000000" w:themeColor="text1"/>
                <w:sz w:val="24"/>
                <w:szCs w:val="24"/>
                <w14:textFill>
                  <w14:solidFill>
                    <w14:schemeClr w14:val="tx1"/>
                  </w14:solidFill>
                </w14:textFill>
              </w:rPr>
              <w:t>摄制组</w:t>
            </w:r>
            <w:r>
              <w:rPr>
                <w:rFonts w:hint="eastAsia" w:ascii="仿宋" w:hAnsi="仿宋" w:eastAsia="仿宋" w:cs="仿宋"/>
                <w:color w:val="000000" w:themeColor="text1"/>
                <w:sz w:val="24"/>
                <w:szCs w:val="24"/>
                <w:lang w:eastAsia="zh-CN"/>
                <w14:textFill>
                  <w14:solidFill>
                    <w14:schemeClr w14:val="tx1"/>
                  </w14:solidFill>
                </w14:textFill>
              </w:rPr>
              <w:t>克服重重困难，沿着蒋先云烈士出生、求学、革命、牺牲的足迹，</w:t>
            </w:r>
            <w:r>
              <w:rPr>
                <w:rFonts w:hint="eastAsia" w:ascii="仿宋" w:hAnsi="仿宋" w:eastAsia="仿宋" w:cs="仿宋"/>
                <w:color w:val="000000" w:themeColor="text1"/>
                <w:sz w:val="24"/>
                <w:szCs w:val="24"/>
                <w14:textFill>
                  <w14:solidFill>
                    <w14:schemeClr w14:val="tx1"/>
                  </w14:solidFill>
                </w14:textFill>
              </w:rPr>
              <w:t>先后前往</w:t>
            </w:r>
            <w:r>
              <w:rPr>
                <w:rFonts w:hint="eastAsia" w:ascii="仿宋" w:hAnsi="仿宋" w:eastAsia="仿宋" w:cs="仿宋"/>
                <w:color w:val="000000" w:themeColor="text1"/>
                <w:sz w:val="24"/>
                <w:szCs w:val="24"/>
                <w:lang w:eastAsia="zh-CN"/>
                <w14:textFill>
                  <w14:solidFill>
                    <w14:schemeClr w14:val="tx1"/>
                  </w14:solidFill>
                </w14:textFill>
              </w:rPr>
              <w:t>湖南衡阳、江西</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河南</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湖北</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广东</w:t>
            </w:r>
            <w:r>
              <w:rPr>
                <w:rFonts w:hint="eastAsia" w:ascii="仿宋" w:hAnsi="仿宋" w:eastAsia="仿宋" w:cs="仿宋"/>
                <w:color w:val="000000" w:themeColor="text1"/>
                <w:sz w:val="24"/>
                <w:szCs w:val="24"/>
                <w14:textFill>
                  <w14:solidFill>
                    <w14:schemeClr w14:val="tx1"/>
                  </w14:solidFill>
                </w14:textFill>
              </w:rPr>
              <w:t>等地拍摄，行程</w:t>
            </w:r>
            <w:r>
              <w:rPr>
                <w:rFonts w:hint="eastAsia" w:ascii="仿宋" w:hAnsi="仿宋" w:eastAsia="仿宋" w:cs="仿宋"/>
                <w:color w:val="000000" w:themeColor="text1"/>
                <w:sz w:val="24"/>
                <w:szCs w:val="24"/>
                <w:lang w:eastAsia="zh-CN"/>
                <w14:textFill>
                  <w14:solidFill>
                    <w14:schemeClr w14:val="tx1"/>
                  </w14:solidFill>
                </w14:textFill>
              </w:rPr>
              <w:t>上</w:t>
            </w:r>
            <w:r>
              <w:rPr>
                <w:rFonts w:hint="eastAsia" w:ascii="仿宋" w:hAnsi="仿宋" w:eastAsia="仿宋" w:cs="仿宋"/>
                <w:color w:val="000000" w:themeColor="text1"/>
                <w:sz w:val="24"/>
                <w:szCs w:val="24"/>
                <w14:textFill>
                  <w14:solidFill>
                    <w14:schemeClr w14:val="tx1"/>
                  </w14:solidFill>
                </w14:textFill>
              </w:rPr>
              <w:t>万多公里</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很多细节都是第一次全面展现</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lang w:eastAsia="zh-CN"/>
                <w14:textFill>
                  <w14:solidFill>
                    <w14:schemeClr w14:val="tx1"/>
                  </w14:solidFill>
                </w14:textFill>
              </w:rPr>
              <w:t>作品</w:t>
            </w:r>
            <w:r>
              <w:rPr>
                <w:rFonts w:hint="eastAsia" w:ascii="仿宋" w:hAnsi="仿宋" w:eastAsia="仿宋" w:cs="仿宋"/>
                <w:color w:val="000000" w:themeColor="text1"/>
                <w:sz w:val="24"/>
                <w:szCs w:val="24"/>
                <w14:textFill>
                  <w14:solidFill>
                    <w14:schemeClr w14:val="tx1"/>
                  </w14:solidFill>
                </w14:textFill>
              </w:rPr>
              <w:t>前期拍摄和后期制作精良，堪称佳作</w:t>
            </w:r>
            <w:r>
              <w:rPr>
                <w:rFonts w:hint="eastAsia" w:ascii="仿宋" w:hAnsi="仿宋" w:eastAsia="仿宋" w:cs="仿宋"/>
                <w:color w:val="000000" w:themeColor="text1"/>
                <w:sz w:val="24"/>
                <w:szCs w:val="24"/>
                <w:lang w:eastAsia="zh-CN"/>
                <w14:textFill>
                  <w14:solidFill>
                    <w14:schemeClr w14:val="tx1"/>
                  </w14:solidFill>
                </w14:textFill>
              </w:rPr>
              <w:t>。采</w:t>
            </w:r>
            <w:r>
              <w:rPr>
                <w:rFonts w:hint="eastAsia" w:ascii="仿宋" w:hAnsi="仿宋" w:eastAsia="仿宋" w:cs="仿宋"/>
                <w:color w:val="000000" w:themeColor="text1"/>
                <w:sz w:val="24"/>
                <w:szCs w:val="24"/>
                <w14:textFill>
                  <w14:solidFill>
                    <w14:schemeClr w14:val="tx1"/>
                  </w14:solidFill>
                </w14:textFill>
              </w:rPr>
              <w:t>用电影级镜头和口述历史的方式</w:t>
            </w:r>
            <w:r>
              <w:rPr>
                <w:rFonts w:hint="eastAsia" w:ascii="仿宋" w:hAnsi="仿宋" w:eastAsia="仿宋" w:cs="仿宋"/>
                <w:color w:val="000000" w:themeColor="text1"/>
                <w:sz w:val="24"/>
                <w:szCs w:val="24"/>
                <w:lang w:eastAsia="zh-CN"/>
                <w14:textFill>
                  <w14:solidFill>
                    <w14:schemeClr w14:val="tx1"/>
                  </w14:solidFill>
                </w14:textFill>
              </w:rPr>
              <w:t>，使得作品方式新颖，</w:t>
            </w:r>
            <w:r>
              <w:rPr>
                <w:rFonts w:hint="eastAsia" w:ascii="仿宋" w:hAnsi="仿宋" w:eastAsia="仿宋" w:cs="仿宋"/>
                <w:color w:val="000000" w:themeColor="text1"/>
                <w:sz w:val="24"/>
                <w:szCs w:val="24"/>
                <w14:textFill>
                  <w14:solidFill>
                    <w14:schemeClr w14:val="tx1"/>
                  </w14:solidFill>
                </w14:textFill>
              </w:rPr>
              <w:t>情感真挚</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jc w:val="both"/>
              <w:textAlignment w:val="auto"/>
              <w:rPr>
                <w:rFonts w:ascii="仿宋" w:hAnsi="仿宋" w:eastAsia="仿宋"/>
                <w:color w:val="000000" w:themeColor="text1"/>
                <w:w w:val="95"/>
                <w:szCs w:val="21"/>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三、湘豫联动。</w:t>
            </w:r>
            <w:r>
              <w:rPr>
                <w:rFonts w:hint="eastAsia" w:ascii="仿宋" w:hAnsi="仿宋" w:eastAsia="仿宋" w:cs="仿宋"/>
                <w:b w:val="0"/>
                <w:bCs w:val="0"/>
                <w:color w:val="000000" w:themeColor="text1"/>
                <w:sz w:val="24"/>
                <w:szCs w:val="24"/>
                <w:lang w:val="en-US" w:eastAsia="zh-CN"/>
                <w14:textFill>
                  <w14:solidFill>
                    <w14:schemeClr w14:val="tx1"/>
                  </w14:solidFill>
                </w14:textFill>
              </w:rPr>
              <w:t>2022年是蒋先云烈士诞辰120周年。</w:t>
            </w:r>
            <w:r>
              <w:rPr>
                <w:rFonts w:hint="eastAsia" w:ascii="仿宋" w:hAnsi="仿宋" w:eastAsia="仿宋" w:cs="仿宋"/>
                <w:b w:val="0"/>
                <w:bCs w:val="0"/>
                <w:color w:val="000000" w:themeColor="text1"/>
                <w:sz w:val="24"/>
                <w:szCs w:val="24"/>
                <w:lang w:eastAsia="zh-CN"/>
                <w14:textFill>
                  <w14:solidFill>
                    <w14:schemeClr w14:val="tx1"/>
                  </w14:solidFill>
                </w14:textFill>
              </w:rPr>
              <w:t>作品于</w:t>
            </w:r>
            <w:r>
              <w:rPr>
                <w:rFonts w:hint="eastAsia" w:ascii="仿宋" w:hAnsi="仿宋" w:eastAsia="仿宋" w:cs="仿宋"/>
                <w:b w:val="0"/>
                <w:bCs w:val="0"/>
                <w:color w:val="000000" w:themeColor="text1"/>
                <w:sz w:val="24"/>
                <w:szCs w:val="24"/>
                <w:lang w:val="en-US" w:eastAsia="zh-CN"/>
                <w14:textFill>
                  <w14:solidFill>
                    <w14:schemeClr w14:val="tx1"/>
                  </w14:solidFill>
                </w14:textFill>
              </w:rPr>
              <w:t>8月17日蒋先云烈士诞辰当天</w:t>
            </w:r>
            <w:r>
              <w:rPr>
                <w:rFonts w:hint="eastAsia" w:ascii="仿宋" w:hAnsi="仿宋" w:eastAsia="仿宋" w:cs="仿宋"/>
                <w:color w:val="000000" w:themeColor="text1"/>
                <w:sz w:val="24"/>
                <w:szCs w:val="24"/>
                <w14:textFill>
                  <w14:solidFill>
                    <w14:schemeClr w14:val="tx1"/>
                  </w14:solidFill>
                </w14:textFill>
              </w:rPr>
              <w:t>在</w:t>
            </w:r>
            <w:r>
              <w:rPr>
                <w:rFonts w:hint="eastAsia" w:ascii="仿宋" w:hAnsi="仿宋" w:eastAsia="仿宋" w:cs="仿宋"/>
                <w:b w:val="0"/>
                <w:i w:val="0"/>
                <w:caps w:val="0"/>
                <w:color w:val="000000" w:themeColor="text1"/>
                <w:spacing w:val="0"/>
                <w:sz w:val="24"/>
                <w:szCs w:val="24"/>
                <w:shd w:val="clear" w:color="auto" w:fill="FFFFFF"/>
                <w:lang w:eastAsia="zh-CN"/>
                <w14:textFill>
                  <w14:solidFill>
                    <w14:schemeClr w14:val="tx1"/>
                  </w14:solidFill>
                </w14:textFill>
              </w:rPr>
              <w:t>新田县融媒体中心、</w:t>
            </w:r>
            <w:r>
              <w:rPr>
                <w:rFonts w:hint="eastAsia" w:ascii="仿宋" w:hAnsi="仿宋" w:eastAsia="仿宋" w:cs="仿宋"/>
                <w:b w:val="0"/>
                <w:i w:val="0"/>
                <w:caps w:val="0"/>
                <w:color w:val="000000"/>
                <w:spacing w:val="0"/>
                <w:sz w:val="24"/>
                <w:szCs w:val="24"/>
                <w:shd w:val="clear" w:color="auto" w:fill="FFFFFF"/>
                <w:lang w:eastAsia="zh-CN"/>
              </w:rPr>
              <w:t>河南临颍</w:t>
            </w:r>
            <w:r>
              <w:rPr>
                <w:rFonts w:hint="eastAsia" w:ascii="仿宋" w:hAnsi="仿宋" w:eastAsia="仿宋" w:cs="仿宋"/>
                <w:b w:val="0"/>
                <w:i w:val="0"/>
                <w:caps w:val="0"/>
                <w:color w:val="000000"/>
                <w:spacing w:val="0"/>
                <w:sz w:val="24"/>
                <w:szCs w:val="24"/>
                <w:shd w:val="clear" w:color="auto" w:fill="FFFFFF"/>
              </w:rPr>
              <w:t>县</w:t>
            </w:r>
            <w:r>
              <w:rPr>
                <w:rFonts w:hint="eastAsia" w:ascii="仿宋" w:hAnsi="仿宋" w:eastAsia="仿宋" w:cs="仿宋"/>
                <w:b w:val="0"/>
                <w:i w:val="0"/>
                <w:caps w:val="0"/>
                <w:color w:val="000000"/>
                <w:spacing w:val="0"/>
                <w:sz w:val="24"/>
                <w:szCs w:val="24"/>
                <w:shd w:val="clear" w:color="auto" w:fill="FFFFFF"/>
                <w:lang w:eastAsia="zh-CN"/>
              </w:rPr>
              <w:t>融媒体中心、</w:t>
            </w:r>
            <w:r>
              <w:rPr>
                <w:rFonts w:hint="eastAsia" w:ascii="仿宋" w:hAnsi="仿宋" w:eastAsia="仿宋" w:cs="仿宋"/>
                <w:b w:val="0"/>
                <w:i w:val="0"/>
                <w:caps w:val="0"/>
                <w:color w:val="000000" w:themeColor="text1"/>
                <w:spacing w:val="0"/>
                <w:sz w:val="24"/>
                <w:szCs w:val="24"/>
                <w:shd w:val="clear" w:color="auto" w:fill="FFFFFF"/>
                <w14:textFill>
                  <w14:solidFill>
                    <w14:schemeClr w14:val="tx1"/>
                  </w14:solidFill>
                </w14:textFill>
              </w:rPr>
              <w:t>永州</w:t>
            </w:r>
            <w:r>
              <w:rPr>
                <w:rFonts w:hint="eastAsia" w:ascii="仿宋" w:hAnsi="仿宋" w:eastAsia="仿宋" w:cs="仿宋"/>
                <w:b w:val="0"/>
                <w:i w:val="0"/>
                <w:caps w:val="0"/>
                <w:color w:val="000000" w:themeColor="text1"/>
                <w:spacing w:val="0"/>
                <w:sz w:val="24"/>
                <w:szCs w:val="24"/>
                <w:shd w:val="clear" w:color="auto" w:fill="FFFFFF"/>
                <w:lang w:eastAsia="zh-CN"/>
                <w14:textFill>
                  <w14:solidFill>
                    <w14:schemeClr w14:val="tx1"/>
                  </w14:solidFill>
                </w14:textFill>
              </w:rPr>
              <w:t>广播</w:t>
            </w:r>
            <w:r>
              <w:rPr>
                <w:rFonts w:hint="eastAsia" w:ascii="仿宋" w:hAnsi="仿宋" w:eastAsia="仿宋" w:cs="仿宋"/>
                <w:b w:val="0"/>
                <w:i w:val="0"/>
                <w:caps w:val="0"/>
                <w:color w:val="000000" w:themeColor="text1"/>
                <w:spacing w:val="0"/>
                <w:sz w:val="24"/>
                <w:szCs w:val="24"/>
                <w:shd w:val="clear" w:color="auto" w:fill="FFFFFF"/>
                <w14:textFill>
                  <w14:solidFill>
                    <w14:schemeClr w14:val="tx1"/>
                  </w14:solidFill>
                </w14:textFill>
              </w:rPr>
              <w:t>电视台等两省</w:t>
            </w:r>
            <w:r>
              <w:rPr>
                <w:rFonts w:hint="eastAsia" w:ascii="仿宋" w:hAnsi="仿宋" w:eastAsia="仿宋" w:cs="仿宋"/>
                <w:b w:val="0"/>
                <w:i w:val="0"/>
                <w:caps w:val="0"/>
                <w:color w:val="000000" w:themeColor="text1"/>
                <w:spacing w:val="0"/>
                <w:sz w:val="24"/>
                <w:szCs w:val="24"/>
                <w:shd w:val="clear" w:color="auto" w:fill="FFFFFF"/>
                <w:lang w:eastAsia="zh-CN"/>
                <w14:textFill>
                  <w14:solidFill>
                    <w14:schemeClr w14:val="tx1"/>
                  </w14:solidFill>
                </w14:textFill>
              </w:rPr>
              <w:t>多家</w:t>
            </w:r>
            <w:r>
              <w:rPr>
                <w:rFonts w:hint="eastAsia" w:ascii="仿宋" w:hAnsi="仿宋" w:eastAsia="仿宋" w:cs="仿宋"/>
                <w:b w:val="0"/>
                <w:i w:val="0"/>
                <w:caps w:val="0"/>
                <w:color w:val="000000" w:themeColor="text1"/>
                <w:spacing w:val="0"/>
                <w:sz w:val="24"/>
                <w:szCs w:val="24"/>
                <w:shd w:val="clear" w:color="auto" w:fill="FFFFFF"/>
                <w14:textFill>
                  <w14:solidFill>
                    <w14:schemeClr w14:val="tx1"/>
                  </w14:solidFill>
                </w14:textFill>
              </w:rPr>
              <w:t>媒体同步</w:t>
            </w:r>
            <w:r>
              <w:rPr>
                <w:rFonts w:hint="eastAsia" w:ascii="仿宋" w:hAnsi="仿宋" w:eastAsia="仿宋" w:cs="仿宋"/>
                <w:b w:val="0"/>
                <w:i w:val="0"/>
                <w:caps w:val="0"/>
                <w:color w:val="000000" w:themeColor="text1"/>
                <w:spacing w:val="0"/>
                <w:sz w:val="24"/>
                <w:szCs w:val="24"/>
                <w:shd w:val="clear" w:color="auto" w:fill="FFFFFF"/>
                <w:lang w:eastAsia="zh-CN"/>
                <w14:textFill>
                  <w14:solidFill>
                    <w14:schemeClr w14:val="tx1"/>
                  </w14:solidFill>
                </w14:textFill>
              </w:rPr>
              <w:t>推出，</w:t>
            </w:r>
            <w:r>
              <w:rPr>
                <w:rFonts w:hint="eastAsia" w:ascii="仿宋" w:hAnsi="仿宋" w:eastAsia="仿宋" w:cs="仿宋"/>
                <w:color w:val="000000" w:themeColor="text1"/>
                <w:sz w:val="24"/>
                <w:szCs w:val="24"/>
                <w:lang w:eastAsia="zh-CN"/>
                <w14:textFill>
                  <w14:solidFill>
                    <w14:schemeClr w14:val="tx1"/>
                  </w14:solidFill>
                </w14:textFill>
              </w:rPr>
              <w:t>是“湘豫联动”、</w:t>
            </w:r>
            <w:r>
              <w:rPr>
                <w:rFonts w:hint="eastAsia" w:ascii="仿宋" w:hAnsi="仿宋" w:eastAsia="仿宋" w:cs="仿宋"/>
                <w:color w:val="000000" w:themeColor="text1"/>
                <w:sz w:val="24"/>
                <w:szCs w:val="24"/>
                <w14:textFill>
                  <w14:solidFill>
                    <w14:schemeClr w14:val="tx1"/>
                  </w14:solidFill>
                </w14:textFill>
              </w:rPr>
              <w:t>“台网</w:t>
            </w:r>
            <w:r>
              <w:rPr>
                <w:rFonts w:hint="eastAsia" w:ascii="仿宋" w:hAnsi="仿宋" w:eastAsia="仿宋" w:cs="仿宋"/>
                <w:color w:val="000000" w:themeColor="text1"/>
                <w:sz w:val="24"/>
                <w:szCs w:val="24"/>
                <w:lang w:eastAsia="zh-CN"/>
                <w14:textFill>
                  <w14:solidFill>
                    <w14:schemeClr w14:val="tx1"/>
                  </w14:solidFill>
                </w14:textFill>
              </w:rPr>
              <w:t>融合传播</w:t>
            </w:r>
            <w:r>
              <w:rPr>
                <w:rFonts w:hint="eastAsia" w:ascii="仿宋" w:hAnsi="仿宋" w:eastAsia="仿宋" w:cs="仿宋"/>
                <w:color w:val="000000" w:themeColor="text1"/>
                <w:sz w:val="24"/>
                <w:szCs w:val="24"/>
                <w14:textFill>
                  <w14:solidFill>
                    <w14:schemeClr w14:val="tx1"/>
                  </w14:solidFill>
                </w14:textFill>
              </w:rPr>
              <w:t>”的一次力作</w:t>
            </w:r>
            <w:r>
              <w:rPr>
                <w:rFonts w:hint="eastAsia" w:ascii="仿宋" w:hAnsi="仿宋" w:eastAsia="仿宋" w:cs="仿宋"/>
                <w:color w:val="000000" w:themeColor="text1"/>
                <w:sz w:val="24"/>
                <w:szCs w:val="24"/>
                <w:lang w:eastAsia="zh-CN"/>
                <w14:textFill>
                  <w14:solidFill>
                    <w14:schemeClr w14:val="tx1"/>
                  </w14:solidFill>
                </w14:textFill>
              </w:rPr>
              <w:t>，在社会上产生了强烈反响。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exact"/>
          <w:jc w:val="center"/>
        </w:trPr>
        <w:tc>
          <w:tcPr>
            <w:tcW w:w="14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olor w:val="000000" w:themeColor="text1"/>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果</w:t>
            </w:r>
          </w:p>
          <w:p>
            <w:pPr>
              <w:spacing w:line="380" w:lineRule="exact"/>
              <w:jc w:val="center"/>
              <w:rPr>
                <w:rFonts w:ascii="华文中宋" w:hAnsi="华文中宋" w:eastAsia="华文中宋"/>
                <w:color w:val="000000" w:themeColor="text1"/>
                <w:sz w:val="28"/>
                <w14:textFill>
                  <w14:solidFill>
                    <w14:schemeClr w14:val="tx1"/>
                  </w14:solidFill>
                </w14:textFill>
              </w:rPr>
            </w:pP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ascii="仿宋" w:hAnsi="仿宋" w:eastAsia="仿宋"/>
                <w:color w:val="000000" w:themeColor="text1"/>
                <w:szCs w:val="21"/>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8</w:t>
            </w:r>
            <w:r>
              <w:rPr>
                <w:rFonts w:hint="eastAsia" w:ascii="仿宋" w:hAnsi="仿宋" w:eastAsia="仿宋" w:cs="仿宋"/>
                <w:b w:val="0"/>
                <w:bCs w:val="0"/>
                <w:color w:val="000000" w:themeColor="text1"/>
                <w:sz w:val="24"/>
                <w:szCs w:val="24"/>
                <w14:textFill>
                  <w14:solidFill>
                    <w14:schemeClr w14:val="tx1"/>
                  </w14:solidFill>
                </w14:textFill>
              </w:rPr>
              <w:t>月1</w:t>
            </w:r>
            <w:r>
              <w:rPr>
                <w:rFonts w:hint="eastAsia" w:ascii="仿宋" w:hAnsi="仿宋" w:eastAsia="仿宋" w:cs="仿宋"/>
                <w:b w:val="0"/>
                <w:bCs w:val="0"/>
                <w:color w:val="000000" w:themeColor="text1"/>
                <w:sz w:val="24"/>
                <w:szCs w:val="24"/>
                <w:lang w:val="en-US" w:eastAsia="zh-CN"/>
                <w14:textFill>
                  <w14:solidFill>
                    <w14:schemeClr w14:val="tx1"/>
                  </w14:solidFill>
                </w14:textFill>
              </w:rPr>
              <w:t>7</w:t>
            </w:r>
            <w:r>
              <w:rPr>
                <w:rFonts w:hint="eastAsia" w:ascii="仿宋" w:hAnsi="仿宋" w:eastAsia="仿宋" w:cs="仿宋"/>
                <w:b w:val="0"/>
                <w:bCs w:val="0"/>
                <w:color w:val="000000" w:themeColor="text1"/>
                <w:sz w:val="24"/>
                <w:szCs w:val="24"/>
                <w14:textFill>
                  <w14:solidFill>
                    <w14:schemeClr w14:val="tx1"/>
                  </w14:solidFill>
                </w14:textFill>
              </w:rPr>
              <w:t>日是</w:t>
            </w:r>
            <w:r>
              <w:rPr>
                <w:rFonts w:hint="eastAsia" w:ascii="仿宋" w:hAnsi="仿宋" w:eastAsia="仿宋" w:cs="仿宋"/>
                <w:b w:val="0"/>
                <w:bCs w:val="0"/>
                <w:color w:val="000000" w:themeColor="text1"/>
                <w:sz w:val="24"/>
                <w:szCs w:val="24"/>
                <w:lang w:val="en-US" w:eastAsia="zh-CN"/>
                <w14:textFill>
                  <w14:solidFill>
                    <w14:schemeClr w14:val="tx1"/>
                  </w14:solidFill>
                </w14:textFill>
              </w:rPr>
              <w:t>蒋先云烈士诞辰</w:t>
            </w:r>
            <w:r>
              <w:rPr>
                <w:rFonts w:hint="eastAsia" w:ascii="仿宋" w:hAnsi="仿宋" w:eastAsia="仿宋" w:cs="仿宋"/>
                <w:b w:val="0"/>
                <w:bCs w:val="0"/>
                <w:color w:val="000000" w:themeColor="text1"/>
                <w:sz w:val="24"/>
                <w:szCs w:val="24"/>
                <w14:textFill>
                  <w14:solidFill>
                    <w14:schemeClr w14:val="tx1"/>
                  </w14:solidFill>
                </w14:textFill>
              </w:rPr>
              <w:t>的日子。作品当天</w:t>
            </w:r>
            <w:r>
              <w:rPr>
                <w:rFonts w:hint="eastAsia" w:ascii="仿宋" w:hAnsi="仿宋" w:eastAsia="仿宋" w:cs="仿宋"/>
                <w:b w:val="0"/>
                <w:bCs w:val="0"/>
                <w:color w:val="000000" w:themeColor="text1"/>
                <w:sz w:val="24"/>
                <w:szCs w:val="24"/>
                <w:lang w:eastAsia="zh-CN"/>
                <w14:textFill>
                  <w14:solidFill>
                    <w14:schemeClr w14:val="tx1"/>
                  </w14:solidFill>
                </w14:textFill>
              </w:rPr>
              <w:t>播出后</w:t>
            </w:r>
            <w:r>
              <w:rPr>
                <w:rFonts w:hint="eastAsia" w:ascii="仿宋" w:hAnsi="仿宋" w:eastAsia="仿宋" w:cs="仿宋"/>
                <w:b w:val="0"/>
                <w:bCs w:val="0"/>
                <w:color w:val="000000" w:themeColor="text1"/>
                <w:sz w:val="24"/>
                <w:szCs w:val="24"/>
                <w14:textFill>
                  <w14:solidFill>
                    <w14:schemeClr w14:val="tx1"/>
                  </w14:solidFill>
                </w14:textFill>
              </w:rPr>
              <w:t>，引起了强烈反响。使广大党员干部特别是青年一代更加坚定为实现中华民族伟大复兴的中国梦接续奋斗的决心。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0" w:hRule="exact"/>
          <w:jc w:val="center"/>
        </w:trPr>
        <w:tc>
          <w:tcPr>
            <w:tcW w:w="1450" w:type="dxa"/>
            <w:vAlign w:val="center"/>
          </w:tcPr>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初推</w:t>
            </w:r>
          </w:p>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评荐</w:t>
            </w:r>
          </w:p>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评理</w:t>
            </w:r>
          </w:p>
          <w:p>
            <w:pPr>
              <w:spacing w:line="38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语由</w:t>
            </w:r>
          </w:p>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tc>
        <w:tc>
          <w:tcPr>
            <w:tcW w:w="8174"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both"/>
              <w:textAlignment w:val="auto"/>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lang w:eastAsia="zh-CN"/>
                <w14:textFill>
                  <w14:solidFill>
                    <w14:schemeClr w14:val="tx1"/>
                  </w14:solidFill>
                </w14:textFill>
              </w:rPr>
              <w:t>该作品</w:t>
            </w:r>
            <w:r>
              <w:rPr>
                <w:rFonts w:hint="eastAsia" w:ascii="仿宋" w:hAnsi="仿宋" w:eastAsia="仿宋" w:cs="仿宋"/>
                <w:b w:val="0"/>
                <w:bCs w:val="0"/>
                <w:color w:val="000000" w:themeColor="text1"/>
                <w:sz w:val="24"/>
                <w:szCs w:val="24"/>
                <w14:textFill>
                  <w14:solidFill>
                    <w14:schemeClr w14:val="tx1"/>
                  </w14:solidFill>
                </w14:textFill>
              </w:rPr>
              <w:t>节目主题集中，传承红色基因</w:t>
            </w:r>
            <w:r>
              <w:rPr>
                <w:rFonts w:hint="eastAsia"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节目方式新颖，口述历史感强</w:t>
            </w:r>
            <w:r>
              <w:rPr>
                <w:rFonts w:hint="eastAsia"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传播渠道多样，收视效果良好</w:t>
            </w:r>
            <w:r>
              <w:rPr>
                <w:rFonts w:hint="eastAsia"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是弘扬“绝对忠诚”和“不忘初心，牢记使</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ascii="华文中宋" w:hAnsi="华文中宋" w:eastAsia="华文中宋"/>
                <w:color w:val="000000" w:themeColor="text1"/>
                <w:spacing w:val="-2"/>
                <w:sz w:val="28"/>
                <w14:textFill>
                  <w14:solidFill>
                    <w14:schemeClr w14:val="tx1"/>
                  </w14:solidFill>
                </w14:textFill>
              </w:rPr>
            </w:pPr>
            <w:r>
              <w:rPr>
                <w:rFonts w:hint="eastAsia" w:ascii="仿宋" w:hAnsi="仿宋" w:eastAsia="仿宋" w:cs="仿宋"/>
                <w:b w:val="0"/>
                <w:bCs w:val="0"/>
                <w:color w:val="000000" w:themeColor="text1"/>
                <w:sz w:val="24"/>
                <w:szCs w:val="24"/>
                <w14:textFill>
                  <w14:solidFill>
                    <w14:schemeClr w14:val="tx1"/>
                  </w14:solidFill>
                </w14:textFill>
              </w:rPr>
              <w:t>命”主题教育的专题典范。</w:t>
            </w:r>
            <w:r>
              <w:rPr>
                <w:rFonts w:hint="eastAsia" w:ascii="华文中宋" w:hAnsi="华文中宋" w:eastAsia="华文中宋"/>
                <w:color w:val="000000" w:themeColor="text1"/>
                <w:spacing w:val="-2"/>
                <w:sz w:val="28"/>
                <w14:textFill>
                  <w14:solidFill>
                    <w14:schemeClr w14:val="tx1"/>
                  </w14:solidFill>
                </w14:textFill>
              </w:rPr>
              <w:t xml:space="preserve">                      </w:t>
            </w:r>
          </w:p>
          <w:p>
            <w:pPr>
              <w:spacing w:line="360" w:lineRule="exact"/>
              <w:ind w:leftChars="160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pacing w:val="-2"/>
                <w:sz w:val="28"/>
                <w14:textFill>
                  <w14:solidFill>
                    <w14:schemeClr w14:val="tx1"/>
                  </w14:solidFill>
                </w14:textFill>
              </w:rPr>
              <w:t>签名：</w:t>
            </w:r>
            <w:r>
              <w:rPr>
                <w:rFonts w:hint="eastAsia" w:ascii="华文中宋" w:hAnsi="华文中宋" w:eastAsia="华文中宋"/>
                <w:color w:val="000000" w:themeColor="text1"/>
                <w:sz w:val="28"/>
                <w14:textFill>
                  <w14:solidFill>
                    <w14:schemeClr w14:val="tx1"/>
                  </w14:solidFill>
                </w14:textFill>
              </w:rPr>
              <w:t>（盖单位公章）</w:t>
            </w:r>
          </w:p>
          <w:p>
            <w:pPr>
              <w:ind w:leftChars="1600"/>
              <w:jc w:val="center"/>
              <w:rPr>
                <w:rFonts w:ascii="仿宋" w:hAnsi="仿宋" w:eastAsia="仿宋"/>
                <w:color w:val="000000" w:themeColor="text1"/>
                <w:szCs w:val="21"/>
                <w14:textFill>
                  <w14:solidFill>
                    <w14:schemeClr w14:val="tx1"/>
                  </w14:solidFill>
                </w14:textFill>
              </w:rPr>
            </w:pPr>
            <w:r>
              <w:rPr>
                <w:rFonts w:ascii="华文中宋" w:hAnsi="华文中宋" w:eastAsia="华文中宋"/>
                <w:color w:val="000000" w:themeColor="text1"/>
                <w:sz w:val="28"/>
                <w14:textFill>
                  <w14:solidFill>
                    <w14:schemeClr w14:val="tx1"/>
                  </w14:solidFill>
                </w14:textFill>
              </w:rPr>
              <w:t>20</w:t>
            </w:r>
            <w:r>
              <w:rPr>
                <w:rFonts w:hint="eastAsia" w:ascii="华文中宋" w:hAnsi="华文中宋" w:eastAsia="华文中宋"/>
                <w:color w:val="000000" w:themeColor="text1"/>
                <w:sz w:val="28"/>
                <w14:textFill>
                  <w14:solidFill>
                    <w14:schemeClr w14:val="tx1"/>
                  </w14:solidFill>
                </w14:textFill>
              </w:rPr>
              <w:t>23</w:t>
            </w:r>
            <w:r>
              <w:rPr>
                <w:rFonts w:ascii="华文中宋" w:hAnsi="华文中宋" w:eastAsia="华文中宋"/>
                <w:color w:val="000000" w:themeColor="text1"/>
                <w:sz w:val="28"/>
                <w14:textFill>
                  <w14:solidFill>
                    <w14:schemeClr w14:val="tx1"/>
                  </w14:solidFill>
                </w14:textFill>
              </w:rPr>
              <w:t xml:space="preserve">年  </w:t>
            </w:r>
            <w:r>
              <w:rPr>
                <w:rFonts w:hint="eastAsia" w:ascii="华文中宋" w:hAnsi="华文中宋" w:eastAsia="华文中宋"/>
                <w:color w:val="000000" w:themeColor="text1"/>
                <w:sz w:val="28"/>
                <w14:textFill>
                  <w14:solidFill>
                    <w14:schemeClr w14:val="tx1"/>
                  </w14:solidFill>
                </w14:textFill>
              </w:rPr>
              <w:t>月</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1450" w:type="dxa"/>
            <w:tcBorders>
              <w:bottom w:val="single" w:color="auto" w:sz="4" w:space="0"/>
            </w:tcBorders>
            <w:vAlign w:val="center"/>
          </w:tcPr>
          <w:p>
            <w:pPr>
              <w:spacing w:line="340" w:lineRule="exact"/>
              <w:jc w:val="center"/>
              <w:rPr>
                <w:rFonts w:hint="eastAsia" w:ascii="华文中宋" w:hAnsi="华文中宋" w:eastAsia="华文中宋"/>
                <w:color w:val="000000" w:themeColor="text1"/>
                <w:sz w:val="28"/>
                <w:lang w:eastAsia="zh-CN"/>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联系人</w:t>
            </w:r>
            <w:r>
              <w:rPr>
                <w:rFonts w:hint="eastAsia" w:ascii="华文中宋" w:hAnsi="华文中宋" w:eastAsia="华文中宋"/>
                <w:color w:val="000000" w:themeColor="text1"/>
                <w:sz w:val="28"/>
                <w:lang w:eastAsia="zh-CN"/>
                <w14:textFill>
                  <w14:solidFill>
                    <w14:schemeClr w14:val="tx1"/>
                  </w14:solidFill>
                </w14:textFill>
              </w:rPr>
              <w:t>（作者）</w:t>
            </w:r>
          </w:p>
        </w:tc>
        <w:tc>
          <w:tcPr>
            <w:tcW w:w="2957" w:type="dxa"/>
            <w:gridSpan w:val="3"/>
            <w:tcBorders>
              <w:bottom w:val="single" w:color="auto" w:sz="4" w:space="0"/>
            </w:tcBorders>
            <w:vAlign w:val="center"/>
          </w:tcPr>
          <w:p>
            <w:pPr>
              <w:jc w:val="center"/>
              <w:rPr>
                <w:rFonts w:hint="default" w:ascii="华文中宋" w:hAnsi="华文中宋" w:eastAsia="华文中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eastAsia="zh-CN"/>
                <w14:textFill>
                  <w14:solidFill>
                    <w14:schemeClr w14:val="tx1"/>
                  </w14:solidFill>
                </w14:textFill>
              </w:rPr>
              <w:t>黄新</w:t>
            </w:r>
          </w:p>
        </w:tc>
        <w:tc>
          <w:tcPr>
            <w:tcW w:w="1137" w:type="dxa"/>
            <w:gridSpan w:val="2"/>
            <w:tcBorders>
              <w:bottom w:val="single" w:color="auto" w:sz="4" w:space="0"/>
            </w:tcBorders>
            <w:vAlign w:val="center"/>
          </w:tcPr>
          <w:p>
            <w:pPr>
              <w:spacing w:line="340" w:lineRule="exact"/>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手机</w:t>
            </w:r>
          </w:p>
        </w:tc>
        <w:tc>
          <w:tcPr>
            <w:tcW w:w="4080" w:type="dxa"/>
            <w:gridSpan w:val="2"/>
            <w:tcBorders>
              <w:bottom w:val="single" w:color="auto" w:sz="4" w:space="0"/>
            </w:tcBorders>
            <w:vAlign w:val="center"/>
          </w:tcPr>
          <w:p>
            <w:pPr>
              <w:spacing w:line="340" w:lineRule="exact"/>
              <w:jc w:val="center"/>
              <w:rPr>
                <w:rFonts w:hint="default" w:ascii="华文中宋" w:hAnsi="华文中宋" w:eastAsia="华文中宋"/>
                <w:color w:val="000000" w:themeColor="text1"/>
                <w:sz w:val="28"/>
                <w:lang w:val="en-US" w:eastAsia="zh-CN"/>
                <w14:textFill>
                  <w14:solidFill>
                    <w14:schemeClr w14:val="tx1"/>
                  </w14:solidFill>
                </w14:textFill>
              </w:rPr>
            </w:pPr>
            <w:r>
              <w:rPr>
                <w:rFonts w:hint="eastAsia" w:ascii="仿宋" w:hAnsi="仿宋" w:eastAsia="仿宋" w:cs="仿宋"/>
                <w:color w:val="000000" w:themeColor="text1"/>
                <w:sz w:val="28"/>
                <w:lang w:val="en-US" w:eastAsia="zh-CN"/>
                <w14:textFill>
                  <w14:solidFill>
                    <w14:schemeClr w14:val="tx1"/>
                  </w14:solidFill>
                </w14:textFill>
              </w:rPr>
              <w:t>13973490054</w:t>
            </w:r>
          </w:p>
        </w:tc>
      </w:tr>
    </w:tbl>
    <w:p>
      <w:pPr>
        <w:keepNext w:val="0"/>
        <w:keepLines w:val="0"/>
        <w:pageBreakBefore w:val="0"/>
        <w:widowControl w:val="0"/>
        <w:kinsoku/>
        <w:wordWrap/>
        <w:overflowPunct/>
        <w:topLinePunct w:val="0"/>
        <w:autoSpaceDE/>
        <w:autoSpaceDN/>
        <w:bidi w:val="0"/>
        <w:adjustRightInd/>
        <w:snapToGrid/>
        <w:spacing w:line="20" w:lineRule="atLeast"/>
        <w:jc w:val="both"/>
        <w:textAlignment w:val="auto"/>
        <w:rPr>
          <w:rFonts w:ascii="华文仿宋" w:hAnsi="华文仿宋" w:eastAsia="华文仿宋"/>
          <w:color w:val="000000" w:themeColor="text1"/>
          <w:szCs w:val="32"/>
          <w14:textFill>
            <w14:solidFill>
              <w14:schemeClr w14:val="tx1"/>
            </w14:solidFill>
          </w14:textFill>
        </w:rPr>
        <w:sectPr>
          <w:headerReference r:id="rId5" w:type="default"/>
          <w:footerReference r:id="rId6" w:type="default"/>
          <w:footerReference r:id="rId7" w:type="even"/>
          <w:pgSz w:w="11906" w:h="16838"/>
          <w:pgMar w:top="1440" w:right="1247" w:bottom="1440" w:left="1247" w:header="851" w:footer="1418" w:gutter="0"/>
          <w:pgNumType w:fmt="numberInDash"/>
          <w:cols w:space="425" w:num="1"/>
          <w:docGrid w:type="lines" w:linePitch="312" w:charSpace="0"/>
        </w:sectPr>
      </w:pPr>
    </w:p>
    <w:p>
      <w:pPr>
        <w:tabs>
          <w:tab w:val="left" w:pos="4882"/>
        </w:tabs>
        <w:bidi w:val="0"/>
        <w:jc w:val="left"/>
        <w:rPr>
          <w:rFonts w:ascii="仿宋_GB2312" w:hAnsi="Times New Roman" w:eastAsia="仿宋_GB2312" w:cs="Times New Roman"/>
          <w:color w:val="000000" w:themeColor="text1"/>
          <w:kern w:val="2"/>
          <w:sz w:val="24"/>
          <w:szCs w:val="24"/>
          <w:lang w:val="en-US" w:eastAsia="zh-CN" w:bidi="ar-SA"/>
          <w14:textFill>
            <w14:solidFill>
              <w14:schemeClr w14:val="tx1"/>
            </w14:solidFill>
          </w14:textFill>
        </w:rPr>
      </w:pPr>
    </w:p>
    <w:sectPr>
      <w:headerReference r:id="rId8" w:type="default"/>
      <w:footerReference r:id="rId10" w:type="default"/>
      <w:headerReference r:id="rId9" w:type="even"/>
      <w:footerReference r:id="rId11" w:type="even"/>
      <w:pgSz w:w="11906" w:h="16838"/>
      <w:pgMar w:top="1701" w:right="1814" w:bottom="1418" w:left="1814"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39069898"/>
                            <w:showingPlcHdr/>
                          </w:sdtPr>
                          <w:sdtEndPr>
                            <w:rPr>
                              <w:rFonts w:asciiTheme="minorEastAsia" w:hAnsiTheme="minorEastAsia" w:eastAsiaTheme="minorEastAsia"/>
                              <w:sz w:val="24"/>
                              <w:szCs w:val="24"/>
                            </w:rPr>
                          </w:sdtEndPr>
                          <w:sdtContent>
                            <w:p>
                              <w:pPr>
                                <w:pStyle w:val="5"/>
                                <w:jc w:val="right"/>
                                <w:rPr>
                                  <w:rFonts w:asciiTheme="minorEastAsia" w:hAnsiTheme="minorEastAsia" w:eastAsiaTheme="minorEastAsia"/>
                                  <w:sz w:val="24"/>
                                  <w:szCs w:val="24"/>
                                </w:rPr>
                              </w:pPr>
                            </w:p>
                          </w:sdtContent>
                        </w:sdt>
                        <w:p>
                          <w:pPr>
                            <w:rPr>
                              <w:rFonts w:asciiTheme="minorEastAsia" w:hAnsiTheme="minorEastAsia" w:eastAsiaTheme="minorEastAsia"/>
                            </w:rPr>
                          </w:pP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nTSskBAACZAwAADgAAAGRycy9lMm9Eb2MueG1srVPNjtMwEL4j8Q6W&#10;79Rpk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I6&#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GdNKyQEAAJkDAAAOAAAAAAAAAAEAIAAAAB4BAABkcnMvZTJvRG9j&#10;LnhtbFBLBQYAAAAABgAGAFkBAABZBQAAAAA=&#10;">
              <v:fill on="f" focussize="0,0"/>
              <v:stroke on="f"/>
              <v:imagedata o:title=""/>
              <o:lock v:ext="edit" aspectratio="f"/>
              <v:textbox inset="0mm,0mm,0mm,0mm" style="mso-fit-shape-to-text:t;">
                <w:txbxContent>
                  <w:sdt>
                    <w:sdtPr>
                      <w:id w:val="339069898"/>
                      <w:showingPlcHdr/>
                    </w:sdtPr>
                    <w:sdtEndPr>
                      <w:rPr>
                        <w:rFonts w:asciiTheme="minorEastAsia" w:hAnsiTheme="minorEastAsia" w:eastAsiaTheme="minorEastAsia"/>
                        <w:sz w:val="24"/>
                        <w:szCs w:val="24"/>
                      </w:rPr>
                    </w:sdtEndPr>
                    <w:sdtContent>
                      <w:p>
                        <w:pPr>
                          <w:pStyle w:val="5"/>
                          <w:jc w:val="right"/>
                          <w:rPr>
                            <w:rFonts w:asciiTheme="minorEastAsia" w:hAnsiTheme="minorEastAsia" w:eastAsiaTheme="minorEastAsia"/>
                            <w:sz w:val="24"/>
                            <w:szCs w:val="24"/>
                          </w:rPr>
                        </w:pPr>
                      </w:p>
                    </w:sdtContent>
                  </w:sdt>
                  <w:p>
                    <w:pPr>
                      <w:rPr>
                        <w:rFonts w:asciiTheme="minorEastAsia" w:hAnsiTheme="minorEastAsia" w:eastAsiaTheme="minor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jc w:val="both"/>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0"/>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zZTZiZmM5NjRlODZmNzUyOGFkNzk2NTk1ODQwYzYifQ=="/>
  </w:docVars>
  <w:rsids>
    <w:rsidRoot w:val="00525ED9"/>
    <w:rsid w:val="0001697D"/>
    <w:rsid w:val="000B4E17"/>
    <w:rsid w:val="000E4531"/>
    <w:rsid w:val="00114F37"/>
    <w:rsid w:val="00137CC0"/>
    <w:rsid w:val="00155799"/>
    <w:rsid w:val="001A32E3"/>
    <w:rsid w:val="001B4FB3"/>
    <w:rsid w:val="001D6929"/>
    <w:rsid w:val="001F15F0"/>
    <w:rsid w:val="002477D8"/>
    <w:rsid w:val="00250E00"/>
    <w:rsid w:val="002613A5"/>
    <w:rsid w:val="00267072"/>
    <w:rsid w:val="002C6CD8"/>
    <w:rsid w:val="002D733F"/>
    <w:rsid w:val="002F6112"/>
    <w:rsid w:val="00314095"/>
    <w:rsid w:val="00360A86"/>
    <w:rsid w:val="0038447A"/>
    <w:rsid w:val="0038590F"/>
    <w:rsid w:val="00396DF3"/>
    <w:rsid w:val="003A3136"/>
    <w:rsid w:val="003A7EA1"/>
    <w:rsid w:val="003B32E9"/>
    <w:rsid w:val="003D3F90"/>
    <w:rsid w:val="00431AF4"/>
    <w:rsid w:val="00441FB5"/>
    <w:rsid w:val="004551AE"/>
    <w:rsid w:val="0045741F"/>
    <w:rsid w:val="00464611"/>
    <w:rsid w:val="004650F6"/>
    <w:rsid w:val="004E0B6A"/>
    <w:rsid w:val="004F48E0"/>
    <w:rsid w:val="00503290"/>
    <w:rsid w:val="00525ED9"/>
    <w:rsid w:val="00551B84"/>
    <w:rsid w:val="005875F9"/>
    <w:rsid w:val="00595EB8"/>
    <w:rsid w:val="005A7973"/>
    <w:rsid w:val="005B03BF"/>
    <w:rsid w:val="005F724C"/>
    <w:rsid w:val="0060453A"/>
    <w:rsid w:val="00636C0E"/>
    <w:rsid w:val="00696C77"/>
    <w:rsid w:val="006A646B"/>
    <w:rsid w:val="006B0B58"/>
    <w:rsid w:val="006E0959"/>
    <w:rsid w:val="006F22E7"/>
    <w:rsid w:val="00704937"/>
    <w:rsid w:val="00723634"/>
    <w:rsid w:val="00790A88"/>
    <w:rsid w:val="007A6FB8"/>
    <w:rsid w:val="007B45B1"/>
    <w:rsid w:val="007B6FD1"/>
    <w:rsid w:val="007E2ADC"/>
    <w:rsid w:val="00856307"/>
    <w:rsid w:val="008B143A"/>
    <w:rsid w:val="008C1604"/>
    <w:rsid w:val="00902FC2"/>
    <w:rsid w:val="00962CF7"/>
    <w:rsid w:val="009714B4"/>
    <w:rsid w:val="00976D49"/>
    <w:rsid w:val="0098021E"/>
    <w:rsid w:val="009839C4"/>
    <w:rsid w:val="009B66EB"/>
    <w:rsid w:val="009D0D7B"/>
    <w:rsid w:val="009D639A"/>
    <w:rsid w:val="009F1EC6"/>
    <w:rsid w:val="00A11441"/>
    <w:rsid w:val="00A16A97"/>
    <w:rsid w:val="00A16CE1"/>
    <w:rsid w:val="00A27308"/>
    <w:rsid w:val="00A603D4"/>
    <w:rsid w:val="00A73D1A"/>
    <w:rsid w:val="00B03833"/>
    <w:rsid w:val="00B058E1"/>
    <w:rsid w:val="00B46D42"/>
    <w:rsid w:val="00B651A4"/>
    <w:rsid w:val="00BA12A8"/>
    <w:rsid w:val="00BF0179"/>
    <w:rsid w:val="00BF18E0"/>
    <w:rsid w:val="00C01D15"/>
    <w:rsid w:val="00C06BBA"/>
    <w:rsid w:val="00C206BD"/>
    <w:rsid w:val="00C25C73"/>
    <w:rsid w:val="00C325A4"/>
    <w:rsid w:val="00C502A0"/>
    <w:rsid w:val="00C56B47"/>
    <w:rsid w:val="00C93D5D"/>
    <w:rsid w:val="00C94C79"/>
    <w:rsid w:val="00CA1E62"/>
    <w:rsid w:val="00D90088"/>
    <w:rsid w:val="00D95FB0"/>
    <w:rsid w:val="00DA7037"/>
    <w:rsid w:val="00DC251F"/>
    <w:rsid w:val="00E33D9D"/>
    <w:rsid w:val="00E4320E"/>
    <w:rsid w:val="00E5717A"/>
    <w:rsid w:val="00E801E9"/>
    <w:rsid w:val="00EC729E"/>
    <w:rsid w:val="00ED0D3D"/>
    <w:rsid w:val="00F04DCB"/>
    <w:rsid w:val="00F37A1E"/>
    <w:rsid w:val="00F44FBD"/>
    <w:rsid w:val="00F55E25"/>
    <w:rsid w:val="00FD3CF5"/>
    <w:rsid w:val="00FE7A55"/>
    <w:rsid w:val="01487F1A"/>
    <w:rsid w:val="015E034F"/>
    <w:rsid w:val="018502B5"/>
    <w:rsid w:val="01DC65FE"/>
    <w:rsid w:val="01FA65AD"/>
    <w:rsid w:val="02EB05EB"/>
    <w:rsid w:val="035D4076"/>
    <w:rsid w:val="03C50E3C"/>
    <w:rsid w:val="040354C1"/>
    <w:rsid w:val="045E3E52"/>
    <w:rsid w:val="04BD6729"/>
    <w:rsid w:val="04FD623C"/>
    <w:rsid w:val="05870593"/>
    <w:rsid w:val="05C829BD"/>
    <w:rsid w:val="05E35235"/>
    <w:rsid w:val="07542853"/>
    <w:rsid w:val="07A56FBB"/>
    <w:rsid w:val="07A92CB5"/>
    <w:rsid w:val="080460C1"/>
    <w:rsid w:val="08220DD1"/>
    <w:rsid w:val="08512C9F"/>
    <w:rsid w:val="0873206B"/>
    <w:rsid w:val="087E46B0"/>
    <w:rsid w:val="08ED13C8"/>
    <w:rsid w:val="091805FA"/>
    <w:rsid w:val="093E06F6"/>
    <w:rsid w:val="098F1CD1"/>
    <w:rsid w:val="09A60DC8"/>
    <w:rsid w:val="0A391E72"/>
    <w:rsid w:val="0AF61D8A"/>
    <w:rsid w:val="0BB023D2"/>
    <w:rsid w:val="0C264442"/>
    <w:rsid w:val="0C34090D"/>
    <w:rsid w:val="0C796C68"/>
    <w:rsid w:val="0CA078A8"/>
    <w:rsid w:val="0CAC0156"/>
    <w:rsid w:val="0D195035"/>
    <w:rsid w:val="0D2E71C3"/>
    <w:rsid w:val="0D5A6456"/>
    <w:rsid w:val="0D6C4970"/>
    <w:rsid w:val="0D6F3717"/>
    <w:rsid w:val="0D9E2273"/>
    <w:rsid w:val="0DBC505E"/>
    <w:rsid w:val="0DF82377"/>
    <w:rsid w:val="0E0E518E"/>
    <w:rsid w:val="0E3E0A5F"/>
    <w:rsid w:val="0F0056D7"/>
    <w:rsid w:val="0F302661"/>
    <w:rsid w:val="0FCB64BA"/>
    <w:rsid w:val="100A4794"/>
    <w:rsid w:val="108300B5"/>
    <w:rsid w:val="111A7341"/>
    <w:rsid w:val="11794537"/>
    <w:rsid w:val="12341D77"/>
    <w:rsid w:val="124A0DD3"/>
    <w:rsid w:val="128F4AEF"/>
    <w:rsid w:val="129C0FBA"/>
    <w:rsid w:val="13E76BAD"/>
    <w:rsid w:val="149C5734"/>
    <w:rsid w:val="14CD28D8"/>
    <w:rsid w:val="14CFB749"/>
    <w:rsid w:val="14DF46E5"/>
    <w:rsid w:val="151E5632"/>
    <w:rsid w:val="1555358D"/>
    <w:rsid w:val="15835C91"/>
    <w:rsid w:val="15CA5E3E"/>
    <w:rsid w:val="16306774"/>
    <w:rsid w:val="16CD3E38"/>
    <w:rsid w:val="16D90A2F"/>
    <w:rsid w:val="17F66765"/>
    <w:rsid w:val="17F74891"/>
    <w:rsid w:val="18925339"/>
    <w:rsid w:val="189A735D"/>
    <w:rsid w:val="192E7EFC"/>
    <w:rsid w:val="1990114D"/>
    <w:rsid w:val="1A40783E"/>
    <w:rsid w:val="1A9A08E4"/>
    <w:rsid w:val="1B36114B"/>
    <w:rsid w:val="1B4A31C3"/>
    <w:rsid w:val="1B8678BA"/>
    <w:rsid w:val="1C1631CE"/>
    <w:rsid w:val="1C363B56"/>
    <w:rsid w:val="1C9913FB"/>
    <w:rsid w:val="1CC0692C"/>
    <w:rsid w:val="1CFA43EB"/>
    <w:rsid w:val="1D1C50CD"/>
    <w:rsid w:val="1D7F1C04"/>
    <w:rsid w:val="1DB21DD1"/>
    <w:rsid w:val="1DEF487F"/>
    <w:rsid w:val="1E1E4874"/>
    <w:rsid w:val="1E285D2C"/>
    <w:rsid w:val="1E45376A"/>
    <w:rsid w:val="1E660346"/>
    <w:rsid w:val="1EA8395A"/>
    <w:rsid w:val="1ED43525"/>
    <w:rsid w:val="1ED579E5"/>
    <w:rsid w:val="1EFD27E9"/>
    <w:rsid w:val="1F1C595D"/>
    <w:rsid w:val="1F5F8D0B"/>
    <w:rsid w:val="1F8B2F26"/>
    <w:rsid w:val="1FB31C38"/>
    <w:rsid w:val="1FBC0FFD"/>
    <w:rsid w:val="1FF23C3E"/>
    <w:rsid w:val="1FF8227D"/>
    <w:rsid w:val="21A1493D"/>
    <w:rsid w:val="21BF4CC5"/>
    <w:rsid w:val="224330C0"/>
    <w:rsid w:val="2245341D"/>
    <w:rsid w:val="23294515"/>
    <w:rsid w:val="232C7F4F"/>
    <w:rsid w:val="235E6C18"/>
    <w:rsid w:val="23C917EE"/>
    <w:rsid w:val="23D83E1C"/>
    <w:rsid w:val="242F6132"/>
    <w:rsid w:val="24D71F01"/>
    <w:rsid w:val="24F96E9F"/>
    <w:rsid w:val="253152E6"/>
    <w:rsid w:val="25C837E5"/>
    <w:rsid w:val="26020331"/>
    <w:rsid w:val="260A1C7C"/>
    <w:rsid w:val="268B509B"/>
    <w:rsid w:val="269B7263"/>
    <w:rsid w:val="26BD0DE6"/>
    <w:rsid w:val="26EC571C"/>
    <w:rsid w:val="27046EC8"/>
    <w:rsid w:val="27210100"/>
    <w:rsid w:val="28942A08"/>
    <w:rsid w:val="291021EA"/>
    <w:rsid w:val="29642561"/>
    <w:rsid w:val="29776DD1"/>
    <w:rsid w:val="2A6F0AA8"/>
    <w:rsid w:val="2AB47391"/>
    <w:rsid w:val="2B4672DB"/>
    <w:rsid w:val="2BB213EE"/>
    <w:rsid w:val="2C4C08C3"/>
    <w:rsid w:val="2C576226"/>
    <w:rsid w:val="2C90798A"/>
    <w:rsid w:val="2D414EA0"/>
    <w:rsid w:val="2EDB68A4"/>
    <w:rsid w:val="2EDF2CF6"/>
    <w:rsid w:val="2F7964B4"/>
    <w:rsid w:val="2F81180C"/>
    <w:rsid w:val="2FA81156"/>
    <w:rsid w:val="2FAF45CB"/>
    <w:rsid w:val="30534069"/>
    <w:rsid w:val="305D1B42"/>
    <w:rsid w:val="306C399F"/>
    <w:rsid w:val="30AA0091"/>
    <w:rsid w:val="31452F22"/>
    <w:rsid w:val="31B61C41"/>
    <w:rsid w:val="32404F7F"/>
    <w:rsid w:val="33080CEF"/>
    <w:rsid w:val="335078B5"/>
    <w:rsid w:val="339266A4"/>
    <w:rsid w:val="33D740F0"/>
    <w:rsid w:val="33D83E90"/>
    <w:rsid w:val="34247FB4"/>
    <w:rsid w:val="3427589B"/>
    <w:rsid w:val="342B35AE"/>
    <w:rsid w:val="346D5E8F"/>
    <w:rsid w:val="347760EF"/>
    <w:rsid w:val="34BF520A"/>
    <w:rsid w:val="34CD495A"/>
    <w:rsid w:val="34DD74E5"/>
    <w:rsid w:val="35660394"/>
    <w:rsid w:val="359C2EFC"/>
    <w:rsid w:val="36037E55"/>
    <w:rsid w:val="364A6072"/>
    <w:rsid w:val="36732D61"/>
    <w:rsid w:val="36796F3F"/>
    <w:rsid w:val="36D37D9A"/>
    <w:rsid w:val="37164497"/>
    <w:rsid w:val="3725715F"/>
    <w:rsid w:val="374765BD"/>
    <w:rsid w:val="374F2A99"/>
    <w:rsid w:val="38364C27"/>
    <w:rsid w:val="38556526"/>
    <w:rsid w:val="38CC1783"/>
    <w:rsid w:val="38DB580F"/>
    <w:rsid w:val="39AE065F"/>
    <w:rsid w:val="39C1438B"/>
    <w:rsid w:val="39E90B36"/>
    <w:rsid w:val="39E9734F"/>
    <w:rsid w:val="39F44F22"/>
    <w:rsid w:val="3A2C2CB0"/>
    <w:rsid w:val="3AA21D55"/>
    <w:rsid w:val="3AB64A60"/>
    <w:rsid w:val="3B293484"/>
    <w:rsid w:val="3B5B2AEF"/>
    <w:rsid w:val="3B9D53EF"/>
    <w:rsid w:val="3BB1745C"/>
    <w:rsid w:val="3C273BBC"/>
    <w:rsid w:val="3C302CE5"/>
    <w:rsid w:val="3CF24186"/>
    <w:rsid w:val="3D021696"/>
    <w:rsid w:val="3D4E0F7F"/>
    <w:rsid w:val="3DC0045B"/>
    <w:rsid w:val="3DDF59D5"/>
    <w:rsid w:val="3E1D461D"/>
    <w:rsid w:val="3E412892"/>
    <w:rsid w:val="3E4E4300"/>
    <w:rsid w:val="3F583A5A"/>
    <w:rsid w:val="3FA3A3A8"/>
    <w:rsid w:val="3FA75717"/>
    <w:rsid w:val="3FC75019"/>
    <w:rsid w:val="3FFF2D44"/>
    <w:rsid w:val="40746AED"/>
    <w:rsid w:val="41F10FE6"/>
    <w:rsid w:val="42411F5E"/>
    <w:rsid w:val="424663A9"/>
    <w:rsid w:val="424E575C"/>
    <w:rsid w:val="42935169"/>
    <w:rsid w:val="42E27550"/>
    <w:rsid w:val="45186B72"/>
    <w:rsid w:val="452C346B"/>
    <w:rsid w:val="453F38A4"/>
    <w:rsid w:val="459E3CDE"/>
    <w:rsid w:val="46251EA4"/>
    <w:rsid w:val="469B3DDE"/>
    <w:rsid w:val="46E97639"/>
    <w:rsid w:val="472F1E22"/>
    <w:rsid w:val="474433F3"/>
    <w:rsid w:val="47476354"/>
    <w:rsid w:val="47664E5A"/>
    <w:rsid w:val="47DC5987"/>
    <w:rsid w:val="481438CD"/>
    <w:rsid w:val="481553CE"/>
    <w:rsid w:val="4884400B"/>
    <w:rsid w:val="48B832A1"/>
    <w:rsid w:val="4931645A"/>
    <w:rsid w:val="49995E2C"/>
    <w:rsid w:val="49C04587"/>
    <w:rsid w:val="4A030B7A"/>
    <w:rsid w:val="4A220382"/>
    <w:rsid w:val="4A7F11E5"/>
    <w:rsid w:val="4AB51578"/>
    <w:rsid w:val="4B3C0B57"/>
    <w:rsid w:val="4B960C43"/>
    <w:rsid w:val="4BA66100"/>
    <w:rsid w:val="4C0D2006"/>
    <w:rsid w:val="4C680575"/>
    <w:rsid w:val="4C7B3413"/>
    <w:rsid w:val="4D38013A"/>
    <w:rsid w:val="4D452DCE"/>
    <w:rsid w:val="4DC67E79"/>
    <w:rsid w:val="4E1458CD"/>
    <w:rsid w:val="4E945447"/>
    <w:rsid w:val="4E9E7CED"/>
    <w:rsid w:val="4EB84B73"/>
    <w:rsid w:val="4EEF7195"/>
    <w:rsid w:val="4F204746"/>
    <w:rsid w:val="4F377967"/>
    <w:rsid w:val="4FFC3C6D"/>
    <w:rsid w:val="50217E7C"/>
    <w:rsid w:val="507D1BE8"/>
    <w:rsid w:val="50A33261"/>
    <w:rsid w:val="51344E18"/>
    <w:rsid w:val="52655DBB"/>
    <w:rsid w:val="52A75231"/>
    <w:rsid w:val="536C1D08"/>
    <w:rsid w:val="537167D9"/>
    <w:rsid w:val="53781719"/>
    <w:rsid w:val="53D3424C"/>
    <w:rsid w:val="542C167B"/>
    <w:rsid w:val="543D1162"/>
    <w:rsid w:val="54484523"/>
    <w:rsid w:val="544D237D"/>
    <w:rsid w:val="545E6980"/>
    <w:rsid w:val="54E952BF"/>
    <w:rsid w:val="555053ED"/>
    <w:rsid w:val="558622F2"/>
    <w:rsid w:val="5593725C"/>
    <w:rsid w:val="55BB24ED"/>
    <w:rsid w:val="55C4167A"/>
    <w:rsid w:val="55F71D73"/>
    <w:rsid w:val="563A77E5"/>
    <w:rsid w:val="569071B7"/>
    <w:rsid w:val="56C14920"/>
    <w:rsid w:val="56F049FE"/>
    <w:rsid w:val="56FD5A28"/>
    <w:rsid w:val="5742515A"/>
    <w:rsid w:val="574735EC"/>
    <w:rsid w:val="57811773"/>
    <w:rsid w:val="57957137"/>
    <w:rsid w:val="57AF6093"/>
    <w:rsid w:val="57F9198D"/>
    <w:rsid w:val="580A4521"/>
    <w:rsid w:val="58EC60CF"/>
    <w:rsid w:val="59684D1F"/>
    <w:rsid w:val="5A113609"/>
    <w:rsid w:val="5A3C41EF"/>
    <w:rsid w:val="5A7349A7"/>
    <w:rsid w:val="5A83129B"/>
    <w:rsid w:val="5AFB59F3"/>
    <w:rsid w:val="5AFD593B"/>
    <w:rsid w:val="5B2C01D0"/>
    <w:rsid w:val="5B4F6AF5"/>
    <w:rsid w:val="5B7420A1"/>
    <w:rsid w:val="5B9B5C24"/>
    <w:rsid w:val="5BC76675"/>
    <w:rsid w:val="5CC03BDF"/>
    <w:rsid w:val="5D8B0215"/>
    <w:rsid w:val="5D8D288B"/>
    <w:rsid w:val="5DEF5132"/>
    <w:rsid w:val="5E3D2C1E"/>
    <w:rsid w:val="5EC61C02"/>
    <w:rsid w:val="5EF157B7"/>
    <w:rsid w:val="5EF24ECA"/>
    <w:rsid w:val="5EFEFA56"/>
    <w:rsid w:val="5F645C03"/>
    <w:rsid w:val="5FB74FF4"/>
    <w:rsid w:val="5FF37501"/>
    <w:rsid w:val="5FFD7E11"/>
    <w:rsid w:val="5FFE15FE"/>
    <w:rsid w:val="60487659"/>
    <w:rsid w:val="60646961"/>
    <w:rsid w:val="60CC63A9"/>
    <w:rsid w:val="614222FA"/>
    <w:rsid w:val="619F2CB5"/>
    <w:rsid w:val="62606EDB"/>
    <w:rsid w:val="62944D08"/>
    <w:rsid w:val="62C03E1E"/>
    <w:rsid w:val="630F0A22"/>
    <w:rsid w:val="634A45AF"/>
    <w:rsid w:val="63AB77C4"/>
    <w:rsid w:val="63B1399A"/>
    <w:rsid w:val="63EA1F35"/>
    <w:rsid w:val="64460353"/>
    <w:rsid w:val="64776E98"/>
    <w:rsid w:val="64F14158"/>
    <w:rsid w:val="659C04AC"/>
    <w:rsid w:val="66636F9A"/>
    <w:rsid w:val="67683120"/>
    <w:rsid w:val="67AD7687"/>
    <w:rsid w:val="67C11D3B"/>
    <w:rsid w:val="67FE3FA9"/>
    <w:rsid w:val="684A4049"/>
    <w:rsid w:val="68500C26"/>
    <w:rsid w:val="68BE2BAE"/>
    <w:rsid w:val="68D47D3C"/>
    <w:rsid w:val="69054FFE"/>
    <w:rsid w:val="696F0805"/>
    <w:rsid w:val="69C31038"/>
    <w:rsid w:val="6A0D5C85"/>
    <w:rsid w:val="6A1E12D2"/>
    <w:rsid w:val="6A476592"/>
    <w:rsid w:val="6A9753D7"/>
    <w:rsid w:val="6A9E2C97"/>
    <w:rsid w:val="6B676261"/>
    <w:rsid w:val="6BBD714D"/>
    <w:rsid w:val="6C8F4DD5"/>
    <w:rsid w:val="6C9E65C1"/>
    <w:rsid w:val="6D345881"/>
    <w:rsid w:val="6DB35909"/>
    <w:rsid w:val="6DFBFD4C"/>
    <w:rsid w:val="6E363824"/>
    <w:rsid w:val="6E675BAD"/>
    <w:rsid w:val="6F125A01"/>
    <w:rsid w:val="6F216331"/>
    <w:rsid w:val="6F2474E3"/>
    <w:rsid w:val="6F451933"/>
    <w:rsid w:val="70384FF4"/>
    <w:rsid w:val="70667240"/>
    <w:rsid w:val="70A26911"/>
    <w:rsid w:val="71535E5D"/>
    <w:rsid w:val="7157633A"/>
    <w:rsid w:val="71771B4C"/>
    <w:rsid w:val="719569C7"/>
    <w:rsid w:val="72061D09"/>
    <w:rsid w:val="72525EE8"/>
    <w:rsid w:val="726D4021"/>
    <w:rsid w:val="72C84E5C"/>
    <w:rsid w:val="734FDDBC"/>
    <w:rsid w:val="736E0E6D"/>
    <w:rsid w:val="73CF6D4A"/>
    <w:rsid w:val="73DB0915"/>
    <w:rsid w:val="74244C04"/>
    <w:rsid w:val="746F7452"/>
    <w:rsid w:val="7471702B"/>
    <w:rsid w:val="749D3FBF"/>
    <w:rsid w:val="749E32FE"/>
    <w:rsid w:val="75C9324B"/>
    <w:rsid w:val="760F4A49"/>
    <w:rsid w:val="769515F9"/>
    <w:rsid w:val="76EE56F7"/>
    <w:rsid w:val="770D713F"/>
    <w:rsid w:val="770E179B"/>
    <w:rsid w:val="776158EB"/>
    <w:rsid w:val="77B771E8"/>
    <w:rsid w:val="77FD1F27"/>
    <w:rsid w:val="78282487"/>
    <w:rsid w:val="7877452E"/>
    <w:rsid w:val="787A6483"/>
    <w:rsid w:val="78E35A9E"/>
    <w:rsid w:val="7A0128FA"/>
    <w:rsid w:val="7AAF0985"/>
    <w:rsid w:val="7AB9548E"/>
    <w:rsid w:val="7ADB9BE3"/>
    <w:rsid w:val="7AE534E4"/>
    <w:rsid w:val="7B396477"/>
    <w:rsid w:val="7BA27BB7"/>
    <w:rsid w:val="7BB74EC2"/>
    <w:rsid w:val="7BC66560"/>
    <w:rsid w:val="7BE36E28"/>
    <w:rsid w:val="7BE71AF9"/>
    <w:rsid w:val="7BF13036"/>
    <w:rsid w:val="7C374C84"/>
    <w:rsid w:val="7C773348"/>
    <w:rsid w:val="7CB43F7A"/>
    <w:rsid w:val="7CCE4769"/>
    <w:rsid w:val="7CE11825"/>
    <w:rsid w:val="7CE443B9"/>
    <w:rsid w:val="7D221505"/>
    <w:rsid w:val="7D2BEDDF"/>
    <w:rsid w:val="7D6C7864"/>
    <w:rsid w:val="7D6F6458"/>
    <w:rsid w:val="7D724989"/>
    <w:rsid w:val="7E076E97"/>
    <w:rsid w:val="7E310F98"/>
    <w:rsid w:val="7EB119EA"/>
    <w:rsid w:val="7F1B3618"/>
    <w:rsid w:val="7F2A46A1"/>
    <w:rsid w:val="7F7F7AB9"/>
    <w:rsid w:val="7F93AC3C"/>
    <w:rsid w:val="9EFD9A38"/>
    <w:rsid w:val="AFB7F402"/>
    <w:rsid w:val="B77B3E8D"/>
    <w:rsid w:val="BBF76E8D"/>
    <w:rsid w:val="BF3E7E1F"/>
    <w:rsid w:val="BFF5A8BD"/>
    <w:rsid w:val="D7FDDCA0"/>
    <w:rsid w:val="D8FE32EF"/>
    <w:rsid w:val="DB7C62D8"/>
    <w:rsid w:val="DB7CF54D"/>
    <w:rsid w:val="DBCFB412"/>
    <w:rsid w:val="DC3D4F54"/>
    <w:rsid w:val="E7CAB480"/>
    <w:rsid w:val="EE7CE131"/>
    <w:rsid w:val="F3806552"/>
    <w:rsid w:val="F4BD8BB0"/>
    <w:rsid w:val="F77F473F"/>
    <w:rsid w:val="F7E91C2F"/>
    <w:rsid w:val="F7FE6721"/>
    <w:rsid w:val="F7FF455C"/>
    <w:rsid w:val="F7FF8EE4"/>
    <w:rsid w:val="F83D4E93"/>
    <w:rsid w:val="F8EEDA07"/>
    <w:rsid w:val="F937D46D"/>
    <w:rsid w:val="F9FBE9B7"/>
    <w:rsid w:val="FB2FCAD8"/>
    <w:rsid w:val="FFEB7F75"/>
    <w:rsid w:val="FFEBF873"/>
    <w:rsid w:val="FFEED491"/>
    <w:rsid w:val="FFFFD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9"/>
    <w:semiHidden/>
    <w:unhideWhenUsed/>
    <w:qFormat/>
    <w:uiPriority w:val="99"/>
    <w:pPr>
      <w:spacing w:line="240" w:lineRule="auto"/>
    </w:pPr>
    <w:rPr>
      <w:sz w:val="18"/>
      <w:szCs w:val="18"/>
    </w:rPr>
  </w:style>
  <w:style w:type="paragraph" w:styleId="5">
    <w:name w:val="footer"/>
    <w:basedOn w:val="1"/>
    <w:link w:val="16"/>
    <w:qFormat/>
    <w:uiPriority w:val="99"/>
    <w:pPr>
      <w:tabs>
        <w:tab w:val="center" w:pos="4153"/>
        <w:tab w:val="right" w:pos="8306"/>
      </w:tabs>
      <w:snapToGrid w:val="0"/>
      <w:spacing w:line="240" w:lineRule="auto"/>
      <w:jc w:val="left"/>
    </w:pPr>
    <w:rPr>
      <w:rFonts w:ascii="Times New Roman" w:eastAsia="宋体"/>
      <w:sz w:val="18"/>
      <w:szCs w:val="18"/>
    </w:rPr>
  </w:style>
  <w:style w:type="paragraph" w:styleId="6">
    <w:name w:val="header"/>
    <w:basedOn w:val="1"/>
    <w:link w:val="17"/>
    <w:unhideWhenUsed/>
    <w:qFormat/>
    <w:uiPriority w:val="0"/>
    <w:pPr>
      <w:pBdr>
        <w:bottom w:val="single" w:color="auto" w:sz="6" w:space="1"/>
      </w:pBdr>
      <w:tabs>
        <w:tab w:val="center" w:pos="4153"/>
        <w:tab w:val="right" w:pos="8306"/>
      </w:tabs>
      <w:snapToGrid w:val="0"/>
      <w:spacing w:line="240" w:lineRule="auto"/>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0"/>
    <w:qFormat/>
    <w:uiPriority w:val="0"/>
    <w:rPr>
      <w:color w:val="0000FF"/>
      <w:u w:val="single"/>
    </w:rPr>
  </w:style>
  <w:style w:type="character" w:customStyle="1" w:styleId="14">
    <w:name w:val="日期 Char"/>
    <w:basedOn w:val="10"/>
    <w:link w:val="3"/>
    <w:semiHidden/>
    <w:qFormat/>
    <w:uiPriority w:val="99"/>
  </w:style>
  <w:style w:type="character" w:customStyle="1" w:styleId="15">
    <w:name w:val="公文正文 仿宋_GB2312 三号"/>
    <w:basedOn w:val="10"/>
    <w:qFormat/>
    <w:uiPriority w:val="0"/>
    <w:rPr>
      <w:rFonts w:ascii="仿宋_GB2312" w:hAnsi="仿宋_GB2312" w:eastAsia="仿宋_GB2312"/>
      <w:sz w:val="32"/>
    </w:rPr>
  </w:style>
  <w:style w:type="character" w:customStyle="1" w:styleId="16">
    <w:name w:val="页脚 Char"/>
    <w:basedOn w:val="10"/>
    <w:link w:val="5"/>
    <w:qFormat/>
    <w:uiPriority w:val="99"/>
    <w:rPr>
      <w:rFonts w:ascii="Times New Roman" w:eastAsia="宋体"/>
      <w:sz w:val="18"/>
      <w:szCs w:val="18"/>
    </w:rPr>
  </w:style>
  <w:style w:type="character" w:customStyle="1" w:styleId="17">
    <w:name w:val="页眉 Char"/>
    <w:basedOn w:val="10"/>
    <w:link w:val="6"/>
    <w:semiHidden/>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726</Words>
  <Characters>802</Characters>
  <Lines>67</Lines>
  <Paragraphs>19</Paragraphs>
  <TotalTime>2</TotalTime>
  <ScaleCrop>false</ScaleCrop>
  <LinksUpToDate>false</LinksUpToDate>
  <CharactersWithSpaces>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2022-01-09T23:54:00Z</dcterms:created>
  <dc:creator>Administrator</dc:creator>
  <cp:lastModifiedBy>斯文一派</cp:lastModifiedBy>
  <cp:lastPrinted>2023-02-22T09:17:00Z</cp:lastPrinted>
  <dcterms:modified xsi:type="dcterms:W3CDTF">2023-03-10T01:15:58Z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4C951FD24FF949C7AC42ADD2F0829BCD</vt:lpwstr>
  </property>
</Properties>
</file>