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w w:val="95"/>
          <w:sz w:val="32"/>
          <w:szCs w:val="32"/>
          <w:lang w:val="en-US" w:eastAsia="zh-CN"/>
        </w:rPr>
        <w:t>附一：宁远县已办理《商品房预售许可证》的在建、在售项目</w:t>
      </w:r>
    </w:p>
    <w:tbl>
      <w:tblPr>
        <w:tblStyle w:val="2"/>
        <w:tblW w:w="88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0"/>
        <w:gridCol w:w="1801"/>
        <w:gridCol w:w="3288"/>
        <w:gridCol w:w="2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 w:colFirst="0" w:colLast="0"/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项目地址</w:t>
            </w:r>
          </w:p>
        </w:tc>
        <w:tc>
          <w:tcPr>
            <w:tcW w:w="3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开发企业</w:t>
            </w:r>
          </w:p>
        </w:tc>
        <w:tc>
          <w:tcPr>
            <w:tcW w:w="2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已取得预售许可证的栋号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宁远碧桂园.城央壹品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宁远县文华路西侧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宁远幸福置业有限公司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A#、B#、C#、1#、2#、3#、5#、6#、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共8栋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宁远碧桂园.凤凰城一期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宁远县舜德路与望江路交汇处西南角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宁远瑞府置业有限公司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A#、1#、2#、3#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共4栋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瓏湖.桃花源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宁远县九疑大道与爱林路交汇处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宁远泰昌房地产开发有限公司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1#、2#、3#、4#、5#、6#共6栋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壹品江山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宁远县园艺路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宁远润府房地产开发有限公司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整个项目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宁远合一府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宁远县九嶷大道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宁远合一福置业有限公司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2#、3#、5#、6#、3A#、7#、8#、9#、10#、11#、商业楼共11栋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立群.森林海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宁远县宝峰路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宁远西街房地产开发有限公司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1#、5#、7#、16#共4栋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立群.首府壹号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宁远县舜帝南路与槿花路交汇处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宁远县大梁立群房地产开发有限公司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整个项目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立群翡翠莲花 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宁远县印山路旁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湖南立群房地产开发有限公司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整个项目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翡翠城二期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宁远县舜帝南路与宁嘉公路交汇处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湖南立群房地产开发有限公司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1#、2#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共2栋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67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莲花.状元府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宁远县大地路与娥皇路交汇处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宁远卓成置业有限公司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1#、2#、3#共3栋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67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星河华府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宁远县商均路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宁远县维佳房地产开发有限公司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1#、2#共2栋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67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湘南汽贸城二期旺角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宁远县和谐路与利民路交汇处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宁远县湘南汽贸城开发有限公司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整个项目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67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江山悦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宁远县舜帝南路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宁远合泰房地产开发有限公司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1#、3#、5#、6#共4栋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67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幸福里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宁远县九疑南路（法院对面）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宁远县和盛置业有限公司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67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印山花园.紫润阁和紫兴阁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宁远县九嶷南路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宁远县新城房地产开发有限公司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紫润阁和紫星阁共两栋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67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望阳小区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宁远县辉煌路车辆管理所对面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广西乐诚房地产开发有限公司宁远分公司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167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宁远县莲花苑1号住宅楼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宁远县舜帝南路与宁嘉公路交汇处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宁远县简兴房地产开发有限责任公司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海汇家居建材商贸城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宁远县九嶷大道妇女儿童医院旁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宁远县润城置业有限公司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18#、19#、1#、2#、3#、4#、5#、6#、7#、8#、9#、10#、12#、13#、16#、17#共16栋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闽丰大市场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宁远县桐山街道西部工业新城内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宁远闽丰农副产品综合贸易有限公司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6#、8#、11#、12#、16#、17#、18#、21#、22#、23#、26#、27#、28#、32#、35#、38#栋共16栋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双福小区二期（城投.锦绣名城）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宁远县宁嘉公路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宁远县新诚投资发展有限公司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1#、2#、3#、4#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共4栋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腾飞名城三期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舜帝南路（东溪街道旁）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宁远县腾飞房地产开发有限公司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34#栋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潇湘.山水城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17#栋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宁远县莲花南路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宁远县潇湘实业有限责任公司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刘家洲田园综合体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宁远县冷水镇下岭村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宁远舜恒房地产开发有限公司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A1、 B1、B2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C1(101-105)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C1(112-1116)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C2(101-106)共32栋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书香华庭二期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宁远县重华市场北侧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宁远县达亿房地产开发有限公司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720" w:firstLineChars="30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中南豪都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宁远县商均路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宁远县豪都房地产开发有限公司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东门壹号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宁远县内环路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宁远县恒太房地产开发有限公司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整个项目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汇金国际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4#栋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宁远县桐山路桐山街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宁远县旭晖房地产开发有限责任公司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九疑明珠2栋2单元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水市路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湖南新祥房地产开发有限公司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整栋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备注：已综合竣工验收并交付使用的项目和已基本销售完毕的项目未纳入。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MzkxOTkxMWZiOGUwNzQ3OWE0ZTU3ZjZiNjMzNmIifQ=="/>
  </w:docVars>
  <w:rsids>
    <w:rsidRoot w:val="718D72FC"/>
    <w:rsid w:val="61C41D8E"/>
    <w:rsid w:val="718D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1170</Words>
  <Characters>1317</Characters>
  <Lines>0</Lines>
  <Paragraphs>0</Paragraphs>
  <TotalTime>1</TotalTime>
  <ScaleCrop>false</ScaleCrop>
  <LinksUpToDate>false</LinksUpToDate>
  <CharactersWithSpaces>1323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2023-01-03T07:58:00Z</dcterms:created>
  <dc:creator>Administrator</dc:creator>
  <cp:lastModifiedBy>傻傻分不清</cp:lastModifiedBy>
  <dcterms:modified xsi:type="dcterms:W3CDTF">2023-01-03T08:39:50Z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BA6CC3B3AD3C4897BAC9AB4D6AE51A95</vt:lpwstr>
  </property>
</Properties>
</file>