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val="0"/>
        <w:spacing w:line="520" w:lineRule="exact"/>
        <w:jc w:val="center"/>
        <w:textAlignment w:val="auto"/>
      </w:pPr>
      <w:r>
        <w:rPr>
          <w:rFonts w:ascii="方正小标宋简体" w:hAnsi="方正小标宋简体" w:eastAsia="方正小标宋简体" w:cs="方正小标宋简体"/>
          <w:color w:val="000000"/>
          <w:kern w:val="0"/>
          <w:sz w:val="43"/>
          <w:szCs w:val="43"/>
          <w:lang w:val="en-US" w:eastAsia="zh-CN" w:bidi="ar"/>
        </w:rPr>
        <w:t>湖南省卫生健康委</w:t>
      </w:r>
    </w:p>
    <w:p>
      <w:pPr>
        <w:keepNext w:val="0"/>
        <w:keepLines w:val="0"/>
        <w:pageBreakBefore w:val="0"/>
        <w:widowControl/>
        <w:suppressLineNumbers w:val="0"/>
        <w:kinsoku/>
        <w:wordWrap/>
        <w:overflowPunct/>
        <w:topLinePunct w:val="0"/>
        <w:autoSpaceDE/>
        <w:autoSpaceDN/>
        <w:bidi w:val="0"/>
        <w:adjustRightInd/>
        <w:snapToGrid w:val="0"/>
        <w:spacing w:line="520" w:lineRule="exact"/>
        <w:jc w:val="center"/>
        <w:textAlignment w:val="auto"/>
      </w:pPr>
      <w:r>
        <w:rPr>
          <w:rFonts w:hint="eastAsia" w:ascii="方正小标宋简体" w:hAnsi="方正小标宋简体" w:eastAsia="方正小标宋简体" w:cs="方正小标宋简体"/>
          <w:color w:val="000000"/>
          <w:kern w:val="0"/>
          <w:sz w:val="43"/>
          <w:szCs w:val="43"/>
          <w:lang w:val="en-US" w:eastAsia="zh-CN" w:bidi="ar"/>
        </w:rPr>
        <w:t>关于开展第三届湖南卫生</w:t>
      </w:r>
      <w:bookmarkStart w:id="0" w:name="_GoBack"/>
      <w:bookmarkEnd w:id="0"/>
      <w:r>
        <w:rPr>
          <w:rFonts w:hint="eastAsia" w:ascii="方正小标宋简体" w:hAnsi="方正小标宋简体" w:eastAsia="方正小标宋简体" w:cs="方正小标宋简体"/>
          <w:color w:val="000000"/>
          <w:kern w:val="0"/>
          <w:sz w:val="43"/>
          <w:szCs w:val="43"/>
          <w:lang w:val="en-US" w:eastAsia="zh-CN" w:bidi="ar"/>
        </w:rPr>
        <w:t>健康“好新闻”</w:t>
      </w:r>
    </w:p>
    <w:p>
      <w:pPr>
        <w:keepNext w:val="0"/>
        <w:keepLines w:val="0"/>
        <w:pageBreakBefore w:val="0"/>
        <w:widowControl/>
        <w:suppressLineNumbers w:val="0"/>
        <w:kinsoku/>
        <w:wordWrap/>
        <w:overflowPunct/>
        <w:topLinePunct w:val="0"/>
        <w:autoSpaceDE/>
        <w:autoSpaceDN/>
        <w:bidi w:val="0"/>
        <w:adjustRightInd/>
        <w:snapToGrid w:val="0"/>
        <w:spacing w:line="520" w:lineRule="exact"/>
        <w:jc w:val="center"/>
        <w:textAlignment w:val="auto"/>
      </w:pPr>
      <w:r>
        <w:rPr>
          <w:rFonts w:hint="eastAsia" w:ascii="方正小标宋简体" w:hAnsi="方正小标宋简体" w:eastAsia="方正小标宋简体" w:cs="方正小标宋简体"/>
          <w:color w:val="000000"/>
          <w:kern w:val="0"/>
          <w:sz w:val="43"/>
          <w:szCs w:val="43"/>
          <w:lang w:val="en-US" w:eastAsia="zh-CN" w:bidi="ar"/>
        </w:rPr>
        <w:t>奖评选活动的通知</w:t>
      </w:r>
    </w:p>
    <w:p>
      <w:pPr>
        <w:keepNext w:val="0"/>
        <w:keepLines w:val="0"/>
        <w:pageBreakBefore w:val="0"/>
        <w:widowControl/>
        <w:suppressLineNumbers w:val="0"/>
        <w:kinsoku/>
        <w:wordWrap/>
        <w:overflowPunct/>
        <w:topLinePunct w:val="0"/>
        <w:autoSpaceDE/>
        <w:autoSpaceDN/>
        <w:bidi w:val="0"/>
        <w:adjustRightInd/>
        <w:snapToGrid w:val="0"/>
        <w:spacing w:line="520" w:lineRule="exact"/>
        <w:jc w:val="left"/>
        <w:textAlignment w:val="auto"/>
        <w:rPr>
          <w:rFonts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520" w:lineRule="exact"/>
        <w:jc w:val="left"/>
        <w:textAlignment w:val="auto"/>
      </w:pPr>
      <w:r>
        <w:rPr>
          <w:rFonts w:ascii="仿宋_GB2312" w:hAnsi="宋体" w:eastAsia="仿宋_GB2312" w:cs="仿宋_GB2312"/>
          <w:color w:val="000000"/>
          <w:kern w:val="0"/>
          <w:sz w:val="31"/>
          <w:szCs w:val="31"/>
          <w:lang w:val="en-US" w:eastAsia="zh-CN" w:bidi="ar"/>
        </w:rPr>
        <w:t>各市州卫生健康委，委机关</w:t>
      </w:r>
      <w:r>
        <w:rPr>
          <w:rFonts w:ascii="Sr [ O" w:hAnsi="Sr [ O" w:eastAsia="Sr [ O" w:cs="Sr [ O"/>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省中医药局、省计生协</w:t>
      </w:r>
      <w:r>
        <w:rPr>
          <w:rFonts w:hint="default" w:ascii="Sr [ O" w:hAnsi="Sr [ O" w:eastAsia="Sr [ O" w:cs="Sr [ O"/>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各处室，委直属和联系单位：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为贯彻落实习近平总书记关于宣传思想、新闻舆论工作系列 </w:t>
      </w:r>
    </w:p>
    <w:p>
      <w:pPr>
        <w:keepNext w:val="0"/>
        <w:keepLines w:val="0"/>
        <w:pageBreakBefore w:val="0"/>
        <w:widowControl/>
        <w:suppressLineNumbers w:val="0"/>
        <w:kinsoku/>
        <w:wordWrap/>
        <w:overflowPunct/>
        <w:topLinePunct w:val="0"/>
        <w:autoSpaceDE/>
        <w:autoSpaceDN/>
        <w:bidi w:val="0"/>
        <w:adjustRightInd/>
        <w:snapToGrid w:val="0"/>
        <w:spacing w:line="520" w:lineRule="exact"/>
        <w:jc w:val="left"/>
        <w:textAlignment w:val="auto"/>
      </w:pPr>
      <w:r>
        <w:rPr>
          <w:rFonts w:hint="eastAsia" w:ascii="仿宋_GB2312" w:hAnsi="宋体" w:eastAsia="仿宋_GB2312" w:cs="仿宋_GB2312"/>
          <w:color w:val="000000"/>
          <w:kern w:val="0"/>
          <w:sz w:val="31"/>
          <w:szCs w:val="31"/>
          <w:lang w:val="en-US" w:eastAsia="zh-CN" w:bidi="ar"/>
        </w:rPr>
        <w:t xml:space="preserve">重要讲话精神，进一步提升全省卫生健康宣传工作能力和水平， </w:t>
      </w:r>
    </w:p>
    <w:p>
      <w:pPr>
        <w:keepNext w:val="0"/>
        <w:keepLines w:val="0"/>
        <w:pageBreakBefore w:val="0"/>
        <w:widowControl/>
        <w:suppressLineNumbers w:val="0"/>
        <w:kinsoku/>
        <w:wordWrap/>
        <w:overflowPunct/>
        <w:topLinePunct w:val="0"/>
        <w:autoSpaceDE/>
        <w:autoSpaceDN/>
        <w:bidi w:val="0"/>
        <w:adjustRightInd/>
        <w:snapToGrid w:val="0"/>
        <w:spacing w:line="520" w:lineRule="exact"/>
        <w:jc w:val="left"/>
        <w:textAlignment w:val="auto"/>
      </w:pPr>
      <w:r>
        <w:rPr>
          <w:rFonts w:hint="eastAsia" w:ascii="仿宋_GB2312" w:hAnsi="宋体" w:eastAsia="仿宋_GB2312" w:cs="仿宋_GB2312"/>
          <w:color w:val="000000"/>
          <w:kern w:val="0"/>
          <w:sz w:val="31"/>
          <w:szCs w:val="31"/>
          <w:lang w:val="en-US" w:eastAsia="zh-CN" w:bidi="ar"/>
        </w:rPr>
        <w:t xml:space="preserve">扩大优秀新闻宣传作品的影响力，激励宣传工作者讲好健康湖南 </w:t>
      </w:r>
    </w:p>
    <w:p>
      <w:pPr>
        <w:keepNext w:val="0"/>
        <w:keepLines w:val="0"/>
        <w:pageBreakBefore w:val="0"/>
        <w:widowControl/>
        <w:suppressLineNumbers w:val="0"/>
        <w:kinsoku/>
        <w:wordWrap/>
        <w:overflowPunct/>
        <w:topLinePunct w:val="0"/>
        <w:autoSpaceDE/>
        <w:autoSpaceDN/>
        <w:bidi w:val="0"/>
        <w:adjustRightInd/>
        <w:snapToGrid w:val="0"/>
        <w:spacing w:line="520" w:lineRule="exact"/>
        <w:jc w:val="left"/>
        <w:textAlignment w:val="auto"/>
      </w:pPr>
      <w:r>
        <w:rPr>
          <w:rFonts w:hint="eastAsia" w:ascii="仿宋_GB2312" w:hAnsi="宋体" w:eastAsia="仿宋_GB2312" w:cs="仿宋_GB2312"/>
          <w:color w:val="000000"/>
          <w:kern w:val="0"/>
          <w:sz w:val="31"/>
          <w:szCs w:val="31"/>
          <w:lang w:val="en-US" w:eastAsia="zh-CN" w:bidi="ar"/>
        </w:rPr>
        <w:t xml:space="preserve">故事，经研究，决定组织开展第三届湖南卫生健康“好新闻”奖 </w:t>
      </w:r>
    </w:p>
    <w:p>
      <w:pPr>
        <w:keepNext w:val="0"/>
        <w:keepLines w:val="0"/>
        <w:pageBreakBefore w:val="0"/>
        <w:widowControl/>
        <w:suppressLineNumbers w:val="0"/>
        <w:kinsoku/>
        <w:wordWrap/>
        <w:overflowPunct/>
        <w:topLinePunct w:val="0"/>
        <w:autoSpaceDE/>
        <w:autoSpaceDN/>
        <w:bidi w:val="0"/>
        <w:adjustRightInd/>
        <w:snapToGrid w:val="0"/>
        <w:spacing w:line="520" w:lineRule="exact"/>
        <w:jc w:val="left"/>
        <w:textAlignment w:val="auto"/>
      </w:pPr>
      <w:r>
        <w:rPr>
          <w:rFonts w:hint="eastAsia" w:ascii="仿宋_GB2312" w:hAnsi="宋体" w:eastAsia="仿宋_GB2312" w:cs="仿宋_GB2312"/>
          <w:color w:val="000000"/>
          <w:kern w:val="0"/>
          <w:sz w:val="31"/>
          <w:szCs w:val="31"/>
          <w:lang w:val="en-US" w:eastAsia="zh-CN" w:bidi="ar"/>
        </w:rPr>
        <w:t xml:space="preserve">评选活动。现就有关事项通知如下：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38" w:firstLineChars="200"/>
        <w:jc w:val="left"/>
        <w:textAlignment w:val="auto"/>
      </w:pPr>
      <w:r>
        <w:rPr>
          <w:rFonts w:ascii="黑体" w:hAnsi="宋体" w:eastAsia="黑体" w:cs="黑体"/>
          <w:color w:val="000000"/>
          <w:kern w:val="0"/>
          <w:sz w:val="31"/>
          <w:szCs w:val="31"/>
          <w:lang w:val="en-US" w:eastAsia="zh-CN" w:bidi="ar"/>
        </w:rPr>
        <w:t xml:space="preserve">一、奖项设置及评选要求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38" w:firstLineChars="200"/>
        <w:jc w:val="left"/>
        <w:textAlignment w:val="auto"/>
      </w:pPr>
      <w:r>
        <w:rPr>
          <w:rFonts w:ascii="楷体_GB2312" w:hAnsi="楷体_GB2312" w:eastAsia="楷体_GB2312" w:cs="楷体_GB2312"/>
          <w:color w:val="000000"/>
          <w:kern w:val="0"/>
          <w:sz w:val="31"/>
          <w:szCs w:val="31"/>
          <w:lang w:val="en-US" w:eastAsia="zh-CN" w:bidi="ar"/>
        </w:rPr>
        <w:t xml:space="preserve">（一）作品奖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38"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 xml:space="preserve">1.十佳新闻作品奖：报纸通讯社、广播电视、网络媒体、新 </w:t>
      </w:r>
    </w:p>
    <w:p>
      <w:pPr>
        <w:keepNext w:val="0"/>
        <w:keepLines w:val="0"/>
        <w:pageBreakBefore w:val="0"/>
        <w:widowControl/>
        <w:suppressLineNumbers w:val="0"/>
        <w:kinsoku/>
        <w:wordWrap/>
        <w:overflowPunct/>
        <w:topLinePunct w:val="0"/>
        <w:autoSpaceDE/>
        <w:autoSpaceDN/>
        <w:bidi w:val="0"/>
        <w:adjustRightInd/>
        <w:snapToGrid w:val="0"/>
        <w:spacing w:line="52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 xml:space="preserve">闻摄影 4个类别各评选 10个。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38"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 xml:space="preserve">2.优秀新闻作品奖：40个。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38"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 xml:space="preserve">3.评选要求：参评新闻作品为 2020年 6月 1日至 2022年 5 月 31日，在国家或省级报社（报业集团）、新闻时事类期刊、通讯社、广播电台、电视台，以及由新闻宣传主管部门和新闻单位主办并具有刊登新闻业务资质的新闻网站刊播的卫生健康题材的原创新闻作品（不包括理论文章）。参评作品要求舆论导向正确、主题鲜明、结构合理、选材典型、语言生动，感染力和影响力强。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38"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 xml:space="preserve">报纸通讯社类：包括消息、评论、通讯、专题等新闻作品，独立成篇且字符数 500以上（头版头条字符数不限）。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38"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 xml:space="preserve">广播电视类：包括消息、评论、专题、访谈等新闻作品，要求在新闻栏目刊播，独立成条且时长 10秒以上。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38"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 xml:space="preserve">网络媒体类：包括消息、评论、通讯、专题、访谈等新闻作品，要求刊发在网络媒体主新闻板块，独立成篇且字符数 1000以上或独立成条且时长 30秒以上或被中央级主流媒体客户端转载。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38"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 xml:space="preserve">新闻摄影类：包括在平面和网络媒体主新闻板块刊发，附有图片说明并注明作者的图片新闻，不包含文章中附带的图片。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20" w:firstLineChars="200"/>
        <w:jc w:val="left"/>
        <w:textAlignment w:val="auto"/>
        <w:rPr>
          <w:rFonts w:ascii="楷体_GB2312" w:hAnsi="楷体_GB2312" w:eastAsia="楷体_GB2312" w:cs="楷体_GB2312"/>
          <w:color w:val="000000"/>
          <w:kern w:val="0"/>
          <w:sz w:val="31"/>
          <w:szCs w:val="31"/>
          <w:lang w:val="en-US" w:eastAsia="zh-CN" w:bidi="ar"/>
        </w:rPr>
      </w:pPr>
      <w:r>
        <w:rPr>
          <w:rFonts w:ascii="楷体_GB2312" w:hAnsi="楷体_GB2312" w:eastAsia="楷体_GB2312" w:cs="楷体_GB2312"/>
          <w:color w:val="000000"/>
          <w:kern w:val="0"/>
          <w:sz w:val="31"/>
          <w:szCs w:val="31"/>
          <w:lang w:val="en-US" w:eastAsia="zh-CN" w:bidi="ar"/>
        </w:rPr>
        <w:t xml:space="preserve">（二）个人奖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38"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 xml:space="preserve">十佳新闻宣传工作者 10名、优秀新闻宣传工作者 30名，评选对象为全省卫生健康系统新闻宣传联络员；特别嘉奖十佳个人10名、特别嘉奖优秀个人若干名，评选对象为新闻媒体记者。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20" w:firstLineChars="200"/>
        <w:jc w:val="left"/>
        <w:textAlignment w:val="auto"/>
        <w:rPr>
          <w:rFonts w:ascii="楷体_GB2312" w:hAnsi="楷体_GB2312" w:eastAsia="楷体_GB2312" w:cs="楷体_GB2312"/>
          <w:color w:val="000000"/>
          <w:kern w:val="0"/>
          <w:sz w:val="31"/>
          <w:szCs w:val="31"/>
          <w:lang w:val="en-US" w:eastAsia="zh-CN" w:bidi="ar"/>
        </w:rPr>
      </w:pPr>
      <w:r>
        <w:rPr>
          <w:rFonts w:ascii="楷体_GB2312" w:hAnsi="楷体_GB2312" w:eastAsia="楷体_GB2312" w:cs="楷体_GB2312"/>
          <w:color w:val="000000"/>
          <w:kern w:val="0"/>
          <w:sz w:val="31"/>
          <w:szCs w:val="31"/>
          <w:lang w:val="en-US" w:eastAsia="zh-CN" w:bidi="ar"/>
        </w:rPr>
        <w:t xml:space="preserve">（三）组织奖（先进单位）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38"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评选对象为市州卫生健康委，委直属和联系单位。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38" w:firstLineChars="200"/>
        <w:jc w:val="left"/>
        <w:textAlignment w:val="auto"/>
      </w:pPr>
      <w:r>
        <w:rPr>
          <w:rFonts w:hint="eastAsia" w:ascii="黑体" w:hAnsi="宋体" w:eastAsia="黑体" w:cs="黑体"/>
          <w:color w:val="000000"/>
          <w:kern w:val="0"/>
          <w:sz w:val="31"/>
          <w:szCs w:val="31"/>
          <w:lang w:val="en-US" w:eastAsia="zh-CN" w:bidi="ar"/>
        </w:rPr>
        <w:t xml:space="preserve">二、评选程序及时间安排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20" w:firstLineChars="200"/>
        <w:jc w:val="left"/>
        <w:textAlignment w:val="auto"/>
        <w:rPr>
          <w:rFonts w:ascii="楷体_GB2312" w:hAnsi="楷体_GB2312" w:eastAsia="楷体_GB2312" w:cs="楷体_GB2312"/>
          <w:color w:val="000000"/>
          <w:kern w:val="0"/>
          <w:sz w:val="31"/>
          <w:szCs w:val="31"/>
          <w:lang w:val="en-US" w:eastAsia="zh-CN" w:bidi="ar"/>
        </w:rPr>
      </w:pPr>
      <w:r>
        <w:rPr>
          <w:rFonts w:ascii="楷体_GB2312" w:hAnsi="楷体_GB2312" w:eastAsia="楷体_GB2312" w:cs="楷体_GB2312"/>
          <w:color w:val="000000"/>
          <w:kern w:val="0"/>
          <w:sz w:val="31"/>
          <w:szCs w:val="31"/>
          <w:lang w:val="en-US" w:eastAsia="zh-CN" w:bidi="ar"/>
        </w:rPr>
        <w:t>（一）推荐阶段</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38"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 xml:space="preserve">各市州卫生健康委，委直属和联系单位负责本地本单位参评 </w:t>
      </w:r>
    </w:p>
    <w:p>
      <w:pPr>
        <w:keepNext w:val="0"/>
        <w:keepLines w:val="0"/>
        <w:pageBreakBefore w:val="0"/>
        <w:widowControl/>
        <w:suppressLineNumbers w:val="0"/>
        <w:kinsoku/>
        <w:wordWrap/>
        <w:overflowPunct/>
        <w:topLinePunct w:val="0"/>
        <w:autoSpaceDE/>
        <w:autoSpaceDN/>
        <w:bidi w:val="0"/>
        <w:adjustRightInd/>
        <w:snapToGrid w:val="0"/>
        <w:spacing w:line="52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 xml:space="preserve">作品和个人的推荐工作。每个市州推荐参评作品不超过 4个（同 </w:t>
      </w:r>
    </w:p>
    <w:p>
      <w:pPr>
        <w:keepNext w:val="0"/>
        <w:keepLines w:val="0"/>
        <w:pageBreakBefore w:val="0"/>
        <w:widowControl/>
        <w:suppressLineNumbers w:val="0"/>
        <w:kinsoku/>
        <w:wordWrap/>
        <w:overflowPunct/>
        <w:topLinePunct w:val="0"/>
        <w:autoSpaceDE/>
        <w:autoSpaceDN/>
        <w:bidi w:val="0"/>
        <w:adjustRightInd/>
        <w:snapToGrid w:val="0"/>
        <w:spacing w:line="52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 xml:space="preserve">一类别作品不超过 2个），个人不超过 4人(含媒体记者)。委直 </w:t>
      </w:r>
    </w:p>
    <w:p>
      <w:pPr>
        <w:keepNext w:val="0"/>
        <w:keepLines w:val="0"/>
        <w:pageBreakBefore w:val="0"/>
        <w:widowControl/>
        <w:suppressLineNumbers w:val="0"/>
        <w:kinsoku/>
        <w:wordWrap/>
        <w:overflowPunct/>
        <w:topLinePunct w:val="0"/>
        <w:autoSpaceDE/>
        <w:autoSpaceDN/>
        <w:bidi w:val="0"/>
        <w:adjustRightInd/>
        <w:snapToGrid w:val="0"/>
        <w:spacing w:line="52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 xml:space="preserve">属和联系单位推荐参评作品不超过 2篇，个人不超过 1人。媒体 </w:t>
      </w:r>
    </w:p>
    <w:p>
      <w:pPr>
        <w:keepNext w:val="0"/>
        <w:keepLines w:val="0"/>
        <w:pageBreakBefore w:val="0"/>
        <w:widowControl/>
        <w:suppressLineNumbers w:val="0"/>
        <w:kinsoku/>
        <w:wordWrap/>
        <w:overflowPunct/>
        <w:topLinePunct w:val="0"/>
        <w:autoSpaceDE/>
        <w:autoSpaceDN/>
        <w:bidi w:val="0"/>
        <w:adjustRightInd/>
        <w:snapToGrid w:val="0"/>
        <w:spacing w:line="52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31"/>
          <w:szCs w:val="31"/>
          <w:lang w:val="en-US" w:eastAsia="zh-CN" w:bidi="ar"/>
        </w:rPr>
        <w:t xml:space="preserve">记者由所在市州卫生健康委协调推荐。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20" w:firstLineChars="200"/>
        <w:jc w:val="left"/>
        <w:textAlignment w:val="auto"/>
        <w:rPr>
          <w:rFonts w:ascii="楷体_GB2312" w:hAnsi="楷体_GB2312" w:eastAsia="楷体_GB2312" w:cs="楷体_GB2312"/>
          <w:color w:val="000000"/>
          <w:kern w:val="0"/>
          <w:sz w:val="31"/>
          <w:szCs w:val="31"/>
          <w:lang w:val="en-US" w:eastAsia="zh-CN" w:bidi="ar"/>
        </w:rPr>
      </w:pPr>
      <w:r>
        <w:rPr>
          <w:rFonts w:ascii="楷体_GB2312" w:hAnsi="楷体_GB2312" w:eastAsia="楷体_GB2312" w:cs="楷体_GB2312"/>
          <w:color w:val="000000"/>
          <w:kern w:val="0"/>
          <w:sz w:val="31"/>
          <w:szCs w:val="31"/>
          <w:lang w:val="en-US" w:eastAsia="zh-CN" w:bidi="ar"/>
        </w:rPr>
        <w:t xml:space="preserve">（二）初审阶段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组织专家对符合条件的作品和个人进行初评初审，评审出入围作品和个人。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20" w:firstLineChars="200"/>
        <w:jc w:val="left"/>
        <w:textAlignment w:val="auto"/>
        <w:rPr>
          <w:rFonts w:ascii="楷体_GB2312" w:hAnsi="楷体_GB2312" w:eastAsia="楷体_GB2312" w:cs="楷体_GB2312"/>
          <w:color w:val="000000"/>
          <w:kern w:val="0"/>
          <w:sz w:val="31"/>
          <w:szCs w:val="31"/>
          <w:lang w:val="en-US" w:eastAsia="zh-CN" w:bidi="ar"/>
        </w:rPr>
      </w:pPr>
      <w:r>
        <w:rPr>
          <w:rFonts w:ascii="楷体_GB2312" w:hAnsi="楷体_GB2312" w:eastAsia="楷体_GB2312" w:cs="楷体_GB2312"/>
          <w:color w:val="000000"/>
          <w:kern w:val="0"/>
          <w:sz w:val="31"/>
          <w:szCs w:val="31"/>
          <w:lang w:val="en-US" w:eastAsia="zh-CN" w:bidi="ar"/>
        </w:rPr>
        <w:t xml:space="preserve">（三）复审阶段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1.</w:t>
      </w:r>
      <w:r>
        <w:rPr>
          <w:rFonts w:hint="eastAsia" w:ascii="仿宋_GB2312" w:hAnsi="仿宋_GB2312" w:eastAsia="仿宋_GB2312" w:cs="仿宋_GB2312"/>
          <w:color w:val="000000"/>
          <w:kern w:val="0"/>
          <w:sz w:val="31"/>
          <w:szCs w:val="31"/>
          <w:lang w:val="en-US" w:eastAsia="zh-CN" w:bidi="ar"/>
        </w:rPr>
        <w:t>组织专家对入围作品和个人进行复评复审（总分占比</w:t>
      </w:r>
      <w:r>
        <w:rPr>
          <w:rFonts w:hint="default" w:ascii="仿宋_GB2312" w:hAnsi="仿宋_GB2312" w:eastAsia="仿宋_GB2312" w:cs="仿宋_GB2312"/>
          <w:color w:val="000000"/>
          <w:kern w:val="0"/>
          <w:sz w:val="31"/>
          <w:szCs w:val="31"/>
          <w:lang w:val="en-US" w:eastAsia="zh-CN" w:bidi="ar"/>
        </w:rPr>
        <w:t>80%</w:t>
      </w:r>
      <w:r>
        <w:rPr>
          <w:rFonts w:hint="eastAsia"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2.</w:t>
      </w:r>
      <w:r>
        <w:rPr>
          <w:rFonts w:hint="eastAsia" w:ascii="仿宋_GB2312" w:hAnsi="仿宋_GB2312" w:eastAsia="仿宋_GB2312" w:cs="仿宋_GB2312"/>
          <w:color w:val="000000"/>
          <w:kern w:val="0"/>
          <w:sz w:val="31"/>
          <w:szCs w:val="31"/>
          <w:lang w:val="en-US" w:eastAsia="zh-CN" w:bidi="ar"/>
        </w:rPr>
        <w:t xml:space="preserve">对入围作品和个人，征集大众网络投票（总分占比 </w:t>
      </w:r>
      <w:r>
        <w:rPr>
          <w:rFonts w:hint="default" w:ascii="仿宋_GB2312" w:hAnsi="仿宋_GB2312" w:eastAsia="仿宋_GB2312" w:cs="仿宋_GB2312"/>
          <w:color w:val="000000"/>
          <w:kern w:val="0"/>
          <w:sz w:val="31"/>
          <w:szCs w:val="31"/>
          <w:lang w:val="en-US" w:eastAsia="zh-CN" w:bidi="ar"/>
        </w:rPr>
        <w:t>20%</w:t>
      </w:r>
      <w:r>
        <w:rPr>
          <w:rFonts w:hint="eastAsia"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default" w:ascii="仿宋_GB2312" w:hAnsi="仿宋_GB2312" w:eastAsia="仿宋_GB2312" w:cs="仿宋_GB2312"/>
          <w:color w:val="000000"/>
          <w:kern w:val="0"/>
          <w:sz w:val="31"/>
          <w:szCs w:val="31"/>
          <w:lang w:val="en-US" w:eastAsia="zh-CN" w:bidi="ar"/>
        </w:rPr>
        <w:t>3.</w:t>
      </w:r>
      <w:r>
        <w:rPr>
          <w:rFonts w:hint="eastAsia" w:ascii="仿宋_GB2312" w:hAnsi="仿宋_GB2312" w:eastAsia="仿宋_GB2312" w:cs="仿宋_GB2312"/>
          <w:color w:val="000000"/>
          <w:kern w:val="0"/>
          <w:sz w:val="31"/>
          <w:szCs w:val="31"/>
          <w:lang w:val="en-US" w:eastAsia="zh-CN" w:bidi="ar"/>
        </w:rPr>
        <w:t>综合专家评审组评分和大众投票得分，</w:t>
      </w:r>
      <w:r>
        <w:rPr>
          <w:rFonts w:hint="default" w:ascii="仿宋_GB2312" w:hAnsi="仿宋_GB2312" w:eastAsia="仿宋_GB2312" w:cs="仿宋_GB2312"/>
          <w:color w:val="000000"/>
          <w:kern w:val="0"/>
          <w:sz w:val="31"/>
          <w:szCs w:val="31"/>
          <w:lang w:val="en-US" w:eastAsia="zh-CN" w:bidi="ar"/>
        </w:rPr>
        <w:t>4</w:t>
      </w:r>
      <w:r>
        <w:rPr>
          <w:rFonts w:hint="eastAsia" w:ascii="仿宋_GB2312" w:hAnsi="仿宋_GB2312" w:eastAsia="仿宋_GB2312" w:cs="仿宋_GB2312"/>
          <w:color w:val="000000"/>
          <w:kern w:val="0"/>
          <w:sz w:val="31"/>
          <w:szCs w:val="31"/>
          <w:lang w:val="en-US" w:eastAsia="zh-CN" w:bidi="ar"/>
        </w:rPr>
        <w:t xml:space="preserve">个类别新闻作品分别取得分前十名为十佳新闻作品，其他为优秀新闻作品；取个人前十名为十佳新闻宣传工作者和特别嘉奖十佳个人，其他为优秀新闻宣传工作者和特别嘉奖优秀个人。同时，根据各地各单位组织参与本次评选活动情况，并综合日常新闻宣传工作评选出组织奖。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20" w:firstLineChars="200"/>
        <w:jc w:val="left"/>
        <w:textAlignment w:val="auto"/>
        <w:rPr>
          <w:rFonts w:ascii="楷体_GB2312" w:hAnsi="楷体_GB2312" w:eastAsia="楷体_GB2312" w:cs="楷体_GB2312"/>
          <w:color w:val="000000"/>
          <w:kern w:val="0"/>
          <w:sz w:val="31"/>
          <w:szCs w:val="31"/>
          <w:lang w:val="en-US" w:eastAsia="zh-CN" w:bidi="ar"/>
        </w:rPr>
      </w:pPr>
      <w:r>
        <w:rPr>
          <w:rFonts w:ascii="楷体_GB2312" w:hAnsi="楷体_GB2312" w:eastAsia="楷体_GB2312" w:cs="楷体_GB2312"/>
          <w:color w:val="000000"/>
          <w:kern w:val="0"/>
          <w:sz w:val="31"/>
          <w:szCs w:val="31"/>
          <w:lang w:val="en-US" w:eastAsia="zh-CN" w:bidi="ar"/>
        </w:rPr>
        <w:t xml:space="preserve">（四）公示阶段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通过湖南省卫生健康委官方平台进行公示。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20" w:firstLineChars="200"/>
        <w:jc w:val="left"/>
        <w:textAlignment w:val="auto"/>
        <w:rPr>
          <w:rFonts w:ascii="楷体_GB2312" w:hAnsi="楷体_GB2312" w:eastAsia="楷体_GB2312" w:cs="楷体_GB2312"/>
          <w:color w:val="000000"/>
          <w:kern w:val="0"/>
          <w:sz w:val="31"/>
          <w:szCs w:val="31"/>
          <w:lang w:val="en-US" w:eastAsia="zh-CN" w:bidi="ar"/>
        </w:rPr>
      </w:pPr>
      <w:r>
        <w:rPr>
          <w:rFonts w:ascii="楷体_GB2312" w:hAnsi="楷体_GB2312" w:eastAsia="楷体_GB2312" w:cs="楷体_GB2312"/>
          <w:color w:val="000000"/>
          <w:kern w:val="0"/>
          <w:sz w:val="31"/>
          <w:szCs w:val="31"/>
          <w:lang w:val="en-US" w:eastAsia="zh-CN" w:bidi="ar"/>
        </w:rPr>
        <w:t>（五）表彰推广阶段</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在全省性卫生健康宣传工作会议上对获奖作品和个人进行通报表彰；在省级网络媒体开设“好新闻”奖专题页面等多种形式对获奖作品和个人进行集中宣传；编印《第三届湖南卫生健康“好新闻”奖作品汇编》。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38" w:firstLineChars="200"/>
        <w:jc w:val="left"/>
        <w:textAlignment w:val="auto"/>
      </w:pPr>
      <w:r>
        <w:rPr>
          <w:rFonts w:hint="eastAsia" w:ascii="黑体" w:hAnsi="宋体" w:eastAsia="黑体" w:cs="黑体"/>
          <w:color w:val="000000"/>
          <w:kern w:val="0"/>
          <w:sz w:val="31"/>
          <w:szCs w:val="31"/>
          <w:lang w:val="en-US" w:eastAsia="zh-CN" w:bidi="ar"/>
        </w:rPr>
        <w:t xml:space="preserve">三、其他事项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（一）各地各单位要精心组织、周密部署，认真抓好作品征集和遴选，对推荐的作品和个人严格把关，可根据本地本单位实际情况自行组织初评筛选。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（二）报纸通讯社类作品，要求报送 1</w:t>
      </w:r>
      <w:r>
        <w:rPr>
          <w:rFonts w:hint="eastAsia" w:ascii="仿宋_GB2312" w:hAnsi="仿宋_GB2312" w:eastAsia="仿宋_GB2312" w:cs="仿宋_GB2312"/>
          <w:color w:val="000000"/>
          <w:kern w:val="0"/>
          <w:sz w:val="31"/>
          <w:szCs w:val="31"/>
          <w:lang w:val="en-US" w:eastAsia="zh-CN" w:bidi="ar"/>
        </w:rPr>
        <w:t>份样报（原件或复印件）以及该作品剪报复印件和作品的打印稿与电子版。广播电视类作品，须报送该作品的文字打印稿及电子版，并将原版播出作品刻录成光盘一并上报，同一单位推荐的多个作品可刻录在一张光盘上。新闻摄影类作品，须报送完整样版（原件或复印件），包括照片说明及电子版。网络新闻摄影作品要求有登载作品的完整网页打印稿及电子版。新闻宣传工作者参评对象，须提供先进事迹简介（篇幅不超 过 300</w:t>
      </w:r>
      <w:r>
        <w:rPr>
          <w:rFonts w:hint="eastAsia" w:ascii="仿宋_GB2312" w:hAnsi="仿宋_GB2312" w:eastAsia="仿宋_GB2312" w:cs="仿宋_GB2312"/>
          <w:color w:val="000000"/>
          <w:kern w:val="0"/>
          <w:sz w:val="31"/>
          <w:szCs w:val="31"/>
          <w:lang w:val="en-US" w:eastAsia="zh-CN" w:bidi="ar"/>
        </w:rPr>
        <w:t>字），工作照及 1</w:t>
      </w:r>
      <w:r>
        <w:rPr>
          <w:rFonts w:hint="eastAsia" w:ascii="仿宋_GB2312" w:hAnsi="仿宋_GB2312" w:eastAsia="仿宋_GB2312" w:cs="仿宋_GB2312"/>
          <w:color w:val="000000"/>
          <w:kern w:val="0"/>
          <w:sz w:val="31"/>
          <w:szCs w:val="31"/>
          <w:lang w:val="en-US" w:eastAsia="zh-CN" w:bidi="ar"/>
        </w:rPr>
        <w:t xml:space="preserve">寸蓝底证件照电子版。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（三）请各地各单位于 7</w:t>
      </w:r>
      <w:r>
        <w:rPr>
          <w:rFonts w:hint="eastAsia" w:ascii="仿宋_GB2312" w:hAnsi="仿宋_GB2312" w:eastAsia="仿宋_GB2312" w:cs="仿宋_GB2312"/>
          <w:color w:val="000000"/>
          <w:kern w:val="0"/>
          <w:sz w:val="31"/>
          <w:szCs w:val="31"/>
          <w:lang w:val="en-US" w:eastAsia="zh-CN" w:bidi="ar"/>
        </w:rPr>
        <w:t>月 15</w:t>
      </w:r>
      <w:r>
        <w:rPr>
          <w:rFonts w:hint="eastAsia" w:ascii="仿宋_GB2312" w:hAnsi="仿宋_GB2312" w:eastAsia="仿宋_GB2312" w:cs="仿宋_GB2312"/>
          <w:color w:val="000000"/>
          <w:kern w:val="0"/>
          <w:sz w:val="31"/>
          <w:szCs w:val="31"/>
          <w:lang w:val="en-US" w:eastAsia="zh-CN" w:bidi="ar"/>
        </w:rPr>
        <w:t>日前将推荐表、汇总表（见附件 1</w:t>
      </w:r>
      <w:r>
        <w:rPr>
          <w:rFonts w:hint="eastAsia" w:ascii="仿宋_GB2312" w:hAnsi="仿宋_GB2312" w:eastAsia="仿宋_GB2312" w:cs="仿宋_GB2312"/>
          <w:color w:val="000000"/>
          <w:kern w:val="0"/>
          <w:sz w:val="31"/>
          <w:szCs w:val="31"/>
          <w:lang w:val="en-US" w:eastAsia="zh-CN" w:bidi="ar"/>
        </w:rPr>
        <w:t>、2</w:t>
      </w:r>
      <w:r>
        <w:rPr>
          <w:rFonts w:hint="eastAsia" w:ascii="仿宋_GB2312" w:hAnsi="仿宋_GB2312" w:eastAsia="仿宋_GB2312" w:cs="仿宋_GB2312"/>
          <w:color w:val="000000"/>
          <w:kern w:val="0"/>
          <w:sz w:val="31"/>
          <w:szCs w:val="31"/>
          <w:lang w:val="en-US" w:eastAsia="zh-CN" w:bidi="ar"/>
        </w:rPr>
        <w:t>、3</w:t>
      </w:r>
      <w:r>
        <w:rPr>
          <w:rFonts w:hint="eastAsia" w:ascii="仿宋_GB2312" w:hAnsi="仿宋_GB2312" w:eastAsia="仿宋_GB2312" w:cs="仿宋_GB2312"/>
          <w:color w:val="000000"/>
          <w:kern w:val="0"/>
          <w:sz w:val="31"/>
          <w:szCs w:val="31"/>
          <w:lang w:val="en-US" w:eastAsia="zh-CN" w:bidi="ar"/>
        </w:rPr>
        <w:t>、4</w:t>
      </w:r>
      <w:r>
        <w:rPr>
          <w:rFonts w:hint="eastAsia" w:ascii="仿宋_GB2312" w:hAnsi="仿宋_GB2312" w:eastAsia="仿宋_GB2312" w:cs="仿宋_GB2312"/>
          <w:color w:val="000000"/>
          <w:kern w:val="0"/>
          <w:sz w:val="31"/>
          <w:szCs w:val="31"/>
          <w:lang w:val="en-US" w:eastAsia="zh-CN" w:bidi="ar"/>
        </w:rPr>
        <w:t>）及相关资料纸质版和电子版（压缩在一个文件夹内，注明“好新闻奖+</w:t>
      </w:r>
      <w:r>
        <w:rPr>
          <w:rFonts w:hint="eastAsia" w:ascii="仿宋_GB2312" w:hAnsi="仿宋_GB2312" w:eastAsia="仿宋_GB2312" w:cs="仿宋_GB2312"/>
          <w:color w:val="000000"/>
          <w:kern w:val="0"/>
          <w:sz w:val="31"/>
          <w:szCs w:val="31"/>
          <w:lang w:val="en-US" w:eastAsia="zh-CN" w:bidi="ar"/>
        </w:rPr>
        <w:t>单位名称”）报省卫生健康委宣传处。</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930" w:firstLineChars="3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联系人及电话：朱鑫，0731</w:t>
      </w:r>
      <w:r>
        <w:rPr>
          <w:rFonts w:hint="eastAsia" w:ascii="仿宋_GB2312" w:hAnsi="仿宋_GB2312" w:eastAsia="仿宋_GB2312" w:cs="仿宋_GB2312"/>
          <w:color w:val="000000"/>
          <w:kern w:val="0"/>
          <w:sz w:val="31"/>
          <w:szCs w:val="31"/>
          <w:lang w:val="en-US" w:eastAsia="zh-CN" w:bidi="ar"/>
        </w:rPr>
        <w:t>—84828621</w:t>
      </w:r>
      <w:r>
        <w:rPr>
          <w:rFonts w:hint="eastAsia" w:ascii="仿宋_GB2312" w:hAnsi="仿宋_GB2312" w:eastAsia="仿宋_GB2312" w:cs="仿宋_GB2312"/>
          <w:color w:val="000000"/>
          <w:kern w:val="0"/>
          <w:sz w:val="31"/>
          <w:szCs w:val="31"/>
          <w:lang w:val="en-US" w:eastAsia="zh-CN" w:bidi="ar"/>
        </w:rPr>
        <w:t xml:space="preserve">；电子邮箱： </w:t>
      </w:r>
    </w:p>
    <w:p>
      <w:pPr>
        <w:keepNext w:val="0"/>
        <w:keepLines w:val="0"/>
        <w:pageBreakBefore w:val="0"/>
        <w:widowControl/>
        <w:suppressLineNumbers w:val="0"/>
        <w:kinsoku/>
        <w:wordWrap/>
        <w:overflowPunct/>
        <w:topLinePunct w:val="0"/>
        <w:autoSpaceDE/>
        <w:autoSpaceDN/>
        <w:bidi w:val="0"/>
        <w:adjustRightInd/>
        <w:snapToGrid w:val="0"/>
        <w:spacing w:line="520" w:lineRule="exact"/>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xcc@swjw.hunan.gov.cn</w:t>
      </w:r>
      <w:r>
        <w:rPr>
          <w:rFonts w:hint="eastAsia" w:ascii="仿宋_GB2312" w:hAnsi="仿宋_GB2312" w:eastAsia="仿宋_GB2312" w:cs="仿宋_GB2312"/>
          <w:color w:val="000000"/>
          <w:kern w:val="0"/>
          <w:sz w:val="31"/>
          <w:szCs w:val="31"/>
          <w:lang w:val="en-US" w:eastAsia="zh-CN" w:bidi="ar"/>
        </w:rPr>
        <w:t>；通讯地址：长沙市开福区湘雅路 30</w:t>
      </w:r>
      <w:r>
        <w:rPr>
          <w:rFonts w:hint="eastAsia" w:ascii="仿宋_GB2312" w:hAnsi="仿宋_GB2312" w:eastAsia="仿宋_GB2312" w:cs="仿宋_GB2312"/>
          <w:color w:val="000000"/>
          <w:kern w:val="0"/>
          <w:sz w:val="31"/>
          <w:szCs w:val="31"/>
          <w:lang w:val="en-US" w:eastAsia="zh-CN" w:bidi="ar"/>
        </w:rPr>
        <w:t>号省卫生健康委宣传处，邮编：410008</w:t>
      </w:r>
      <w:r>
        <w:rPr>
          <w:rFonts w:hint="eastAsia"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20" w:firstLineChars="200"/>
        <w:jc w:val="right"/>
        <w:textAlignment w:val="auto"/>
        <w:rPr>
          <w:rFonts w:hint="eastAsia"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20" w:firstLineChars="200"/>
        <w:jc w:val="center"/>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                 湖南省卫生健康委 </w:t>
      </w:r>
    </w:p>
    <w:p>
      <w:pPr>
        <w:keepNext w:val="0"/>
        <w:keepLines w:val="0"/>
        <w:pageBreakBefore w:val="0"/>
        <w:widowControl/>
        <w:suppressLineNumbers w:val="0"/>
        <w:kinsoku/>
        <w:wordWrap/>
        <w:overflowPunct/>
        <w:topLinePunct w:val="0"/>
        <w:autoSpaceDE/>
        <w:autoSpaceDN/>
        <w:bidi w:val="0"/>
        <w:adjustRightInd/>
        <w:snapToGrid w:val="0"/>
        <w:spacing w:line="520" w:lineRule="exact"/>
        <w:ind w:firstLine="620" w:firstLineChars="200"/>
        <w:jc w:val="center"/>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                  2022</w:t>
      </w:r>
      <w:r>
        <w:rPr>
          <w:rFonts w:hint="eastAsia" w:ascii="仿宋_GB2312" w:hAnsi="仿宋_GB2312" w:eastAsia="仿宋_GB2312" w:cs="仿宋_GB2312"/>
          <w:color w:val="000000"/>
          <w:kern w:val="0"/>
          <w:sz w:val="31"/>
          <w:szCs w:val="31"/>
          <w:lang w:val="en-US" w:eastAsia="zh-CN" w:bidi="ar"/>
        </w:rPr>
        <w:t>年 6</w:t>
      </w:r>
      <w:r>
        <w:rPr>
          <w:rFonts w:hint="eastAsia" w:ascii="仿宋_GB2312" w:hAnsi="仿宋_GB2312" w:eastAsia="仿宋_GB2312" w:cs="仿宋_GB2312"/>
          <w:color w:val="000000"/>
          <w:kern w:val="0"/>
          <w:sz w:val="31"/>
          <w:szCs w:val="31"/>
          <w:lang w:val="en-US" w:eastAsia="zh-CN" w:bidi="ar"/>
        </w:rPr>
        <w:t>月 16</w:t>
      </w:r>
      <w:r>
        <w:rPr>
          <w:rFonts w:hint="eastAsia" w:ascii="仿宋_GB2312" w:hAnsi="仿宋_GB2312" w:eastAsia="仿宋_GB2312" w:cs="仿宋_GB2312"/>
          <w:color w:val="000000"/>
          <w:kern w:val="0"/>
          <w:sz w:val="31"/>
          <w:szCs w:val="31"/>
          <w:lang w:val="en-US" w:eastAsia="zh-CN" w:bidi="ar"/>
        </w:rPr>
        <w:t>日</w:t>
      </w:r>
    </w:p>
    <w:p>
      <w:pPr>
        <w:keepNext w:val="0"/>
        <w:keepLines w:val="0"/>
        <w:pageBreakBefore w:val="0"/>
        <w:kinsoku/>
        <w:wordWrap/>
        <w:overflowPunct/>
        <w:topLinePunct w:val="0"/>
        <w:autoSpaceDE/>
        <w:autoSpaceDN/>
        <w:bidi w:val="0"/>
        <w:adjustRightInd/>
        <w:snapToGrid w:val="0"/>
        <w:spacing w:line="520" w:lineRule="exact"/>
        <w:textAlignment w:val="auto"/>
      </w:pPr>
    </w:p>
    <w:sectPr>
      <w:pgSz w:w="11906" w:h="16838"/>
      <w:pgMar w:top="1723" w:right="1179" w:bottom="1157"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r [ 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FZShuSong-Z01">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OGY0N2Y0MDllZmFhZjBlM2JmNTEzZDNmMzY1N2YifQ=="/>
  </w:docVars>
  <w:rsids>
    <w:rsidRoot w:val="00000000"/>
    <w:rsid w:val="07D268DD"/>
    <w:rsid w:val="34D06161"/>
    <w:rsid w:val="3C630C75"/>
    <w:rsid w:val="6FEA08BF"/>
    <w:rsid w:val="7C7E4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2022-10-19T07:29:18Z</dcterms:created>
  <dc:creator>Administrator</dc:creator>
  <cp:lastModifiedBy>Administrator</cp:lastModifiedBy>
  <dcterms:modified xsi:type="dcterms:W3CDTF">2022-10-19T08:07:31Z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91A1FCCCEDC145B3B6B278DC16DA9DD2</vt:lpwstr>
  </property>
</Properties>
</file>