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720" w:lineRule="exact"/>
        <w:jc w:val="left"/>
        <w:textAlignment w:val="auto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附件：李科主要事迹材料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720" w:lineRule="exact"/>
        <w:jc w:val="center"/>
        <w:textAlignment w:val="auto"/>
        <w:rPr>
          <w:rFonts w:hint="eastAsia" w:ascii="宋体" w:hAnsi="宋体" w:eastAsia="宋体" w:cs="宋体"/>
          <w:b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sz w:val="36"/>
          <w:szCs w:val="36"/>
        </w:rPr>
        <w:t>李科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争做学习者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6"/>
          <w:szCs w:val="36"/>
        </w:rPr>
        <w:t>争做记录者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sz w:val="36"/>
          <w:szCs w:val="36"/>
        </w:rPr>
        <w:t>争做创新者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ascii="宋体" w:hAnsi="宋体" w:eastAsia="宋体" w:cs="宋体"/>
          <w:b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李科，男，1989年10月出生，中共党员，2010年开始从事新闻工作，现任资兴市融媒体中心编辑部副主任、摄影记者。参加工作以来，先后在新华社、人民日报、经济日报、光明日报、中国日报、湖南日报、潇湘晨报、郴州日报等中、省、郴级媒体刊发作品10000余副，摄影作品多次在省、郴新闻奖评选中荣获一二三等奖，2021年被评为资兴市优秀新闻工作者。在中心领导和同事们的关心支持下，该同志聚焦中心工作，深入基层一线，挖掘鲜活素材，拍摄了一系列有温度、有深度、有广度、有厚度的新闻摄影作品，为传播资兴好声音、讲好资兴好故事作出了突出贡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一、勤于学习、孜孜不倦，争做学习者。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该同志在日常工作中，始终将学习摆在首位，深刻认识到作为一名记者，保持求知若渴的学习态度是多么重要。他时刻关注时事政治，关心国家大事，不断学习政治理论，用知识来武装头脑，提高政治判断力、政治领悟力、政治执行力。他始终将贯彻落实党的路线、方阵、政策放在首位，以高度的责任感和事业心，投入到新闻工作当中。在为人处世上，他始终严格要求自己，团结同事，谦虚严谨，奋发向上，不断通过作品弘扬主旋律、传递正能量，展现了一名新时代记者身上该有的风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二、勇打头阵、聚焦民生，争做记录者。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作为一名退伍军人，作为一名奋战在新闻战线12年的记者，作为资兴市融媒体中心编辑部副主任，该同志充分发挥“特别能吃苦、特别能战斗、特别能忍耐、特别能奉献”的精神，在重大任务和时政新闻报道中勇打头阵、奔赴一线。从部队退伍后，他迅速转变角色，适应岗位需求，认真钻研如何做一名优秀记者。他常用一句话来激励自己“脚下有几分泥土、心中就沉淀几份真情”。他是这么说的，也是这么做的。在郴州日报担任摄影记者的6年时光里，他不是在采访的现场，就是在奔赴采访的路上，他喜欢和基层百姓在一起，他热衷倾听群众的呼声，他善于聚焦民生所向的题材，创作了《守望乡村33年》《环卫夫妻的一天》《云端行者—走近莽山悬崖电梯建设工人》《撒网二十载 不捕一条鱼》等一系列感人至深的作品。2017年11月，在得知汝城“微小学”线索后，他和同事驱车行驶3个多小时的盘山公路，采取跟踪采访和纪实抓拍的手法，深入他们的学校、家庭进行纪实拍摄，用镜头语言全面讲述了汝城县庙前村1个老师、3个学生“微小学”的故事，作品既有环境交代，也有细节体现，淋漓尽致的将邱老师的敬业奉献以及孩子们的好学懂事展现了出来，看后让人感动，为之点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2021年2月，因工作岗位调动，他来到了资兴市融媒体中心工作。他说：“基层是新闻的富矿，唯有接地气、走基层，才能创作出感人肺腑的作品”。来到资兴后，他迅速转变角色，快速适应新环境，仅用了两个月时间就跑遍了资兴的所有乡镇，因为在他看来，要想写出好的报道，就必须要充分了解一个地方的民情和社情。来到新的岗位，面临新的挑战，他无所畏惧、脚踏实地、奔赴“山海”，在最短的时间内，他用实际行动完成了华丽转身。他仅用了3个月的时间，便在新华社、人民日报、经济日报、光明日报、湖南日报、郴州日报等媒体刊发200多篇新闻作品，完成了中心对外宣传考核任务。截至目前，他刊发的外宣稿件已达700余篇。同时，该同志还负责市委市政府主要领导的时政报道任务，他始终将政治纪律举过头顶，不断提高业务能力，不断提升拍摄水平，高质量高标准确保了时政新闻报道“零差错”，得到了领导和同事们的一致认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三、守正创新、大胆破题，争做创新者。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随着新媒体时代的到来，媒体融合进入改革阶段，记者的身份也随之发生着改变。作为新时代的一名合格记者，必须从思想观念上发生转变，必须让自己成为一名能写、能拍、能摄、能剪、能编的全媒体复合型记者，该同志就始终以这个要求来提升自己。一方面是通过学习相关业务知识，来提升理论素养。另一方面是通过向老师学、向同事学，来提升自己的视频拍摄和剪辑能力。他常说：“新时代的记者要掌握十八般武艺，学会多条腿走路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作为编辑部副主任，他除了完成日常采访外，还承担了资兴发布、今日资兴微信公众号平台的二审任务。面对复杂艰巨的工作，他每天都像打了鸡血一样，认真细致、稳扎稳打的处理着各项工作。在审稿方面，他把“秒秒政治、字字千金、天天考试”作为准则，不敢有丝毫麻痹大意，确保了稿件发布无重大错误发生，把准了政治方向和舆论导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在工作创新方面，他敢于打破传统思维，善于破题答卷。他把书本里、培训中学到的知识运用到实践中，和部室的小伙伴们一起创作出了众多有传播力和影响力的短视频、海报、H5等作品。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策划是灵魂，创新是生命。一直以来，每逢接收上级重大报道任务后，他都会召集部门骨干召开策划碰头会，在“头脑风暴”中交流讨论，充分吸纳每个人的“金点子”“好主意”，拿出策划方案、分配具体任务，让图片、音频、视频等多媒体元素成为报道标配，以确保策划作品的感染力、传播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30"/>
        <w:textAlignment w:val="auto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为实现“天天有看点、周周有亮点、月月有重点、季季有节点”的宣传目标，他始终把“服务中心工作，坚持守正创新”作为工作的出发点、落脚点、发力点，做到了发布及时、导向正确、传播广泛，取得了多媒体、多方位、立体式的宣传效果，较大提升了资兴融媒的品牌影响力，也切实提高了自己的工作创新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textAlignment w:val="auto"/>
        <w:rPr>
          <w:rFonts w:hint="eastAsia" w:ascii="宋体" w:hAnsi="宋体" w:eastAsia="宋体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3N2NjZjk0OGM2MTMxYmU0Y2IxY2M5OTZlN2I4NWYifQ=="/>
  </w:docVars>
  <w:rsids>
    <w:rsidRoot w:val="0023206A"/>
    <w:rsid w:val="000222E4"/>
    <w:rsid w:val="00083CD1"/>
    <w:rsid w:val="000A5F98"/>
    <w:rsid w:val="00145983"/>
    <w:rsid w:val="001E744A"/>
    <w:rsid w:val="0023206A"/>
    <w:rsid w:val="00242702"/>
    <w:rsid w:val="00264AAF"/>
    <w:rsid w:val="002A6551"/>
    <w:rsid w:val="00343638"/>
    <w:rsid w:val="00384651"/>
    <w:rsid w:val="003B0E17"/>
    <w:rsid w:val="003C4A59"/>
    <w:rsid w:val="0043768E"/>
    <w:rsid w:val="00437B55"/>
    <w:rsid w:val="00511025"/>
    <w:rsid w:val="005112B2"/>
    <w:rsid w:val="005114EB"/>
    <w:rsid w:val="005205E9"/>
    <w:rsid w:val="006C04E5"/>
    <w:rsid w:val="00875142"/>
    <w:rsid w:val="008C587E"/>
    <w:rsid w:val="00A14FCC"/>
    <w:rsid w:val="00A26833"/>
    <w:rsid w:val="00AA4C9F"/>
    <w:rsid w:val="00C90010"/>
    <w:rsid w:val="00E27AEA"/>
    <w:rsid w:val="00E7349A"/>
    <w:rsid w:val="00EB6188"/>
    <w:rsid w:val="0962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2091</Words>
  <Characters>2119</Characters>
  <Lines>15</Lines>
  <Paragraphs>4</Paragraphs>
  <TotalTime>1</TotalTime>
  <ScaleCrop>false</ScaleCrop>
  <LinksUpToDate>false</LinksUpToDate>
  <CharactersWithSpaces>2120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2022-10-18T03:38:00Z</dcterms:created>
  <dc:creator>Windows 用户</dc:creator>
  <cp:lastModifiedBy>飞得更高</cp:lastModifiedBy>
  <dcterms:modified xsi:type="dcterms:W3CDTF">2022-10-18T04:47:12Z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DF8AF1BEC36C409B9270E1784D9688D2</vt:lpwstr>
  </property>
</Properties>
</file>