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600" w:lineRule="exact"/>
        <w:ind w:left="0" w:leftChars="0" w:firstLine="0"/>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1</w:t>
      </w:r>
    </w:p>
    <w:p>
      <w:pPr>
        <w:shd w:val="clear" w:color="auto" w:fill="FFFFFF"/>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rPr>
        <w:t>湖南城陵矶港发实业投资集团有限公司</w:t>
      </w:r>
      <w:r>
        <w:rPr>
          <w:rFonts w:hint="eastAsia" w:ascii="方正小标宋简体" w:hAnsi="方正小标宋简体" w:eastAsia="方正小标宋简体" w:cs="方正小标宋简体"/>
          <w:color w:val="000000"/>
          <w:kern w:val="2"/>
          <w:sz w:val="36"/>
          <w:szCs w:val="36"/>
        </w:rPr>
        <w:t>、岳阳城陵矶口岸实业有限公司</w:t>
      </w:r>
      <w:r>
        <w:rPr>
          <w:rFonts w:hint="eastAsia" w:ascii="方正小标宋简体" w:hAnsi="方正小标宋简体" w:eastAsia="方正小标宋简体" w:cs="方正小标宋简体"/>
          <w:sz w:val="36"/>
          <w:szCs w:val="36"/>
        </w:rPr>
        <w:t>岗位需求计划表</w:t>
      </w:r>
    </w:p>
    <w:tbl>
      <w:tblPr>
        <w:tblStyle w:val="7"/>
        <w:tblW w:w="14750" w:type="dxa"/>
        <w:jc w:val="center"/>
        <w:tblLayout w:type="autofit"/>
        <w:tblCellMar>
          <w:top w:w="57" w:type="dxa"/>
          <w:left w:w="0" w:type="dxa"/>
          <w:bottom w:w="57" w:type="dxa"/>
          <w:right w:w="0" w:type="dxa"/>
        </w:tblCellMar>
      </w:tblPr>
      <w:tblGrid>
        <w:gridCol w:w="484"/>
        <w:gridCol w:w="1062"/>
        <w:gridCol w:w="1295"/>
        <w:gridCol w:w="600"/>
        <w:gridCol w:w="655"/>
        <w:gridCol w:w="1336"/>
        <w:gridCol w:w="1827"/>
        <w:gridCol w:w="1855"/>
        <w:gridCol w:w="4584"/>
        <w:gridCol w:w="1052"/>
      </w:tblGrid>
      <w:tr>
        <w:tblPrEx>
          <w:tblCellMar>
            <w:top w:w="57" w:type="dxa"/>
            <w:left w:w="0" w:type="dxa"/>
            <w:bottom w:w="57" w:type="dxa"/>
            <w:right w:w="0" w:type="dxa"/>
          </w:tblCellMar>
        </w:tblPrEx>
        <w:trPr>
          <w:cantSplit/>
          <w:trHeight w:val="567" w:hRule="atLeast"/>
          <w:tblHeader/>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序</w:t>
            </w:r>
          </w:p>
          <w:p>
            <w:pPr>
              <w:jc w:val="center"/>
              <w:textAlignment w:val="center"/>
              <w:rPr>
                <w:rFonts w:ascii="宋体" w:cs="黑体"/>
                <w:b/>
                <w:sz w:val="24"/>
                <w:szCs w:val="24"/>
              </w:rPr>
            </w:pPr>
            <w:r>
              <w:rPr>
                <w:rFonts w:hint="eastAsia" w:ascii="宋体" w:hAnsi="宋体" w:cs="黑体"/>
                <w:b/>
                <w:sz w:val="24"/>
                <w:szCs w:val="24"/>
              </w:rPr>
              <w:t>号</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用人单位</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岗位名称</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需求</w:t>
            </w:r>
          </w:p>
          <w:p>
            <w:pPr>
              <w:jc w:val="center"/>
              <w:textAlignment w:val="center"/>
              <w:rPr>
                <w:rFonts w:ascii="宋体" w:cs="黑体"/>
                <w:b/>
                <w:sz w:val="24"/>
                <w:szCs w:val="24"/>
              </w:rPr>
            </w:pPr>
            <w:r>
              <w:rPr>
                <w:rFonts w:hint="eastAsia" w:ascii="宋体" w:hAnsi="宋体" w:cs="黑体"/>
                <w:b/>
                <w:sz w:val="24"/>
                <w:szCs w:val="24"/>
              </w:rPr>
              <w:t>人数</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性别</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年　龄</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学历学位</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专　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其　他　要　求</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黑体"/>
                <w:b/>
                <w:sz w:val="24"/>
                <w:szCs w:val="24"/>
              </w:rPr>
            </w:pPr>
            <w:r>
              <w:rPr>
                <w:rFonts w:hint="eastAsia" w:ascii="宋体" w:hAnsi="宋体" w:cs="黑体"/>
                <w:b/>
                <w:sz w:val="24"/>
                <w:szCs w:val="24"/>
              </w:rPr>
              <w:t>年薪（元）</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1</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bCs/>
                <w:color w:val="000000"/>
                <w:sz w:val="24"/>
                <w:szCs w:val="24"/>
              </w:rPr>
              <w:t>湖南港立贸易发展有限公司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bCs/>
                <w:color w:val="000000"/>
                <w:sz w:val="24"/>
                <w:szCs w:val="24"/>
              </w:rPr>
              <w:t>综合管理部</w:t>
            </w:r>
          </w:p>
          <w:p>
            <w:pPr>
              <w:jc w:val="center"/>
              <w:textAlignment w:val="center"/>
              <w:rPr>
                <w:rFonts w:ascii="宋体" w:cs="仿宋_GB2312"/>
                <w:sz w:val="24"/>
                <w:szCs w:val="24"/>
              </w:rPr>
            </w:pPr>
            <w:r>
              <w:rPr>
                <w:rFonts w:hint="eastAsia" w:ascii="宋体" w:hAnsi="宋体" w:cs="仿宋_GB2312"/>
                <w:bCs/>
                <w:color w:val="000000"/>
                <w:sz w:val="24"/>
                <w:szCs w:val="24"/>
              </w:rPr>
              <w:t>文字综合岗</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ascii="宋体" w:hAnsi="宋体" w:cs="仿宋_GB2312"/>
                <w:bCs/>
                <w:color w:val="000000"/>
                <w:sz w:val="24"/>
                <w:szCs w:val="24"/>
              </w:rPr>
              <w:t>1</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rPr>
              <w:t>不限</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ascii="宋体" w:cs="仿宋_GB2312"/>
                <w:sz w:val="24"/>
                <w:szCs w:val="24"/>
              </w:rPr>
            </w:pPr>
            <w:r>
              <w:rPr>
                <w:rFonts w:ascii="宋体" w:hAnsi="宋体" w:cs="仿宋_GB2312"/>
                <w:bCs/>
                <w:color w:val="000000"/>
                <w:sz w:val="24"/>
                <w:szCs w:val="24"/>
              </w:rPr>
              <w:t>985</w:t>
            </w:r>
            <w:r>
              <w:rPr>
                <w:rFonts w:hint="eastAsia" w:ascii="宋体" w:hAnsi="宋体" w:cs="仿宋_GB2312"/>
                <w:bCs/>
                <w:color w:val="000000"/>
                <w:sz w:val="24"/>
                <w:szCs w:val="24"/>
                <w:lang w:val="en-US" w:eastAsia="zh-CN"/>
              </w:rPr>
              <w:t>或</w:t>
            </w:r>
            <w:r>
              <w:rPr>
                <w:rFonts w:ascii="宋体" w:hAnsi="宋体" w:cs="仿宋_GB2312"/>
                <w:bCs/>
                <w:color w:val="000000"/>
                <w:sz w:val="24"/>
                <w:szCs w:val="24"/>
              </w:rPr>
              <w:t>211</w:t>
            </w:r>
            <w:r>
              <w:rPr>
                <w:rFonts w:hint="eastAsia" w:ascii="宋体" w:hAnsi="宋体" w:cs="仿宋_GB2312"/>
                <w:bCs/>
                <w:color w:val="000000"/>
                <w:sz w:val="24"/>
                <w:szCs w:val="24"/>
              </w:rPr>
              <w:t>院校全日制本科</w:t>
            </w:r>
            <w:r>
              <w:rPr>
                <w:rFonts w:hint="eastAsia" w:ascii="宋体" w:hAnsi="宋体" w:cs="仿宋_GB2312"/>
                <w:bCs/>
                <w:color w:val="000000"/>
                <w:sz w:val="24"/>
                <w:szCs w:val="24"/>
                <w:lang w:val="en-US" w:eastAsia="zh-CN"/>
              </w:rPr>
              <w:t>及以上学历，并取得相应学位</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hint="eastAsia" w:ascii="宋体" w:hAnsi="宋体" w:cs="仿宋_GB2312"/>
                <w:bCs/>
                <w:color w:val="000000"/>
                <w:sz w:val="24"/>
                <w:szCs w:val="24"/>
              </w:rPr>
              <w:t>中文、哲学、文秘、新闻等相关专业</w:t>
            </w:r>
            <w:r>
              <w:rPr>
                <w:rFonts w:ascii="宋体" w:hAnsi="宋体" w:cs="仿宋_GB2312"/>
                <w:bCs/>
                <w:color w:val="000000"/>
                <w:sz w:val="24"/>
                <w:szCs w:val="24"/>
              </w:rPr>
              <w:t>(</w:t>
            </w:r>
            <w:r>
              <w:rPr>
                <w:rFonts w:hint="eastAsia" w:ascii="宋体" w:hAnsi="宋体" w:cs="仿宋_GB2312"/>
                <w:bCs/>
                <w:color w:val="000000"/>
                <w:sz w:val="24"/>
                <w:szCs w:val="24"/>
              </w:rPr>
              <w:t>文字功底扎实的，专业可适当放宽</w:t>
            </w:r>
            <w:r>
              <w:rPr>
                <w:rFonts w:ascii="宋体" w:hAnsi="宋体" w:cs="仿宋_GB2312"/>
                <w:bCs/>
                <w:color w:val="000000"/>
                <w:sz w:val="24"/>
                <w:szCs w:val="24"/>
              </w:rPr>
              <w:t>)</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bCs/>
                <w:color w:val="000000"/>
                <w:sz w:val="24"/>
                <w:szCs w:val="24"/>
              </w:rPr>
            </w:pPr>
            <w:r>
              <w:rPr>
                <w:rFonts w:ascii="宋体" w:hAnsi="宋体" w:cs="仿宋_GB2312"/>
                <w:bCs/>
                <w:color w:val="000000"/>
                <w:sz w:val="24"/>
                <w:szCs w:val="24"/>
              </w:rPr>
              <w:t>1</w:t>
            </w:r>
            <w:r>
              <w:rPr>
                <w:rFonts w:ascii="宋体" w:cs="仿宋_GB2312"/>
                <w:bCs/>
                <w:color w:val="000000"/>
                <w:sz w:val="24"/>
                <w:szCs w:val="24"/>
              </w:rPr>
              <w:t>.</w:t>
            </w:r>
            <w:r>
              <w:rPr>
                <w:rFonts w:hint="eastAsia" w:ascii="宋体" w:hAnsi="宋体" w:cs="仿宋_GB2312"/>
                <w:bCs/>
                <w:color w:val="000000"/>
                <w:sz w:val="24"/>
                <w:szCs w:val="24"/>
              </w:rPr>
              <w:t>有扎实的文字功底，熟悉各类公文、材料的撰写和编排工作；</w:t>
            </w:r>
          </w:p>
          <w:p>
            <w:pPr>
              <w:textAlignment w:val="center"/>
              <w:rPr>
                <w:rFonts w:ascii="宋体" w:cs="仿宋_GB2312"/>
                <w:bCs/>
                <w:color w:val="000000"/>
                <w:sz w:val="24"/>
                <w:szCs w:val="24"/>
              </w:rPr>
            </w:pPr>
            <w:r>
              <w:rPr>
                <w:rFonts w:ascii="宋体" w:hAnsi="宋体" w:cs="仿宋_GB2312"/>
                <w:bCs/>
                <w:color w:val="000000"/>
                <w:sz w:val="24"/>
                <w:szCs w:val="24"/>
              </w:rPr>
              <w:t>2</w:t>
            </w:r>
            <w:r>
              <w:rPr>
                <w:rFonts w:ascii="宋体" w:cs="仿宋_GB2312"/>
                <w:bCs/>
                <w:color w:val="000000"/>
                <w:sz w:val="24"/>
                <w:szCs w:val="24"/>
              </w:rPr>
              <w:t>.</w:t>
            </w:r>
            <w:r>
              <w:rPr>
                <w:rFonts w:hint="eastAsia" w:ascii="宋体" w:hAnsi="宋体" w:cs="仿宋_GB2312"/>
                <w:bCs/>
                <w:color w:val="000000"/>
                <w:sz w:val="24"/>
                <w:szCs w:val="24"/>
              </w:rPr>
              <w:t>具有</w:t>
            </w:r>
            <w:r>
              <w:rPr>
                <w:rFonts w:ascii="宋体" w:hAnsi="宋体" w:cs="仿宋_GB2312"/>
                <w:bCs/>
                <w:color w:val="000000"/>
                <w:sz w:val="24"/>
                <w:szCs w:val="24"/>
              </w:rPr>
              <w:t>3</w:t>
            </w:r>
            <w:r>
              <w:rPr>
                <w:rFonts w:hint="eastAsia" w:ascii="宋体" w:hAnsi="宋体" w:cs="仿宋_GB2312"/>
                <w:bCs/>
                <w:color w:val="000000"/>
                <w:sz w:val="24"/>
                <w:szCs w:val="24"/>
              </w:rPr>
              <w:t>年以上行政事业单位或大中型国有企业办公室综合服务和文字综合经验优先；</w:t>
            </w:r>
          </w:p>
          <w:p>
            <w:pPr>
              <w:textAlignment w:val="center"/>
              <w:rPr>
                <w:rFonts w:ascii="宋体" w:cs="仿宋_GB2312"/>
                <w:sz w:val="24"/>
                <w:szCs w:val="24"/>
              </w:rPr>
            </w:pPr>
            <w:r>
              <w:rPr>
                <w:rFonts w:ascii="宋体" w:hAnsi="宋体" w:cs="仿宋_GB2312"/>
                <w:bCs/>
                <w:color w:val="000000"/>
                <w:sz w:val="24"/>
                <w:szCs w:val="24"/>
              </w:rPr>
              <w:t>3</w:t>
            </w:r>
            <w:r>
              <w:rPr>
                <w:rFonts w:ascii="宋体" w:cs="仿宋_GB2312"/>
                <w:bCs/>
                <w:color w:val="000000"/>
                <w:sz w:val="24"/>
                <w:szCs w:val="24"/>
              </w:rPr>
              <w:t>.</w:t>
            </w:r>
            <w:r>
              <w:rPr>
                <w:rFonts w:hint="eastAsia" w:ascii="宋体" w:hAnsi="宋体" w:cs="仿宋_GB2312"/>
                <w:bCs/>
                <w:color w:val="000000"/>
                <w:sz w:val="24"/>
                <w:szCs w:val="24"/>
              </w:rPr>
              <w:t>有较强的责任心、良好的团队协作、沟通协调和执行力。</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color w:val="000000"/>
                <w:sz w:val="24"/>
                <w:szCs w:val="24"/>
                <w:lang w:val="en-US" w:eastAsia="zh-CN"/>
              </w:rPr>
              <w:t>10</w:t>
            </w:r>
            <w:r>
              <w:rPr>
                <w:rFonts w:ascii="宋体" w:hAnsi="宋体" w:cs="仿宋_GB2312"/>
                <w:color w:val="000000"/>
                <w:sz w:val="24"/>
                <w:szCs w:val="24"/>
              </w:rPr>
              <w:t>-1</w:t>
            </w:r>
            <w:r>
              <w:rPr>
                <w:rFonts w:hint="eastAsia" w:ascii="宋体" w:hAnsi="宋体" w:cs="仿宋_GB2312"/>
                <w:color w:val="000000"/>
                <w:sz w:val="24"/>
                <w:szCs w:val="24"/>
                <w:lang w:val="en-US" w:eastAsia="zh-CN"/>
              </w:rPr>
              <w:t>6</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2</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bCs/>
                <w:color w:val="000000"/>
                <w:sz w:val="24"/>
                <w:szCs w:val="24"/>
              </w:rPr>
              <w:t>湖南港立贸易发展有限公司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rPr>
              <w:t>财务计划部</w:t>
            </w:r>
          </w:p>
          <w:p>
            <w:pPr>
              <w:jc w:val="center"/>
              <w:textAlignment w:val="center"/>
              <w:rPr>
                <w:rFonts w:ascii="宋体" w:cs="仿宋_GB2312"/>
                <w:sz w:val="24"/>
                <w:szCs w:val="24"/>
              </w:rPr>
            </w:pPr>
            <w:r>
              <w:rPr>
                <w:rStyle w:val="10"/>
                <w:rFonts w:hint="eastAsia" w:ascii="宋体" w:hAnsi="宋体" w:eastAsia="宋体" w:cs="仿宋_GB2312"/>
                <w:sz w:val="24"/>
                <w:szCs w:val="24"/>
              </w:rPr>
              <w:t>融资专员</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1</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lang w:eastAsia="zh-CN"/>
              </w:rPr>
              <w:t>男性优先</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ascii="宋体" w:cs="仿宋_GB2312"/>
                <w:sz w:val="24"/>
                <w:szCs w:val="24"/>
              </w:rPr>
            </w:pPr>
            <w:r>
              <w:rPr>
                <w:rFonts w:ascii="宋体" w:hAnsi="宋体" w:cs="仿宋_GB2312"/>
                <w:bCs/>
                <w:color w:val="000000"/>
                <w:sz w:val="24"/>
                <w:szCs w:val="24"/>
              </w:rPr>
              <w:t>985</w:t>
            </w:r>
            <w:r>
              <w:rPr>
                <w:rFonts w:hint="eastAsia" w:ascii="宋体" w:hAnsi="宋体" w:cs="仿宋_GB2312"/>
                <w:bCs/>
                <w:color w:val="000000"/>
                <w:sz w:val="24"/>
                <w:szCs w:val="24"/>
                <w:lang w:val="en-US" w:eastAsia="zh-CN"/>
              </w:rPr>
              <w:t>或</w:t>
            </w:r>
            <w:r>
              <w:rPr>
                <w:rFonts w:ascii="宋体" w:hAnsi="宋体" w:cs="仿宋_GB2312"/>
                <w:bCs/>
                <w:color w:val="000000"/>
                <w:sz w:val="24"/>
                <w:szCs w:val="24"/>
              </w:rPr>
              <w:t>211</w:t>
            </w:r>
            <w:r>
              <w:rPr>
                <w:rFonts w:hint="eastAsia" w:ascii="宋体" w:hAnsi="宋体" w:cs="仿宋_GB2312"/>
                <w:bCs/>
                <w:color w:val="000000"/>
                <w:sz w:val="24"/>
                <w:szCs w:val="24"/>
              </w:rPr>
              <w:t>院校全日制本科</w:t>
            </w:r>
            <w:r>
              <w:rPr>
                <w:rFonts w:hint="eastAsia" w:ascii="宋体" w:hAnsi="宋体" w:cs="仿宋_GB2312"/>
                <w:bCs/>
                <w:color w:val="000000"/>
                <w:sz w:val="24"/>
                <w:szCs w:val="24"/>
                <w:lang w:val="en-US" w:eastAsia="zh-CN"/>
              </w:rPr>
              <w:t>及以上学历，并取得相应学位</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hint="eastAsia" w:ascii="宋体" w:hAnsi="宋体" w:cs="仿宋_GB2312"/>
                <w:color w:val="000000"/>
                <w:sz w:val="24"/>
                <w:szCs w:val="24"/>
              </w:rPr>
              <w:t>会计、财务、金融类相关专业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ascii="宋体" w:hAnsi="宋体" w:cs="仿宋_GB2312"/>
                <w:color w:val="000000"/>
                <w:sz w:val="24"/>
                <w:szCs w:val="24"/>
              </w:rPr>
              <w:t>1</w:t>
            </w:r>
            <w:r>
              <w:rPr>
                <w:rFonts w:ascii="宋体" w:cs="仿宋_GB2312"/>
                <w:color w:val="000000"/>
                <w:sz w:val="24"/>
                <w:szCs w:val="24"/>
              </w:rPr>
              <w:t>.</w:t>
            </w:r>
            <w:r>
              <w:rPr>
                <w:rFonts w:ascii="宋体" w:hAnsi="宋体" w:cs="仿宋_GB2312"/>
                <w:color w:val="000000"/>
                <w:sz w:val="24"/>
                <w:szCs w:val="24"/>
              </w:rPr>
              <w:t>3</w:t>
            </w:r>
            <w:r>
              <w:rPr>
                <w:rFonts w:hint="eastAsia" w:ascii="宋体" w:hAnsi="宋体" w:cs="仿宋_GB2312"/>
                <w:color w:val="000000"/>
                <w:sz w:val="24"/>
                <w:szCs w:val="24"/>
              </w:rPr>
              <w:t>年以上金融、财务岗位工作经验；</w:t>
            </w:r>
          </w:p>
          <w:p>
            <w:pPr>
              <w:pStyle w:val="2"/>
              <w:spacing w:after="0"/>
              <w:rPr>
                <w:rFonts w:ascii="宋体"/>
                <w:sz w:val="24"/>
                <w:szCs w:val="24"/>
              </w:rPr>
            </w:pPr>
            <w:r>
              <w:rPr>
                <w:rFonts w:ascii="宋体" w:hAnsi="宋体" w:cs="仿宋_GB2312"/>
                <w:color w:val="000000"/>
                <w:sz w:val="24"/>
                <w:szCs w:val="24"/>
              </w:rPr>
              <w:t>2</w:t>
            </w:r>
            <w:r>
              <w:rPr>
                <w:rFonts w:ascii="宋体" w:cs="仿宋_GB2312"/>
                <w:color w:val="000000"/>
                <w:sz w:val="24"/>
                <w:szCs w:val="24"/>
              </w:rPr>
              <w:t>.</w:t>
            </w:r>
            <w:r>
              <w:rPr>
                <w:rFonts w:hint="eastAsia" w:ascii="宋体" w:hAnsi="宋体" w:cs="仿宋_GB2312"/>
                <w:color w:val="000000"/>
                <w:sz w:val="24"/>
                <w:szCs w:val="24"/>
              </w:rPr>
              <w:t>具有大中型国有企业融资类工作经验优先；</w:t>
            </w:r>
          </w:p>
          <w:p>
            <w:pPr>
              <w:textAlignment w:val="center"/>
              <w:rPr>
                <w:rFonts w:ascii="宋体" w:cs="仿宋_GB2312"/>
                <w:sz w:val="24"/>
                <w:szCs w:val="24"/>
              </w:rPr>
            </w:pPr>
            <w:r>
              <w:rPr>
                <w:rFonts w:ascii="宋体" w:hAnsi="宋体" w:cs="仿宋_GB2312"/>
                <w:color w:val="000000"/>
                <w:sz w:val="24"/>
                <w:szCs w:val="24"/>
              </w:rPr>
              <w:t>3</w:t>
            </w:r>
            <w:r>
              <w:rPr>
                <w:rFonts w:ascii="宋体" w:cs="仿宋_GB2312"/>
                <w:color w:val="000000"/>
                <w:sz w:val="24"/>
                <w:szCs w:val="24"/>
              </w:rPr>
              <w:t>.</w:t>
            </w:r>
            <w:r>
              <w:rPr>
                <w:rFonts w:hint="eastAsia" w:ascii="宋体" w:hAnsi="宋体" w:cs="仿宋_GB2312"/>
                <w:color w:val="000000"/>
                <w:sz w:val="24"/>
                <w:szCs w:val="24"/>
              </w:rPr>
              <w:t>熟悉会计、税法等法规，能熟练操作办公软件、财务软件等。</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color w:val="000000"/>
                <w:sz w:val="24"/>
                <w:szCs w:val="24"/>
                <w:lang w:val="en-US" w:eastAsia="zh-CN"/>
              </w:rPr>
              <w:t>10</w:t>
            </w:r>
            <w:r>
              <w:rPr>
                <w:rFonts w:ascii="宋体" w:hAnsi="宋体" w:cs="仿宋_GB2312"/>
                <w:color w:val="000000"/>
                <w:sz w:val="24"/>
                <w:szCs w:val="24"/>
              </w:rPr>
              <w:t>-1</w:t>
            </w:r>
            <w:r>
              <w:rPr>
                <w:rFonts w:hint="eastAsia" w:ascii="宋体" w:hAnsi="宋体" w:cs="仿宋_GB2312"/>
                <w:color w:val="000000"/>
                <w:sz w:val="24"/>
                <w:szCs w:val="24"/>
                <w:lang w:val="en-US" w:eastAsia="zh-CN"/>
              </w:rPr>
              <w:t>6</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3</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bCs/>
                <w:color w:val="000000"/>
                <w:sz w:val="24"/>
                <w:szCs w:val="24"/>
              </w:rPr>
              <w:t>湖南港立贸易发展有限公司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rPr>
              <w:t>财务计划部</w:t>
            </w:r>
          </w:p>
          <w:p>
            <w:pPr>
              <w:jc w:val="center"/>
              <w:textAlignment w:val="center"/>
              <w:rPr>
                <w:rFonts w:ascii="宋体" w:cs="仿宋_GB2312"/>
                <w:bCs/>
                <w:color w:val="000000"/>
                <w:sz w:val="24"/>
                <w:szCs w:val="24"/>
              </w:rPr>
            </w:pPr>
            <w:r>
              <w:rPr>
                <w:rStyle w:val="10"/>
                <w:rFonts w:hint="eastAsia" w:ascii="宋体" w:hAnsi="宋体" w:eastAsia="宋体" w:cs="仿宋_GB2312"/>
                <w:sz w:val="24"/>
                <w:szCs w:val="24"/>
              </w:rPr>
              <w:t>出纳</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1</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rPr>
              <w:t>不限</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both"/>
              <w:textAlignment w:val="center"/>
              <w:rPr>
                <w:rFonts w:ascii="宋体" w:cs="仿宋_GB2312"/>
                <w:bCs/>
                <w:color w:val="000000"/>
                <w:sz w:val="24"/>
                <w:szCs w:val="24"/>
              </w:rPr>
            </w:pPr>
            <w:r>
              <w:rPr>
                <w:rFonts w:hint="eastAsia" w:ascii="宋体" w:hAnsi="宋体" w:cs="仿宋_GB2312"/>
                <w:bCs/>
                <w:color w:val="000000"/>
                <w:sz w:val="24"/>
                <w:szCs w:val="24"/>
                <w:lang w:val="en-US" w:eastAsia="zh-CN"/>
              </w:rPr>
              <w:t>统招</w:t>
            </w:r>
            <w:r>
              <w:rPr>
                <w:rFonts w:hint="eastAsia" w:ascii="宋体" w:hAnsi="宋体" w:cs="仿宋_GB2312"/>
                <w:bCs/>
                <w:color w:val="000000"/>
                <w:sz w:val="24"/>
                <w:szCs w:val="24"/>
              </w:rPr>
              <w:t>全日制本科</w:t>
            </w:r>
            <w:r>
              <w:rPr>
                <w:rFonts w:hint="eastAsia" w:ascii="宋体" w:hAnsi="宋体" w:cs="仿宋_GB2312"/>
                <w:bCs/>
                <w:color w:val="000000"/>
                <w:sz w:val="24"/>
                <w:szCs w:val="24"/>
                <w:lang w:val="en-US" w:eastAsia="zh-CN"/>
              </w:rPr>
              <w:t>及以上学历，并取得相应学位</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hint="eastAsia" w:ascii="宋体" w:hAnsi="宋体" w:cs="仿宋_GB2312"/>
                <w:color w:val="000000"/>
                <w:sz w:val="24"/>
                <w:szCs w:val="24"/>
              </w:rPr>
              <w:t>会计、财务、金融类相关专业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ascii="宋体" w:hAnsi="宋体" w:cs="仿宋_GB2312"/>
                <w:color w:val="000000"/>
                <w:sz w:val="24"/>
                <w:szCs w:val="24"/>
              </w:rPr>
              <w:t>1</w:t>
            </w:r>
            <w:r>
              <w:rPr>
                <w:rFonts w:ascii="宋体" w:cs="仿宋_GB2312"/>
                <w:color w:val="000000"/>
                <w:sz w:val="24"/>
                <w:szCs w:val="24"/>
              </w:rPr>
              <w:t>.</w:t>
            </w:r>
            <w:r>
              <w:rPr>
                <w:rFonts w:ascii="宋体" w:hAnsi="宋体" w:cs="仿宋_GB2312"/>
                <w:color w:val="000000"/>
                <w:sz w:val="24"/>
                <w:szCs w:val="24"/>
              </w:rPr>
              <w:t>3</w:t>
            </w:r>
            <w:r>
              <w:rPr>
                <w:rFonts w:hint="eastAsia" w:ascii="宋体" w:hAnsi="宋体" w:cs="仿宋_GB2312"/>
                <w:color w:val="000000"/>
                <w:sz w:val="24"/>
                <w:szCs w:val="24"/>
              </w:rPr>
              <w:t>年以上出纳岗位工作经验；</w:t>
            </w:r>
          </w:p>
          <w:p>
            <w:pPr>
              <w:textAlignment w:val="center"/>
              <w:rPr>
                <w:rFonts w:ascii="宋体" w:cs="仿宋_GB2312"/>
                <w:color w:val="000000"/>
                <w:sz w:val="24"/>
                <w:szCs w:val="24"/>
              </w:rPr>
            </w:pPr>
            <w:r>
              <w:rPr>
                <w:rFonts w:ascii="宋体" w:hAnsi="宋体" w:cs="仿宋_GB2312"/>
                <w:color w:val="000000"/>
                <w:sz w:val="24"/>
                <w:szCs w:val="24"/>
              </w:rPr>
              <w:t>2</w:t>
            </w:r>
            <w:r>
              <w:rPr>
                <w:rFonts w:ascii="宋体" w:cs="仿宋_GB2312"/>
                <w:color w:val="000000"/>
                <w:sz w:val="24"/>
                <w:szCs w:val="24"/>
              </w:rPr>
              <w:t>.</w:t>
            </w:r>
            <w:r>
              <w:rPr>
                <w:rFonts w:hint="eastAsia" w:ascii="宋体" w:hAnsi="宋体" w:cs="仿宋_GB2312"/>
                <w:color w:val="000000"/>
                <w:sz w:val="24"/>
                <w:szCs w:val="24"/>
              </w:rPr>
              <w:t>熟悉会计、税法等法规，能熟练操作办公软件、财务软件等。</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lang w:val="en-US" w:eastAsia="zh-CN"/>
              </w:rPr>
              <w:t>8</w:t>
            </w:r>
            <w:r>
              <w:rPr>
                <w:rFonts w:ascii="宋体" w:hAnsi="宋体" w:cs="仿宋_GB2312"/>
                <w:color w:val="000000"/>
                <w:sz w:val="24"/>
                <w:szCs w:val="24"/>
              </w:rPr>
              <w:t>-12</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ascii="宋体" w:hAnsi="宋体" w:cs="仿宋_GB2312"/>
                <w:sz w:val="24"/>
                <w:szCs w:val="24"/>
              </w:rPr>
              <w:t>4</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bCs/>
                <w:color w:val="000000"/>
                <w:sz w:val="24"/>
                <w:szCs w:val="24"/>
              </w:rPr>
              <w:t>湖南港立贸易发展有限公司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Style w:val="10"/>
                <w:rFonts w:ascii="宋体" w:hAnsi="Calibri" w:eastAsia="宋体" w:cs="仿宋_GB2312"/>
                <w:sz w:val="24"/>
                <w:szCs w:val="24"/>
              </w:rPr>
            </w:pPr>
            <w:r>
              <w:rPr>
                <w:rStyle w:val="10"/>
                <w:rFonts w:hint="eastAsia" w:ascii="宋体" w:hAnsi="宋体" w:eastAsia="宋体" w:cs="仿宋_GB2312"/>
                <w:sz w:val="24"/>
                <w:szCs w:val="24"/>
              </w:rPr>
              <w:t>项目管理部</w:t>
            </w:r>
          </w:p>
          <w:p>
            <w:pPr>
              <w:jc w:val="center"/>
              <w:textAlignment w:val="center"/>
              <w:rPr>
                <w:rFonts w:ascii="宋体" w:cs="仿宋_GB2312"/>
                <w:sz w:val="24"/>
                <w:szCs w:val="24"/>
              </w:rPr>
            </w:pPr>
            <w:r>
              <w:rPr>
                <w:rStyle w:val="10"/>
                <w:rFonts w:hint="eastAsia" w:ascii="宋体" w:hAnsi="宋体" w:eastAsia="宋体" w:cs="仿宋_GB2312"/>
                <w:sz w:val="24"/>
                <w:szCs w:val="24"/>
              </w:rPr>
              <w:t>专员</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3</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lang w:eastAsia="zh-CN"/>
              </w:rPr>
              <w:t>男性优先</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ascii="宋体" w:cs="仿宋_GB2312"/>
                <w:bCs/>
                <w:color w:val="000000"/>
                <w:sz w:val="24"/>
                <w:szCs w:val="24"/>
              </w:rPr>
            </w:pPr>
            <w:r>
              <w:rPr>
                <w:rFonts w:hint="eastAsia" w:ascii="宋体" w:hAnsi="宋体" w:cs="仿宋_GB2312"/>
                <w:bCs/>
                <w:color w:val="000000"/>
                <w:sz w:val="24"/>
                <w:szCs w:val="24"/>
                <w:lang w:val="en-US" w:eastAsia="zh-CN"/>
              </w:rPr>
              <w:t>统招</w:t>
            </w:r>
            <w:r>
              <w:rPr>
                <w:rFonts w:hint="eastAsia" w:ascii="宋体" w:hAnsi="宋体" w:cs="仿宋_GB2312"/>
                <w:bCs/>
                <w:color w:val="000000"/>
                <w:sz w:val="24"/>
                <w:szCs w:val="24"/>
              </w:rPr>
              <w:t>全日制</w:t>
            </w:r>
            <w:r>
              <w:rPr>
                <w:rFonts w:hint="eastAsia" w:ascii="宋体" w:hAnsi="宋体" w:cs="仿宋_GB2312"/>
                <w:bCs/>
                <w:color w:val="000000"/>
                <w:sz w:val="24"/>
                <w:szCs w:val="24"/>
                <w:lang w:val="en-US" w:eastAsia="zh-CN"/>
              </w:rPr>
              <w:t>大学</w:t>
            </w:r>
            <w:r>
              <w:rPr>
                <w:rFonts w:hint="eastAsia" w:ascii="宋体" w:hAnsi="宋体" w:cs="仿宋_GB2312"/>
                <w:bCs/>
                <w:color w:val="000000"/>
                <w:sz w:val="24"/>
                <w:szCs w:val="24"/>
              </w:rPr>
              <w:t>本科</w:t>
            </w:r>
            <w:r>
              <w:rPr>
                <w:rFonts w:hint="eastAsia" w:ascii="宋体" w:hAnsi="宋体" w:cs="仿宋_GB2312"/>
                <w:bCs/>
                <w:color w:val="000000"/>
                <w:sz w:val="24"/>
                <w:szCs w:val="24"/>
                <w:lang w:val="en-US" w:eastAsia="zh-CN"/>
              </w:rPr>
              <w:t>及以上学历，并取得相应学位；985或211高校毕业者优先</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hint="eastAsia" w:ascii="宋体" w:hAnsi="宋体" w:cs="仿宋_GB2312"/>
                <w:color w:val="000000"/>
                <w:sz w:val="24"/>
                <w:szCs w:val="24"/>
              </w:rPr>
              <w:t>船舶工程，轮机工程或材料类、能源类等相关工科专业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ascii="宋体" w:hAnsi="宋体" w:cs="仿宋_GB2312"/>
                <w:sz w:val="24"/>
                <w:szCs w:val="24"/>
              </w:rPr>
              <w:t>1</w:t>
            </w:r>
            <w:r>
              <w:rPr>
                <w:rFonts w:ascii="宋体" w:cs="仿宋_GB2312"/>
                <w:sz w:val="24"/>
                <w:szCs w:val="24"/>
              </w:rPr>
              <w:t>.</w:t>
            </w:r>
            <w:r>
              <w:rPr>
                <w:rFonts w:hint="eastAsia" w:ascii="宋体" w:hAnsi="宋体" w:cs="仿宋_GB2312"/>
                <w:sz w:val="24"/>
                <w:szCs w:val="24"/>
              </w:rPr>
              <w:t>具有</w:t>
            </w:r>
            <w:r>
              <w:rPr>
                <w:rFonts w:ascii="宋体" w:hAnsi="宋体" w:cs="仿宋_GB2312"/>
                <w:sz w:val="24"/>
                <w:szCs w:val="24"/>
              </w:rPr>
              <w:t>3</w:t>
            </w:r>
            <w:r>
              <w:rPr>
                <w:rFonts w:hint="eastAsia" w:ascii="宋体" w:hAnsi="宋体" w:cs="仿宋_GB2312"/>
                <w:sz w:val="24"/>
                <w:szCs w:val="24"/>
              </w:rPr>
              <w:t>年以上砂石或其他非金属材料、能源材料资源开采现场管理经验；</w:t>
            </w:r>
          </w:p>
          <w:p>
            <w:pPr>
              <w:pStyle w:val="2"/>
              <w:spacing w:after="0"/>
              <w:rPr>
                <w:rFonts w:ascii="宋体" w:cs="仿宋_GB2312"/>
                <w:color w:val="000000"/>
                <w:sz w:val="24"/>
                <w:szCs w:val="24"/>
              </w:rPr>
            </w:pPr>
            <w:r>
              <w:rPr>
                <w:rFonts w:ascii="宋体" w:hAnsi="宋体" w:cs="仿宋_GB2312"/>
                <w:color w:val="000000"/>
                <w:sz w:val="24"/>
                <w:szCs w:val="24"/>
              </w:rPr>
              <w:t>2</w:t>
            </w:r>
            <w:r>
              <w:rPr>
                <w:rFonts w:ascii="宋体" w:cs="仿宋_GB2312"/>
                <w:color w:val="000000"/>
                <w:sz w:val="24"/>
                <w:szCs w:val="24"/>
              </w:rPr>
              <w:t>.</w:t>
            </w:r>
            <w:r>
              <w:rPr>
                <w:rFonts w:ascii="宋体" w:hAnsi="宋体" w:cs="仿宋_GB2312"/>
                <w:color w:val="000000"/>
                <w:sz w:val="24"/>
                <w:szCs w:val="24"/>
              </w:rPr>
              <w:t>4</w:t>
            </w:r>
            <w:r>
              <w:rPr>
                <w:rFonts w:hint="eastAsia" w:ascii="宋体" w:hAnsi="宋体" w:cs="仿宋_GB2312"/>
                <w:color w:val="000000"/>
                <w:sz w:val="24"/>
                <w:szCs w:val="24"/>
              </w:rPr>
              <w:t>年以上砂石、煤炭等大宗商品贸易现场管理工作经历者优先；</w:t>
            </w:r>
          </w:p>
          <w:p>
            <w:pPr>
              <w:pStyle w:val="2"/>
              <w:spacing w:after="0"/>
              <w:rPr>
                <w:rFonts w:ascii="宋体" w:cs="仿宋_GB2312"/>
                <w:color w:val="000000"/>
                <w:sz w:val="24"/>
                <w:szCs w:val="24"/>
              </w:rPr>
            </w:pPr>
            <w:r>
              <w:rPr>
                <w:rFonts w:ascii="宋体" w:hAnsi="宋体" w:cs="仿宋_GB2312"/>
                <w:color w:val="000000"/>
                <w:sz w:val="24"/>
                <w:szCs w:val="24"/>
              </w:rPr>
              <w:t>3</w:t>
            </w:r>
            <w:r>
              <w:rPr>
                <w:rFonts w:ascii="宋体" w:cs="仿宋_GB2312"/>
                <w:color w:val="000000"/>
                <w:sz w:val="24"/>
                <w:szCs w:val="24"/>
              </w:rPr>
              <w:t>.</w:t>
            </w:r>
            <w:r>
              <w:rPr>
                <w:rFonts w:hint="eastAsia" w:ascii="宋体" w:hAnsi="宋体" w:cs="仿宋_GB2312"/>
                <w:color w:val="000000"/>
                <w:sz w:val="24"/>
                <w:szCs w:val="24"/>
              </w:rPr>
              <w:t>接受长期驻外、出差工作安排。</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color w:val="000000"/>
                <w:sz w:val="24"/>
                <w:szCs w:val="24"/>
                <w:lang w:val="en-US" w:eastAsia="zh-CN"/>
              </w:rPr>
              <w:t>9</w:t>
            </w:r>
            <w:r>
              <w:rPr>
                <w:rFonts w:ascii="宋体" w:hAnsi="宋体" w:cs="仿宋_GB2312"/>
                <w:color w:val="000000"/>
                <w:sz w:val="24"/>
                <w:szCs w:val="24"/>
              </w:rPr>
              <w:t>-1</w:t>
            </w:r>
            <w:r>
              <w:rPr>
                <w:rFonts w:hint="eastAsia" w:ascii="宋体" w:hAnsi="宋体" w:cs="仿宋_GB2312"/>
                <w:color w:val="000000"/>
                <w:sz w:val="24"/>
                <w:szCs w:val="24"/>
                <w:lang w:val="en-US" w:eastAsia="zh-CN"/>
              </w:rPr>
              <w:t>4</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ascii="宋体" w:hAnsi="宋体" w:cs="仿宋_GB2312"/>
                <w:sz w:val="24"/>
                <w:szCs w:val="24"/>
              </w:rPr>
              <w:t>5</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bCs/>
                <w:color w:val="000000"/>
                <w:sz w:val="24"/>
                <w:szCs w:val="24"/>
              </w:rPr>
              <w:t>湖南港立贸易发展有限公司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rPr>
              <w:t>市场运营部</w:t>
            </w:r>
          </w:p>
          <w:p>
            <w:pPr>
              <w:jc w:val="center"/>
              <w:textAlignment w:val="center"/>
              <w:rPr>
                <w:rStyle w:val="10"/>
                <w:rFonts w:ascii="宋体" w:hAnsi="Calibri" w:eastAsia="宋体" w:cs="仿宋_GB2312"/>
                <w:sz w:val="24"/>
                <w:szCs w:val="24"/>
              </w:rPr>
            </w:pPr>
            <w:r>
              <w:rPr>
                <w:rStyle w:val="10"/>
                <w:rFonts w:hint="eastAsia" w:ascii="宋体" w:hAnsi="宋体" w:eastAsia="宋体" w:cs="仿宋_GB2312"/>
                <w:sz w:val="24"/>
                <w:szCs w:val="24"/>
              </w:rPr>
              <w:t>专员</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3</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rPr>
              <w:t>不限</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ascii="宋体" w:cs="仿宋_GB2312"/>
                <w:bCs/>
                <w:color w:val="000000"/>
                <w:sz w:val="24"/>
                <w:szCs w:val="24"/>
              </w:rPr>
            </w:pPr>
            <w:r>
              <w:rPr>
                <w:rFonts w:ascii="宋体" w:hAnsi="宋体" w:cs="仿宋_GB2312"/>
                <w:bCs/>
                <w:color w:val="000000"/>
                <w:sz w:val="24"/>
                <w:szCs w:val="24"/>
              </w:rPr>
              <w:t>985</w:t>
            </w:r>
            <w:r>
              <w:rPr>
                <w:rFonts w:hint="eastAsia" w:ascii="宋体" w:hAnsi="宋体" w:cs="仿宋_GB2312"/>
                <w:bCs/>
                <w:color w:val="000000"/>
                <w:sz w:val="24"/>
                <w:szCs w:val="24"/>
                <w:lang w:val="en-US" w:eastAsia="zh-CN"/>
              </w:rPr>
              <w:t>或</w:t>
            </w:r>
            <w:r>
              <w:rPr>
                <w:rFonts w:ascii="宋体" w:hAnsi="宋体" w:cs="仿宋_GB2312"/>
                <w:bCs/>
                <w:color w:val="000000"/>
                <w:sz w:val="24"/>
                <w:szCs w:val="24"/>
              </w:rPr>
              <w:t>211</w:t>
            </w:r>
            <w:r>
              <w:rPr>
                <w:rFonts w:hint="eastAsia" w:ascii="宋体" w:hAnsi="宋体" w:cs="仿宋_GB2312"/>
                <w:bCs/>
                <w:color w:val="000000"/>
                <w:sz w:val="24"/>
                <w:szCs w:val="24"/>
              </w:rPr>
              <w:t>院校全日制本科</w:t>
            </w:r>
            <w:r>
              <w:rPr>
                <w:rFonts w:hint="eastAsia" w:ascii="宋体" w:hAnsi="宋体" w:cs="仿宋_GB2312"/>
                <w:bCs/>
                <w:color w:val="000000"/>
                <w:sz w:val="24"/>
                <w:szCs w:val="24"/>
                <w:lang w:val="en-US" w:eastAsia="zh-CN"/>
              </w:rPr>
              <w:t>及以上学历</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hint="eastAsia" w:ascii="宋体" w:hAnsi="宋体" w:cs="仿宋_GB2312"/>
                <w:sz w:val="24"/>
                <w:szCs w:val="24"/>
              </w:rPr>
              <w:t>金融、经济、财会、法律、管理、市场营销等相关专业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ascii="宋体" w:hAnsi="宋体" w:cs="仿宋_GB2312"/>
                <w:sz w:val="24"/>
                <w:szCs w:val="24"/>
              </w:rPr>
              <w:t>1</w:t>
            </w:r>
            <w:r>
              <w:rPr>
                <w:rFonts w:ascii="宋体" w:cs="仿宋_GB2312"/>
                <w:sz w:val="24"/>
                <w:szCs w:val="24"/>
              </w:rPr>
              <w:t>.</w:t>
            </w:r>
            <w:r>
              <w:rPr>
                <w:rFonts w:hint="eastAsia" w:ascii="宋体" w:hAnsi="宋体" w:cs="仿宋_GB2312"/>
                <w:sz w:val="24"/>
                <w:szCs w:val="24"/>
              </w:rPr>
              <w:t>具有</w:t>
            </w:r>
            <w:r>
              <w:rPr>
                <w:rFonts w:ascii="宋体" w:hAnsi="宋体" w:cs="仿宋_GB2312"/>
                <w:sz w:val="24"/>
                <w:szCs w:val="24"/>
              </w:rPr>
              <w:t>3</w:t>
            </w:r>
            <w:r>
              <w:rPr>
                <w:rFonts w:hint="eastAsia" w:ascii="宋体" w:hAnsi="宋体" w:cs="仿宋_GB2312"/>
                <w:sz w:val="24"/>
                <w:szCs w:val="24"/>
              </w:rPr>
              <w:t>年以上砂石或其他非金属材料、能源材料资源贸易、营销经验；</w:t>
            </w:r>
          </w:p>
          <w:p>
            <w:pPr>
              <w:textAlignment w:val="center"/>
              <w:rPr>
                <w:rFonts w:ascii="宋体" w:cs="仿宋_GB2312"/>
                <w:color w:val="000000"/>
                <w:sz w:val="24"/>
                <w:szCs w:val="24"/>
              </w:rPr>
            </w:pPr>
            <w:r>
              <w:rPr>
                <w:rFonts w:ascii="宋体" w:hAnsi="宋体" w:cs="仿宋_GB2312"/>
                <w:color w:val="000000"/>
                <w:sz w:val="24"/>
                <w:szCs w:val="24"/>
              </w:rPr>
              <w:t>2</w:t>
            </w:r>
            <w:r>
              <w:rPr>
                <w:rFonts w:ascii="宋体" w:cs="仿宋_GB2312"/>
                <w:color w:val="000000"/>
                <w:sz w:val="24"/>
                <w:szCs w:val="24"/>
              </w:rPr>
              <w:t>.</w:t>
            </w:r>
            <w:r>
              <w:rPr>
                <w:rFonts w:ascii="宋体" w:hAnsi="宋体" w:cs="仿宋_GB2312"/>
                <w:color w:val="000000"/>
                <w:sz w:val="24"/>
                <w:szCs w:val="24"/>
              </w:rPr>
              <w:t>4</w:t>
            </w:r>
            <w:r>
              <w:rPr>
                <w:rFonts w:hint="eastAsia" w:ascii="宋体" w:hAnsi="宋体" w:cs="仿宋_GB2312"/>
                <w:color w:val="000000"/>
                <w:sz w:val="24"/>
                <w:szCs w:val="24"/>
              </w:rPr>
              <w:t>年以上砂石、煤炭等大宗商品贸易、营销工作经历者优先。</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lang w:val="en-US" w:eastAsia="zh-CN"/>
              </w:rPr>
              <w:t>10</w:t>
            </w:r>
            <w:r>
              <w:rPr>
                <w:rFonts w:ascii="宋体" w:hAnsi="宋体" w:cs="仿宋_GB2312"/>
                <w:color w:val="000000"/>
                <w:sz w:val="24"/>
                <w:szCs w:val="24"/>
              </w:rPr>
              <w:t>-1</w:t>
            </w:r>
            <w:r>
              <w:rPr>
                <w:rFonts w:hint="eastAsia" w:ascii="宋体" w:hAnsi="宋体" w:cs="仿宋_GB2312"/>
                <w:color w:val="000000"/>
                <w:sz w:val="24"/>
                <w:szCs w:val="24"/>
                <w:lang w:val="en-US" w:eastAsia="zh-CN"/>
              </w:rPr>
              <w:t>6</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ascii="宋体" w:hAnsi="宋体" w:cs="仿宋_GB2312"/>
                <w:sz w:val="24"/>
                <w:szCs w:val="24"/>
              </w:rPr>
              <w:t>6</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bCs/>
                <w:color w:val="000000"/>
                <w:sz w:val="24"/>
                <w:szCs w:val="24"/>
              </w:rPr>
              <w:t>湖南港立贸易发展有限公司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Style w:val="10"/>
                <w:rFonts w:ascii="宋体" w:hAnsi="Calibri" w:eastAsia="宋体" w:cs="仿宋_GB2312"/>
                <w:sz w:val="24"/>
                <w:szCs w:val="24"/>
              </w:rPr>
            </w:pPr>
            <w:r>
              <w:rPr>
                <w:rStyle w:val="10"/>
                <w:rFonts w:hint="eastAsia" w:ascii="宋体" w:hAnsi="宋体" w:eastAsia="宋体" w:cs="仿宋_GB2312"/>
                <w:sz w:val="24"/>
                <w:szCs w:val="24"/>
              </w:rPr>
              <w:t>法务合约部</w:t>
            </w:r>
          </w:p>
          <w:p>
            <w:pPr>
              <w:jc w:val="center"/>
              <w:textAlignment w:val="center"/>
              <w:rPr>
                <w:rFonts w:ascii="宋体" w:cs="仿宋_GB2312"/>
                <w:color w:val="000000"/>
                <w:sz w:val="24"/>
                <w:szCs w:val="24"/>
              </w:rPr>
            </w:pPr>
            <w:r>
              <w:rPr>
                <w:rStyle w:val="10"/>
                <w:rFonts w:hint="eastAsia" w:ascii="宋体" w:hAnsi="宋体" w:eastAsia="宋体" w:cs="仿宋_GB2312"/>
                <w:sz w:val="24"/>
                <w:szCs w:val="24"/>
              </w:rPr>
              <w:t>风控专员</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1</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rPr>
              <w:t>不限</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ascii="宋体" w:cs="仿宋_GB2312"/>
                <w:bCs/>
                <w:color w:val="000000"/>
                <w:sz w:val="24"/>
                <w:szCs w:val="24"/>
              </w:rPr>
            </w:pPr>
            <w:r>
              <w:rPr>
                <w:rFonts w:ascii="宋体" w:hAnsi="宋体" w:cs="仿宋_GB2312"/>
                <w:bCs/>
                <w:color w:val="000000"/>
                <w:sz w:val="24"/>
                <w:szCs w:val="24"/>
              </w:rPr>
              <w:t>985</w:t>
            </w:r>
            <w:r>
              <w:rPr>
                <w:rFonts w:hint="eastAsia" w:ascii="宋体" w:hAnsi="宋体" w:cs="仿宋_GB2312"/>
                <w:bCs/>
                <w:color w:val="000000"/>
                <w:sz w:val="24"/>
                <w:szCs w:val="24"/>
                <w:lang w:val="en-US" w:eastAsia="zh-CN"/>
              </w:rPr>
              <w:t>或</w:t>
            </w:r>
            <w:r>
              <w:rPr>
                <w:rFonts w:ascii="宋体" w:hAnsi="宋体" w:cs="仿宋_GB2312"/>
                <w:bCs/>
                <w:color w:val="000000"/>
                <w:sz w:val="24"/>
                <w:szCs w:val="24"/>
              </w:rPr>
              <w:t>211</w:t>
            </w:r>
            <w:r>
              <w:rPr>
                <w:rFonts w:hint="eastAsia" w:ascii="宋体" w:hAnsi="宋体" w:cs="仿宋_GB2312"/>
                <w:bCs/>
                <w:color w:val="000000"/>
                <w:sz w:val="24"/>
                <w:szCs w:val="24"/>
              </w:rPr>
              <w:t>院校全日制本科</w:t>
            </w:r>
            <w:r>
              <w:rPr>
                <w:rFonts w:hint="eastAsia" w:ascii="宋体" w:hAnsi="宋体" w:cs="仿宋_GB2312"/>
                <w:bCs/>
                <w:color w:val="000000"/>
                <w:sz w:val="24"/>
                <w:szCs w:val="24"/>
                <w:lang w:val="en-US" w:eastAsia="zh-CN"/>
              </w:rPr>
              <w:t>及以上学历</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hint="eastAsia" w:ascii="宋体" w:hAnsi="宋体" w:cs="仿宋_GB2312"/>
                <w:bCs/>
                <w:color w:val="000000"/>
                <w:sz w:val="24"/>
                <w:szCs w:val="24"/>
              </w:rPr>
              <w:t>法学</w:t>
            </w:r>
            <w:r>
              <w:rPr>
                <w:rFonts w:ascii="宋体" w:hAnsi="宋体" w:cs="仿宋_GB2312"/>
                <w:bCs/>
                <w:color w:val="000000"/>
                <w:sz w:val="24"/>
                <w:szCs w:val="24"/>
              </w:rPr>
              <w:t>(</w:t>
            </w:r>
            <w:r>
              <w:rPr>
                <w:rFonts w:hint="eastAsia" w:ascii="宋体" w:hAnsi="宋体" w:cs="仿宋_GB2312"/>
                <w:bCs/>
                <w:color w:val="000000"/>
                <w:sz w:val="24"/>
                <w:szCs w:val="24"/>
              </w:rPr>
              <w:t>民商法方向</w:t>
            </w:r>
            <w:r>
              <w:rPr>
                <w:rFonts w:ascii="宋体" w:hAnsi="宋体" w:cs="仿宋_GB2312"/>
                <w:bCs/>
                <w:color w:val="000000"/>
                <w:sz w:val="24"/>
                <w:szCs w:val="24"/>
              </w:rPr>
              <w:t>)</w:t>
            </w:r>
            <w:r>
              <w:rPr>
                <w:rFonts w:hint="eastAsia" w:ascii="宋体" w:hAnsi="宋体" w:cs="仿宋_GB2312"/>
                <w:bCs/>
                <w:color w:val="000000"/>
                <w:sz w:val="24"/>
                <w:szCs w:val="24"/>
              </w:rPr>
              <w:t>、金融、财务等相关专业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ascii="宋体" w:hAnsi="宋体" w:cs="仿宋_GB2312"/>
                <w:color w:val="000000"/>
                <w:sz w:val="24"/>
                <w:szCs w:val="24"/>
              </w:rPr>
              <w:t>1</w:t>
            </w:r>
            <w:r>
              <w:rPr>
                <w:rFonts w:ascii="宋体" w:cs="仿宋_GB2312"/>
                <w:color w:val="000000"/>
                <w:sz w:val="24"/>
                <w:szCs w:val="24"/>
              </w:rPr>
              <w:t>.</w:t>
            </w:r>
            <w:r>
              <w:rPr>
                <w:rFonts w:hint="eastAsia" w:ascii="宋体" w:hAnsi="宋体" w:cs="仿宋_GB2312"/>
                <w:color w:val="000000"/>
                <w:sz w:val="24"/>
                <w:szCs w:val="24"/>
              </w:rPr>
              <w:t>熟练掌握民商法等法律法规，具备财务、税务基础知识；</w:t>
            </w:r>
          </w:p>
          <w:p>
            <w:pPr>
              <w:textAlignment w:val="center"/>
              <w:rPr>
                <w:rFonts w:ascii="宋体" w:cs="仿宋_GB2312"/>
                <w:color w:val="000000"/>
                <w:sz w:val="24"/>
                <w:szCs w:val="24"/>
              </w:rPr>
            </w:pPr>
            <w:r>
              <w:rPr>
                <w:rFonts w:ascii="宋体" w:hAnsi="宋体" w:cs="仿宋_GB2312"/>
                <w:color w:val="000000"/>
                <w:sz w:val="24"/>
                <w:szCs w:val="24"/>
              </w:rPr>
              <w:t>2</w:t>
            </w:r>
            <w:r>
              <w:rPr>
                <w:rFonts w:ascii="宋体" w:cs="仿宋_GB2312"/>
                <w:color w:val="000000"/>
                <w:sz w:val="24"/>
                <w:szCs w:val="24"/>
              </w:rPr>
              <w:t>.</w:t>
            </w:r>
            <w:r>
              <w:rPr>
                <w:rFonts w:hint="eastAsia" w:ascii="宋体" w:hAnsi="宋体" w:cs="仿宋_GB2312"/>
                <w:color w:val="000000"/>
                <w:sz w:val="24"/>
                <w:szCs w:val="24"/>
              </w:rPr>
              <w:t>具有</w:t>
            </w:r>
            <w:r>
              <w:rPr>
                <w:rFonts w:ascii="宋体" w:hAnsi="宋体" w:cs="仿宋_GB2312"/>
                <w:color w:val="000000"/>
                <w:sz w:val="24"/>
                <w:szCs w:val="24"/>
              </w:rPr>
              <w:t>3</w:t>
            </w:r>
            <w:r>
              <w:rPr>
                <w:rFonts w:hint="eastAsia" w:ascii="宋体" w:hAnsi="宋体" w:cs="仿宋_GB2312"/>
                <w:color w:val="000000"/>
                <w:sz w:val="24"/>
                <w:szCs w:val="24"/>
              </w:rPr>
              <w:t>年以上大中型企业法务、风控实操工作经验。</w:t>
            </w:r>
            <w:r>
              <w:rPr>
                <w:rFonts w:ascii="宋体" w:hAnsi="宋体" w:cs="仿宋_GB2312"/>
                <w:color w:val="000000"/>
                <w:sz w:val="24"/>
                <w:szCs w:val="24"/>
              </w:rPr>
              <w:t>3</w:t>
            </w:r>
            <w:r>
              <w:rPr>
                <w:rFonts w:hint="eastAsia" w:ascii="宋体" w:hAnsi="宋体" w:cs="仿宋_GB2312"/>
                <w:color w:val="000000"/>
                <w:sz w:val="24"/>
                <w:szCs w:val="24"/>
              </w:rPr>
              <w:t>年以上律师事务所、会计师事务所等机构执业经验及</w:t>
            </w:r>
            <w:r>
              <w:rPr>
                <w:rFonts w:ascii="宋体" w:hAnsi="宋体" w:cs="仿宋_GB2312"/>
                <w:color w:val="000000"/>
                <w:sz w:val="24"/>
                <w:szCs w:val="24"/>
              </w:rPr>
              <w:t>5</w:t>
            </w:r>
            <w:r>
              <w:rPr>
                <w:rFonts w:hint="eastAsia" w:ascii="宋体" w:hAnsi="宋体" w:cs="仿宋_GB2312"/>
                <w:color w:val="000000"/>
                <w:sz w:val="24"/>
                <w:szCs w:val="24"/>
              </w:rPr>
              <w:t>年以上大中型企业法务、风控实操工作经验者优先。</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lang w:val="en-US" w:eastAsia="zh-CN"/>
              </w:rPr>
              <w:t>10</w:t>
            </w:r>
            <w:r>
              <w:rPr>
                <w:rFonts w:ascii="宋体" w:hAnsi="宋体" w:cs="仿宋_GB2312"/>
                <w:color w:val="000000"/>
                <w:sz w:val="24"/>
                <w:szCs w:val="24"/>
              </w:rPr>
              <w:t>-1</w:t>
            </w:r>
            <w:r>
              <w:rPr>
                <w:rFonts w:hint="eastAsia" w:ascii="宋体" w:hAnsi="宋体" w:cs="仿宋_GB2312"/>
                <w:color w:val="000000"/>
                <w:sz w:val="24"/>
                <w:szCs w:val="24"/>
                <w:lang w:val="en-US" w:eastAsia="zh-CN"/>
              </w:rPr>
              <w:t>6</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7</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hint="eastAsia" w:ascii="宋体" w:hAnsi="宋体" w:cs="仿宋_GB2312"/>
                <w:bCs/>
                <w:color w:val="000000"/>
                <w:sz w:val="24"/>
                <w:szCs w:val="24"/>
                <w:lang w:eastAsia="zh-CN"/>
              </w:rPr>
            </w:pPr>
            <w:r>
              <w:rPr>
                <w:rFonts w:hint="eastAsia" w:ascii="宋体" w:hAnsi="宋体" w:cs="仿宋_GB2312"/>
                <w:bCs/>
                <w:color w:val="000000"/>
                <w:sz w:val="24"/>
                <w:szCs w:val="24"/>
              </w:rPr>
              <w:t>湖南</w:t>
            </w:r>
            <w:r>
              <w:rPr>
                <w:rFonts w:hint="eastAsia" w:ascii="宋体" w:hAnsi="宋体" w:cs="仿宋_GB2312"/>
                <w:bCs/>
                <w:color w:val="000000"/>
                <w:sz w:val="24"/>
                <w:szCs w:val="24"/>
                <w:lang w:eastAsia="zh-CN"/>
              </w:rPr>
              <w:t>港虹新材料</w:t>
            </w:r>
          </w:p>
          <w:p>
            <w:pPr>
              <w:jc w:val="center"/>
              <w:textAlignment w:val="center"/>
              <w:rPr>
                <w:rFonts w:hint="eastAsia" w:ascii="宋体" w:hAnsi="宋体" w:cs="仿宋_GB2312"/>
                <w:bCs/>
                <w:color w:val="000000"/>
                <w:sz w:val="24"/>
                <w:szCs w:val="24"/>
              </w:rPr>
            </w:pPr>
            <w:r>
              <w:rPr>
                <w:rFonts w:hint="eastAsia" w:ascii="宋体" w:hAnsi="宋体" w:cs="仿宋_GB2312"/>
                <w:bCs/>
                <w:color w:val="000000"/>
                <w:sz w:val="24"/>
                <w:szCs w:val="24"/>
              </w:rPr>
              <w:t>有限公司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Style w:val="10"/>
                <w:rFonts w:ascii="宋体" w:hAnsi="Calibri" w:eastAsia="宋体" w:cs="仿宋_GB2312"/>
                <w:sz w:val="24"/>
                <w:szCs w:val="24"/>
              </w:rPr>
            </w:pPr>
            <w:r>
              <w:rPr>
                <w:rStyle w:val="10"/>
                <w:rFonts w:hint="eastAsia" w:ascii="宋体" w:hAnsi="宋体" w:eastAsia="宋体" w:cs="仿宋_GB2312"/>
                <w:sz w:val="24"/>
                <w:szCs w:val="24"/>
              </w:rPr>
              <w:t>项目管理部</w:t>
            </w:r>
          </w:p>
          <w:p>
            <w:pPr>
              <w:jc w:val="center"/>
              <w:textAlignment w:val="center"/>
              <w:rPr>
                <w:rStyle w:val="10"/>
                <w:rFonts w:hint="eastAsia" w:ascii="宋体" w:hAnsi="宋体" w:eastAsia="宋体" w:cs="仿宋_GB2312"/>
                <w:sz w:val="24"/>
                <w:szCs w:val="24"/>
              </w:rPr>
            </w:pPr>
            <w:r>
              <w:rPr>
                <w:rStyle w:val="10"/>
                <w:rFonts w:hint="eastAsia" w:ascii="宋体" w:hAnsi="宋体" w:eastAsia="宋体" w:cs="仿宋_GB2312"/>
                <w:sz w:val="24"/>
                <w:szCs w:val="24"/>
              </w:rPr>
              <w:t>专员</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2</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hint="eastAsia" w:ascii="宋体" w:hAnsi="宋体" w:cs="仿宋_GB2312"/>
                <w:sz w:val="24"/>
                <w:szCs w:val="24"/>
              </w:rPr>
            </w:pPr>
            <w:r>
              <w:rPr>
                <w:rFonts w:hint="eastAsia" w:ascii="宋体" w:hAnsi="宋体" w:cs="仿宋_GB2312"/>
                <w:sz w:val="24"/>
                <w:szCs w:val="24"/>
                <w:lang w:eastAsia="zh-CN"/>
              </w:rPr>
              <w:t>男性优先</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bCs/>
                <w:color w:val="000000"/>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ascii="宋体" w:hAnsi="Calibri" w:eastAsia="宋体" w:cs="仿宋_GB2312"/>
                <w:bCs/>
                <w:color w:val="000000"/>
                <w:kern w:val="2"/>
                <w:sz w:val="24"/>
                <w:szCs w:val="24"/>
                <w:lang w:val="en-US" w:eastAsia="zh-CN" w:bidi="ar-SA"/>
              </w:rPr>
            </w:pPr>
            <w:r>
              <w:rPr>
                <w:rFonts w:hint="eastAsia" w:ascii="宋体" w:hAnsi="宋体" w:cs="仿宋_GB2312"/>
                <w:bCs/>
                <w:color w:val="000000"/>
                <w:sz w:val="24"/>
                <w:szCs w:val="24"/>
              </w:rPr>
              <w:t>全日制</w:t>
            </w:r>
            <w:r>
              <w:rPr>
                <w:rFonts w:hint="eastAsia" w:ascii="宋体" w:hAnsi="宋体" w:cs="仿宋_GB2312"/>
                <w:bCs/>
                <w:color w:val="000000"/>
                <w:sz w:val="24"/>
                <w:szCs w:val="24"/>
                <w:lang w:val="en-US" w:eastAsia="zh-CN"/>
              </w:rPr>
              <w:t>大学</w:t>
            </w:r>
            <w:r>
              <w:rPr>
                <w:rFonts w:hint="eastAsia" w:ascii="宋体" w:hAnsi="宋体" w:cs="仿宋_GB2312"/>
                <w:bCs/>
                <w:color w:val="000000"/>
                <w:sz w:val="24"/>
                <w:szCs w:val="24"/>
              </w:rPr>
              <w:t>本科</w:t>
            </w:r>
            <w:r>
              <w:rPr>
                <w:rFonts w:hint="eastAsia" w:ascii="宋体" w:hAnsi="宋体" w:cs="仿宋_GB2312"/>
                <w:bCs/>
                <w:color w:val="000000"/>
                <w:sz w:val="24"/>
                <w:szCs w:val="24"/>
                <w:lang w:val="en-US" w:eastAsia="zh-CN"/>
              </w:rPr>
              <w:t>及以上学历，并取得相应学位</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hint="eastAsia" w:ascii="宋体" w:hAnsi="Calibri" w:eastAsia="宋体" w:cs="仿宋_GB2312"/>
                <w:kern w:val="2"/>
                <w:sz w:val="24"/>
                <w:szCs w:val="24"/>
                <w:lang w:val="en-US" w:eastAsia="zh-CN" w:bidi="ar-SA"/>
              </w:rPr>
            </w:pPr>
            <w:r>
              <w:rPr>
                <w:rFonts w:hint="eastAsia" w:ascii="宋体" w:hAnsi="宋体" w:cs="仿宋_GB2312"/>
                <w:color w:val="000000"/>
                <w:sz w:val="24"/>
                <w:szCs w:val="24"/>
              </w:rPr>
              <w:t>船舶工程，轮机工程或材料类、能源类等相关工科专业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sz w:val="24"/>
                <w:szCs w:val="24"/>
              </w:rPr>
            </w:pPr>
            <w:r>
              <w:rPr>
                <w:rFonts w:ascii="宋体" w:hAnsi="宋体" w:cs="仿宋_GB2312"/>
                <w:sz w:val="24"/>
                <w:szCs w:val="24"/>
              </w:rPr>
              <w:t>1</w:t>
            </w:r>
            <w:r>
              <w:rPr>
                <w:rFonts w:ascii="宋体" w:cs="仿宋_GB2312"/>
                <w:sz w:val="24"/>
                <w:szCs w:val="24"/>
              </w:rPr>
              <w:t>.</w:t>
            </w:r>
            <w:r>
              <w:rPr>
                <w:rFonts w:hint="eastAsia" w:ascii="宋体" w:hAnsi="宋体" w:cs="仿宋_GB2312"/>
                <w:sz w:val="24"/>
                <w:szCs w:val="24"/>
              </w:rPr>
              <w:t>具有</w:t>
            </w:r>
            <w:r>
              <w:rPr>
                <w:rFonts w:hint="eastAsia" w:ascii="宋体" w:hAnsi="宋体" w:cs="仿宋_GB2312"/>
                <w:sz w:val="24"/>
                <w:szCs w:val="24"/>
                <w:lang w:val="en-US" w:eastAsia="zh-CN"/>
              </w:rPr>
              <w:t>2</w:t>
            </w:r>
            <w:r>
              <w:rPr>
                <w:rFonts w:hint="eastAsia" w:ascii="宋体" w:hAnsi="宋体" w:cs="仿宋_GB2312"/>
                <w:sz w:val="24"/>
                <w:szCs w:val="24"/>
              </w:rPr>
              <w:t>年以上砂石或其他非金属材料、能源材料资源开采现场管理经验；</w:t>
            </w:r>
          </w:p>
          <w:p>
            <w:pPr>
              <w:pStyle w:val="2"/>
              <w:spacing w:after="0"/>
              <w:rPr>
                <w:rFonts w:ascii="宋体" w:cs="仿宋_GB2312"/>
                <w:color w:val="000000"/>
                <w:sz w:val="24"/>
                <w:szCs w:val="24"/>
              </w:rPr>
            </w:pPr>
            <w:r>
              <w:rPr>
                <w:rFonts w:ascii="宋体" w:hAnsi="宋体" w:cs="仿宋_GB2312"/>
                <w:color w:val="000000"/>
                <w:sz w:val="24"/>
                <w:szCs w:val="24"/>
              </w:rPr>
              <w:t>2</w:t>
            </w:r>
            <w:r>
              <w:rPr>
                <w:rFonts w:ascii="宋体" w:cs="仿宋_GB2312"/>
                <w:color w:val="000000"/>
                <w:sz w:val="24"/>
                <w:szCs w:val="24"/>
              </w:rPr>
              <w:t>.</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年以上砂石等大宗商品贸易现场管理工作经历者优先；</w:t>
            </w:r>
          </w:p>
          <w:p>
            <w:pPr>
              <w:pStyle w:val="2"/>
              <w:spacing w:after="0"/>
              <w:rPr>
                <w:rFonts w:ascii="宋体" w:hAnsi="Calibri" w:eastAsia="宋体" w:cs="仿宋_GB2312"/>
                <w:color w:val="000000"/>
                <w:kern w:val="2"/>
                <w:sz w:val="24"/>
                <w:szCs w:val="24"/>
                <w:lang w:val="en-US" w:eastAsia="zh-CN" w:bidi="ar-SA"/>
              </w:rPr>
            </w:pPr>
            <w:r>
              <w:rPr>
                <w:rFonts w:ascii="宋体" w:hAnsi="宋体" w:cs="仿宋_GB2312"/>
                <w:color w:val="000000"/>
                <w:sz w:val="24"/>
                <w:szCs w:val="24"/>
              </w:rPr>
              <w:t>3</w:t>
            </w:r>
            <w:r>
              <w:rPr>
                <w:rFonts w:ascii="宋体" w:cs="仿宋_GB2312"/>
                <w:color w:val="000000"/>
                <w:sz w:val="24"/>
                <w:szCs w:val="24"/>
              </w:rPr>
              <w:t>.</w:t>
            </w:r>
            <w:r>
              <w:rPr>
                <w:rFonts w:hint="eastAsia" w:ascii="宋体" w:hAnsi="宋体" w:cs="仿宋_GB2312"/>
                <w:color w:val="000000"/>
                <w:sz w:val="24"/>
                <w:szCs w:val="24"/>
              </w:rPr>
              <w:t>接受长期驻外、出差工作安排。</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hint="eastAsia" w:ascii="宋体" w:hAnsi="Calibri" w:eastAsia="宋体" w:cs="仿宋_GB2312"/>
                <w:kern w:val="2"/>
                <w:sz w:val="24"/>
                <w:szCs w:val="24"/>
                <w:lang w:val="en-US" w:eastAsia="zh-CN" w:bidi="ar-SA"/>
              </w:rPr>
            </w:pPr>
            <w:r>
              <w:rPr>
                <w:rFonts w:hint="eastAsia" w:ascii="宋体" w:hAnsi="宋体" w:cs="仿宋_GB2312"/>
                <w:color w:val="000000"/>
                <w:sz w:val="24"/>
                <w:szCs w:val="24"/>
                <w:lang w:val="en-US" w:eastAsia="zh-CN"/>
              </w:rPr>
              <w:t>8</w:t>
            </w:r>
            <w:r>
              <w:rPr>
                <w:rFonts w:ascii="宋体" w:hAnsi="宋体" w:cs="仿宋_GB2312"/>
                <w:color w:val="000000"/>
                <w:sz w:val="24"/>
                <w:szCs w:val="24"/>
              </w:rPr>
              <w:t>-1</w:t>
            </w:r>
            <w:r>
              <w:rPr>
                <w:rFonts w:hint="eastAsia" w:ascii="宋体" w:hAnsi="宋体" w:cs="仿宋_GB2312"/>
                <w:color w:val="000000"/>
                <w:sz w:val="24"/>
                <w:szCs w:val="24"/>
                <w:lang w:val="en-US" w:eastAsia="zh-CN"/>
              </w:rPr>
              <w:t>2</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hint="eastAsia" w:ascii="宋体" w:eastAsia="宋体" w:cs="仿宋_GB2312"/>
                <w:sz w:val="24"/>
                <w:szCs w:val="24"/>
                <w:lang w:eastAsia="zh-CN"/>
              </w:rPr>
            </w:pPr>
            <w:r>
              <w:rPr>
                <w:rFonts w:hint="eastAsia" w:ascii="宋体" w:hAnsi="宋体" w:cs="仿宋_GB2312"/>
                <w:sz w:val="24"/>
                <w:szCs w:val="24"/>
                <w:lang w:val="en-US" w:eastAsia="zh-CN"/>
              </w:rPr>
              <w:t>8</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bCs/>
                <w:color w:val="000000"/>
                <w:sz w:val="24"/>
                <w:szCs w:val="24"/>
              </w:rPr>
              <w:t>湖南新港口岸物流园有限</w:t>
            </w:r>
          </w:p>
          <w:p>
            <w:pPr>
              <w:jc w:val="center"/>
              <w:textAlignment w:val="center"/>
              <w:rPr>
                <w:rFonts w:ascii="宋体" w:cs="仿宋_GB2312"/>
                <w:bCs/>
                <w:color w:val="000000"/>
                <w:sz w:val="24"/>
                <w:szCs w:val="24"/>
              </w:rPr>
            </w:pPr>
            <w:r>
              <w:rPr>
                <w:rFonts w:hint="eastAsia" w:ascii="宋体" w:hAnsi="宋体" w:cs="仿宋_GB2312"/>
                <w:bCs/>
                <w:color w:val="000000"/>
                <w:sz w:val="24"/>
                <w:szCs w:val="24"/>
              </w:rPr>
              <w:t>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color w:val="000000"/>
                <w:sz w:val="24"/>
                <w:szCs w:val="24"/>
              </w:rPr>
              <w:t>物流专员</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3</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rPr>
              <w:t>不限</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hint="default" w:ascii="宋体" w:eastAsia="宋体" w:cs="仿宋_GB2312"/>
                <w:bCs/>
                <w:color w:val="000000"/>
                <w:sz w:val="24"/>
                <w:szCs w:val="24"/>
                <w:lang w:val="en-US" w:eastAsia="zh-CN"/>
              </w:rPr>
            </w:pPr>
            <w:r>
              <w:rPr>
                <w:rFonts w:hint="eastAsia" w:ascii="宋体" w:hAnsi="宋体" w:cs="仿宋_GB2312"/>
                <w:bCs/>
                <w:color w:val="000000"/>
                <w:sz w:val="24"/>
                <w:szCs w:val="24"/>
                <w:lang w:val="en-US" w:eastAsia="zh-CN"/>
              </w:rPr>
              <w:t>统招</w:t>
            </w:r>
            <w:r>
              <w:rPr>
                <w:rFonts w:hint="eastAsia" w:ascii="宋体" w:hAnsi="宋体" w:cs="仿宋_GB2312"/>
                <w:bCs/>
                <w:color w:val="000000"/>
                <w:sz w:val="24"/>
                <w:szCs w:val="24"/>
              </w:rPr>
              <w:t>全日制</w:t>
            </w:r>
            <w:r>
              <w:rPr>
                <w:rFonts w:hint="eastAsia" w:ascii="宋体" w:hAnsi="宋体" w:cs="仿宋_GB2312"/>
                <w:bCs/>
                <w:color w:val="000000"/>
                <w:sz w:val="24"/>
                <w:szCs w:val="24"/>
                <w:lang w:val="en-US" w:eastAsia="zh-CN"/>
              </w:rPr>
              <w:t>大学</w:t>
            </w:r>
            <w:r>
              <w:rPr>
                <w:rFonts w:hint="eastAsia" w:ascii="宋体" w:hAnsi="宋体" w:cs="仿宋_GB2312"/>
                <w:bCs/>
                <w:color w:val="000000"/>
                <w:sz w:val="24"/>
                <w:szCs w:val="24"/>
              </w:rPr>
              <w:t>本科</w:t>
            </w:r>
            <w:r>
              <w:rPr>
                <w:rFonts w:hint="eastAsia" w:ascii="宋体" w:hAnsi="宋体" w:cs="仿宋_GB2312"/>
                <w:bCs/>
                <w:color w:val="000000"/>
                <w:sz w:val="24"/>
                <w:szCs w:val="24"/>
                <w:lang w:val="en-US" w:eastAsia="zh-CN"/>
              </w:rPr>
              <w:t>及以上学历，并取得相应学位；985或211高校毕业者优先</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hint="eastAsia" w:ascii="宋体" w:hAnsi="宋体" w:cs="仿宋_GB2312"/>
                <w:color w:val="000000"/>
                <w:sz w:val="24"/>
                <w:szCs w:val="24"/>
              </w:rPr>
              <w:t>市场营销、物流管理等相关专业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ascii="宋体" w:hAnsi="宋体" w:cs="仿宋_GB2312"/>
                <w:color w:val="000000"/>
                <w:sz w:val="24"/>
                <w:szCs w:val="24"/>
              </w:rPr>
              <w:t>1</w:t>
            </w:r>
            <w:r>
              <w:rPr>
                <w:rFonts w:ascii="宋体" w:cs="仿宋_GB2312"/>
                <w:color w:val="000000"/>
                <w:sz w:val="24"/>
                <w:szCs w:val="24"/>
              </w:rPr>
              <w:t>.</w:t>
            </w:r>
            <w:r>
              <w:rPr>
                <w:rFonts w:hint="eastAsia" w:ascii="宋体" w:hAnsi="宋体" w:cs="仿宋_GB2312"/>
                <w:color w:val="000000"/>
                <w:sz w:val="24"/>
                <w:szCs w:val="24"/>
              </w:rPr>
              <w:t>具有</w:t>
            </w:r>
            <w:r>
              <w:rPr>
                <w:rFonts w:ascii="宋体" w:hAnsi="宋体" w:cs="仿宋_GB2312"/>
                <w:color w:val="000000"/>
                <w:sz w:val="24"/>
                <w:szCs w:val="24"/>
              </w:rPr>
              <w:t>3</w:t>
            </w:r>
            <w:r>
              <w:rPr>
                <w:rFonts w:hint="eastAsia" w:ascii="宋体" w:hAnsi="宋体" w:cs="仿宋_GB2312"/>
                <w:color w:val="000000"/>
                <w:sz w:val="24"/>
                <w:szCs w:val="24"/>
              </w:rPr>
              <w:t>年以上物流园管理或物流运营经历；</w:t>
            </w:r>
          </w:p>
          <w:p>
            <w:pPr>
              <w:textAlignment w:val="center"/>
              <w:rPr>
                <w:rFonts w:ascii="宋体" w:cs="仿宋_GB2312"/>
                <w:color w:val="000000"/>
                <w:sz w:val="24"/>
                <w:szCs w:val="24"/>
              </w:rPr>
            </w:pPr>
            <w:r>
              <w:rPr>
                <w:rFonts w:ascii="宋体" w:hAnsi="宋体" w:cs="仿宋_GB2312"/>
                <w:color w:val="000000"/>
                <w:sz w:val="24"/>
                <w:szCs w:val="24"/>
              </w:rPr>
              <w:t>2</w:t>
            </w:r>
            <w:r>
              <w:rPr>
                <w:rFonts w:ascii="宋体" w:cs="仿宋_GB2312"/>
                <w:color w:val="000000"/>
                <w:sz w:val="24"/>
                <w:szCs w:val="24"/>
              </w:rPr>
              <w:t>.</w:t>
            </w:r>
            <w:r>
              <w:rPr>
                <w:rFonts w:hint="eastAsia" w:ascii="宋体" w:hAnsi="宋体" w:cs="仿宋_GB2312"/>
                <w:color w:val="000000"/>
                <w:sz w:val="24"/>
                <w:szCs w:val="24"/>
              </w:rPr>
              <w:t>熟悉物流产业运营模式及流程，熟悉物流政策及相关法律法规。</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lang w:val="en-US" w:eastAsia="zh-CN"/>
              </w:rPr>
              <w:t>9</w:t>
            </w:r>
            <w:r>
              <w:rPr>
                <w:rFonts w:ascii="宋体" w:hAnsi="宋体" w:cs="仿宋_GB2312"/>
                <w:color w:val="000000"/>
                <w:sz w:val="24"/>
                <w:szCs w:val="24"/>
              </w:rPr>
              <w:t>-1</w:t>
            </w:r>
            <w:r>
              <w:rPr>
                <w:rFonts w:hint="eastAsia" w:ascii="宋体" w:hAnsi="宋体" w:cs="仿宋_GB2312"/>
                <w:color w:val="000000"/>
                <w:sz w:val="24"/>
                <w:szCs w:val="24"/>
                <w:lang w:val="en-US" w:eastAsia="zh-CN"/>
              </w:rPr>
              <w:t>4</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1418" w:hRule="atLeast"/>
          <w:jc w:val="center"/>
        </w:trPr>
        <w:tc>
          <w:tcPr>
            <w:tcW w:w="4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hint="eastAsia" w:ascii="宋体" w:eastAsia="宋体" w:cs="仿宋_GB2312"/>
                <w:sz w:val="24"/>
                <w:szCs w:val="24"/>
                <w:lang w:eastAsia="zh-CN"/>
              </w:rPr>
            </w:pPr>
            <w:r>
              <w:rPr>
                <w:rFonts w:hint="eastAsia" w:ascii="宋体" w:hAnsi="宋体" w:cs="仿宋_GB2312"/>
                <w:sz w:val="24"/>
                <w:szCs w:val="24"/>
                <w:lang w:val="en-US" w:eastAsia="zh-CN"/>
              </w:rPr>
              <w:t>9</w:t>
            </w:r>
          </w:p>
        </w:tc>
        <w:tc>
          <w:tcPr>
            <w:tcW w:w="106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hint="eastAsia" w:ascii="宋体" w:hAnsi="宋体" w:cs="仿宋_GB2312"/>
                <w:bCs/>
                <w:color w:val="000000"/>
                <w:sz w:val="24"/>
                <w:szCs w:val="24"/>
              </w:rPr>
              <w:t>湖南新港口岸物流园有限</w:t>
            </w:r>
          </w:p>
          <w:p>
            <w:pPr>
              <w:jc w:val="center"/>
              <w:textAlignment w:val="center"/>
              <w:rPr>
                <w:rFonts w:ascii="宋体" w:cs="仿宋_GB2312"/>
                <w:b/>
                <w:color w:val="000000"/>
                <w:sz w:val="24"/>
                <w:szCs w:val="24"/>
              </w:rPr>
            </w:pPr>
            <w:r>
              <w:rPr>
                <w:rFonts w:hint="eastAsia" w:ascii="宋体" w:hAnsi="宋体" w:cs="仿宋_GB2312"/>
                <w:bCs/>
                <w:color w:val="000000"/>
                <w:sz w:val="24"/>
                <w:szCs w:val="24"/>
              </w:rPr>
              <w:t>公司</w:t>
            </w:r>
          </w:p>
        </w:tc>
        <w:tc>
          <w:tcPr>
            <w:tcW w:w="129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rPr>
              <w:t>园区运营</w:t>
            </w:r>
          </w:p>
          <w:p>
            <w:pPr>
              <w:jc w:val="center"/>
              <w:textAlignment w:val="center"/>
              <w:rPr>
                <w:rFonts w:ascii="宋体" w:cs="仿宋_GB2312"/>
                <w:bCs/>
                <w:color w:val="000000"/>
                <w:sz w:val="24"/>
                <w:szCs w:val="24"/>
              </w:rPr>
            </w:pPr>
            <w:r>
              <w:rPr>
                <w:rFonts w:hint="eastAsia" w:ascii="宋体" w:hAnsi="宋体" w:cs="仿宋_GB2312"/>
                <w:color w:val="000000"/>
                <w:sz w:val="24"/>
                <w:szCs w:val="24"/>
              </w:rPr>
              <w:t>策划专员</w:t>
            </w:r>
          </w:p>
        </w:tc>
        <w:tc>
          <w:tcPr>
            <w:tcW w:w="60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hAnsi="宋体" w:cs="仿宋_GB2312"/>
                <w:sz w:val="24"/>
                <w:szCs w:val="24"/>
              </w:rPr>
            </w:pPr>
            <w:r>
              <w:rPr>
                <w:rFonts w:ascii="宋体" w:hAnsi="宋体" w:cs="仿宋_GB2312"/>
                <w:sz w:val="24"/>
                <w:szCs w:val="24"/>
              </w:rPr>
              <w:t>1</w:t>
            </w:r>
          </w:p>
        </w:tc>
        <w:tc>
          <w:tcPr>
            <w:tcW w:w="6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sz w:val="24"/>
                <w:szCs w:val="24"/>
              </w:rPr>
            </w:pPr>
            <w:r>
              <w:rPr>
                <w:rFonts w:hint="eastAsia" w:ascii="宋体" w:hAnsi="宋体" w:cs="仿宋_GB2312"/>
                <w:sz w:val="24"/>
                <w:szCs w:val="24"/>
              </w:rPr>
              <w:t>不限</w:t>
            </w:r>
          </w:p>
        </w:tc>
        <w:tc>
          <w:tcPr>
            <w:tcW w:w="133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bCs/>
                <w:color w:val="000000"/>
                <w:sz w:val="24"/>
                <w:szCs w:val="24"/>
              </w:rPr>
            </w:pPr>
            <w:r>
              <w:rPr>
                <w:rFonts w:ascii="宋体" w:hAnsi="宋体" w:cs="仿宋_GB2312"/>
                <w:bCs/>
                <w:color w:val="000000"/>
                <w:sz w:val="24"/>
                <w:szCs w:val="24"/>
              </w:rPr>
              <w:t>35</w:t>
            </w:r>
            <w:r>
              <w:rPr>
                <w:rFonts w:hint="eastAsia" w:ascii="宋体" w:hAnsi="宋体" w:cs="仿宋_GB2312"/>
                <w:bCs/>
                <w:color w:val="000000"/>
                <w:sz w:val="24"/>
                <w:szCs w:val="24"/>
              </w:rPr>
              <w:t>周岁以下</w:t>
            </w:r>
          </w:p>
        </w:tc>
        <w:tc>
          <w:tcPr>
            <w:tcW w:w="18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left"/>
              <w:textAlignment w:val="center"/>
              <w:rPr>
                <w:rFonts w:hint="eastAsia" w:ascii="宋体" w:eastAsia="宋体" w:cs="仿宋_GB2312"/>
                <w:bCs/>
                <w:color w:val="000000"/>
                <w:sz w:val="24"/>
                <w:szCs w:val="24"/>
                <w:lang w:eastAsia="zh-CN"/>
              </w:rPr>
            </w:pPr>
            <w:r>
              <w:rPr>
                <w:rFonts w:hint="eastAsia" w:ascii="宋体" w:hAnsi="宋体" w:cs="仿宋_GB2312"/>
                <w:bCs/>
                <w:color w:val="000000"/>
                <w:sz w:val="24"/>
                <w:szCs w:val="24"/>
                <w:lang w:val="en-US" w:eastAsia="zh-CN"/>
              </w:rPr>
              <w:t>统招</w:t>
            </w:r>
            <w:r>
              <w:rPr>
                <w:rFonts w:hint="eastAsia" w:ascii="宋体" w:hAnsi="宋体" w:cs="仿宋_GB2312"/>
                <w:bCs/>
                <w:color w:val="000000"/>
                <w:sz w:val="24"/>
                <w:szCs w:val="24"/>
              </w:rPr>
              <w:t>全日制</w:t>
            </w:r>
            <w:r>
              <w:rPr>
                <w:rFonts w:hint="eastAsia" w:ascii="宋体" w:hAnsi="宋体" w:cs="仿宋_GB2312"/>
                <w:bCs/>
                <w:color w:val="000000"/>
                <w:sz w:val="24"/>
                <w:szCs w:val="24"/>
                <w:lang w:val="en-US" w:eastAsia="zh-CN"/>
              </w:rPr>
              <w:t>大学</w:t>
            </w:r>
            <w:r>
              <w:rPr>
                <w:rFonts w:hint="eastAsia" w:ascii="宋体" w:hAnsi="宋体" w:cs="仿宋_GB2312"/>
                <w:bCs/>
                <w:color w:val="000000"/>
                <w:sz w:val="24"/>
                <w:szCs w:val="24"/>
              </w:rPr>
              <w:t>本科</w:t>
            </w:r>
            <w:r>
              <w:rPr>
                <w:rFonts w:hint="eastAsia" w:ascii="宋体" w:hAnsi="宋体" w:cs="仿宋_GB2312"/>
                <w:bCs/>
                <w:color w:val="000000"/>
                <w:sz w:val="24"/>
                <w:szCs w:val="24"/>
                <w:lang w:val="en-US" w:eastAsia="zh-CN"/>
              </w:rPr>
              <w:t>及以上学历，并取得相应学位；985或211高校毕业者优先</w:t>
            </w:r>
          </w:p>
        </w:tc>
        <w:tc>
          <w:tcPr>
            <w:tcW w:w="18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hint="eastAsia" w:ascii="宋体" w:hAnsi="宋体" w:cs="仿宋_GB2312"/>
                <w:color w:val="000000"/>
                <w:sz w:val="24"/>
                <w:szCs w:val="24"/>
              </w:rPr>
              <w:t>金融、经济、法律、物流等相关专业</w:t>
            </w:r>
          </w:p>
        </w:tc>
        <w:tc>
          <w:tcPr>
            <w:tcW w:w="458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ascii="宋体" w:hAnsi="宋体" w:cs="仿宋_GB2312"/>
                <w:color w:val="000000"/>
                <w:sz w:val="24"/>
                <w:szCs w:val="24"/>
              </w:rPr>
              <w:t>1</w:t>
            </w:r>
            <w:r>
              <w:rPr>
                <w:rFonts w:ascii="宋体" w:cs="仿宋_GB2312"/>
                <w:color w:val="000000"/>
                <w:sz w:val="24"/>
                <w:szCs w:val="24"/>
              </w:rPr>
              <w:t>.</w:t>
            </w:r>
            <w:r>
              <w:rPr>
                <w:rFonts w:ascii="宋体" w:hAnsi="宋体" w:cs="仿宋_GB2312"/>
                <w:color w:val="000000"/>
                <w:sz w:val="24"/>
                <w:szCs w:val="24"/>
              </w:rPr>
              <w:t>3</w:t>
            </w:r>
            <w:r>
              <w:rPr>
                <w:rFonts w:hint="eastAsia" w:ascii="宋体" w:hAnsi="宋体" w:cs="仿宋_GB2312"/>
                <w:color w:val="000000"/>
                <w:sz w:val="24"/>
                <w:szCs w:val="24"/>
              </w:rPr>
              <w:t>年以上房地产或产业园区策划、建设及运营经验；</w:t>
            </w:r>
          </w:p>
          <w:p>
            <w:pPr>
              <w:textAlignment w:val="center"/>
              <w:rPr>
                <w:rFonts w:ascii="宋体" w:cs="仿宋_GB2312"/>
                <w:color w:val="000000"/>
                <w:sz w:val="24"/>
                <w:szCs w:val="24"/>
              </w:rPr>
            </w:pPr>
            <w:r>
              <w:rPr>
                <w:rFonts w:ascii="宋体" w:hAnsi="宋体" w:cs="仿宋_GB2312"/>
                <w:color w:val="000000"/>
                <w:sz w:val="24"/>
                <w:szCs w:val="24"/>
              </w:rPr>
              <w:t>2</w:t>
            </w:r>
            <w:r>
              <w:rPr>
                <w:rFonts w:ascii="宋体" w:cs="仿宋_GB2312"/>
                <w:color w:val="000000"/>
                <w:sz w:val="24"/>
                <w:szCs w:val="24"/>
              </w:rPr>
              <w:t>.</w:t>
            </w:r>
            <w:r>
              <w:rPr>
                <w:rFonts w:hint="eastAsia" w:ascii="宋体" w:hAnsi="宋体" w:cs="仿宋_GB2312"/>
                <w:color w:val="000000"/>
                <w:sz w:val="24"/>
                <w:szCs w:val="24"/>
              </w:rPr>
              <w:t>具备独立编制资产运营方案能力，对各类物业形态招商和运营有独立认识。</w:t>
            </w:r>
          </w:p>
        </w:tc>
        <w:tc>
          <w:tcPr>
            <w:tcW w:w="105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textAlignment w:val="center"/>
              <w:rPr>
                <w:rFonts w:ascii="宋体" w:cs="仿宋_GB2312"/>
                <w:color w:val="000000"/>
                <w:sz w:val="24"/>
                <w:szCs w:val="24"/>
              </w:rPr>
            </w:pPr>
            <w:r>
              <w:rPr>
                <w:rFonts w:hint="eastAsia" w:ascii="宋体" w:hAnsi="宋体" w:cs="仿宋_GB2312"/>
                <w:color w:val="000000"/>
                <w:sz w:val="24"/>
                <w:szCs w:val="24"/>
                <w:lang w:val="en-US" w:eastAsia="zh-CN"/>
              </w:rPr>
              <w:t>9</w:t>
            </w:r>
            <w:r>
              <w:rPr>
                <w:rFonts w:ascii="宋体" w:hAnsi="宋体" w:cs="仿宋_GB2312"/>
                <w:color w:val="000000"/>
                <w:sz w:val="24"/>
                <w:szCs w:val="24"/>
              </w:rPr>
              <w:t>-1</w:t>
            </w:r>
            <w:r>
              <w:rPr>
                <w:rFonts w:hint="eastAsia" w:ascii="宋体" w:hAnsi="宋体" w:cs="仿宋_GB2312"/>
                <w:color w:val="000000"/>
                <w:sz w:val="24"/>
                <w:szCs w:val="24"/>
                <w:lang w:val="en-US" w:eastAsia="zh-CN"/>
              </w:rPr>
              <w:t>4</w:t>
            </w:r>
            <w:r>
              <w:rPr>
                <w:rFonts w:hint="eastAsia" w:ascii="宋体" w:hAnsi="宋体" w:cs="仿宋_GB2312"/>
                <w:color w:val="000000"/>
                <w:sz w:val="24"/>
                <w:szCs w:val="24"/>
              </w:rPr>
              <w:t>万</w:t>
            </w:r>
          </w:p>
        </w:tc>
      </w:tr>
      <w:tr>
        <w:tblPrEx>
          <w:tblCellMar>
            <w:top w:w="57" w:type="dxa"/>
            <w:left w:w="0" w:type="dxa"/>
            <w:bottom w:w="57" w:type="dxa"/>
            <w:right w:w="0" w:type="dxa"/>
          </w:tblCellMar>
        </w:tblPrEx>
        <w:trPr>
          <w:cantSplit/>
          <w:trHeight w:val="567" w:hRule="atLeast"/>
          <w:jc w:val="center"/>
        </w:trPr>
        <w:tc>
          <w:tcPr>
            <w:tcW w:w="14750" w:type="dxa"/>
            <w:gridSpan w:val="10"/>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textAlignment w:val="center"/>
              <w:rPr>
                <w:rFonts w:ascii="宋体" w:cs="仿宋_GB2312"/>
                <w:color w:val="000000"/>
                <w:sz w:val="24"/>
                <w:szCs w:val="24"/>
              </w:rPr>
            </w:pPr>
            <w:r>
              <w:rPr>
                <w:rFonts w:hint="eastAsia" w:ascii="宋体" w:hAnsi="宋体" w:cs="仿宋_GB2312"/>
                <w:b/>
                <w:color w:val="000000"/>
                <w:sz w:val="24"/>
                <w:szCs w:val="24"/>
              </w:rPr>
              <w:t>备注：</w:t>
            </w:r>
            <w:r>
              <w:rPr>
                <w:rFonts w:hint="eastAsia" w:ascii="宋体" w:hAnsi="宋体" w:cs="仿宋_GB2312"/>
                <w:color w:val="000000"/>
                <w:sz w:val="24"/>
                <w:szCs w:val="24"/>
              </w:rPr>
              <w:t>各方面条件特别优秀的，年龄或工作经历时间可适当放宽。</w:t>
            </w:r>
          </w:p>
        </w:tc>
      </w:tr>
    </w:tbl>
    <w:p>
      <w:pPr>
        <w:spacing w:line="630" w:lineRule="exact"/>
        <w:rPr>
          <w:rFonts w:ascii="黑体" w:hAnsi="黑体" w:eastAsia="黑体" w:cs="黑体"/>
          <w:sz w:val="32"/>
          <w:szCs w:val="32"/>
        </w:rPr>
        <w:sectPr>
          <w:pgSz w:w="16838" w:h="11906" w:orient="landscape"/>
          <w:pgMar w:top="1701" w:right="1587" w:bottom="1701" w:left="1587" w:header="851" w:footer="1247" w:gutter="0"/>
          <w:pgNumType w:fmt="numberInDash"/>
          <w:cols w:space="0" w:num="1"/>
          <w:rtlGutter w:val="0"/>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YmUzYmUwYjMzNzEyMzUxYTJiOTc3YmExZWQ0ZjQifQ=="/>
  </w:docVars>
  <w:rsids>
    <w:rsidRoot w:val="68CA2AE7"/>
    <w:rsid w:val="2A2751D9"/>
    <w:rsid w:val="2B012244"/>
    <w:rsid w:val="3E923E14"/>
    <w:rsid w:val="5CA14904"/>
    <w:rsid w:val="68CA2AE7"/>
    <w:rsid w:val="6D4C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w:basedOn w:val="1"/>
    <w:next w:val="4"/>
    <w:qFormat/>
    <w:uiPriority w:val="99"/>
    <w:pPr>
      <w:ind w:firstLine="560"/>
    </w:pPr>
  </w:style>
  <w:style w:type="paragraph" w:styleId="4">
    <w:name w:val="Body Text Indent 2"/>
    <w:basedOn w:val="1"/>
    <w:qFormat/>
    <w:uiPriority w:val="99"/>
    <w:pPr>
      <w:ind w:left="20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2"/>
    <w:basedOn w:val="3"/>
    <w:qFormat/>
    <w:uiPriority w:val="99"/>
    <w:pPr>
      <w:tabs>
        <w:tab w:val="left" w:pos="630"/>
      </w:tabs>
      <w:spacing w:after="120"/>
      <w:ind w:left="420" w:leftChars="200" w:firstLine="420"/>
    </w:pPr>
    <w:rPr>
      <w:rFonts w:ascii="Verdana" w:hAnsi="Verdana"/>
    </w:rPr>
  </w:style>
  <w:style w:type="character" w:styleId="9">
    <w:name w:val="page number"/>
    <w:basedOn w:val="8"/>
    <w:qFormat/>
    <w:uiPriority w:val="99"/>
    <w:rPr>
      <w:rFonts w:cs="Times New Roman"/>
    </w:rPr>
  </w:style>
  <w:style w:type="character" w:customStyle="1" w:styleId="10">
    <w:name w:val="font21"/>
    <w:basedOn w:val="8"/>
    <w:qFormat/>
    <w:uiPriority w:val="99"/>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1390</Words>
  <Characters>1486</Characters>
  <Lines>0</Lines>
  <Paragraphs>0</Paragraphs>
  <TotalTime>56</TotalTime>
  <ScaleCrop>false</ScaleCrop>
  <LinksUpToDate>false</LinksUpToDate>
  <CharactersWithSpaces>1491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2022-09-20T03:32:00Z</dcterms:created>
  <dc:creator>姜萌</dc:creator>
  <cp:lastModifiedBy>月斜影孤</cp:lastModifiedBy>
  <cp:lastPrinted>2022-10-09T06:20:00Z</cp:lastPrinted>
  <dcterms:modified xsi:type="dcterms:W3CDTF">2022-10-10T06:55:36Z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B8AE01540E9D47B699F7034B023C8B60</vt:lpwstr>
  </property>
</Properties>
</file>