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jc w:val="center"/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2022年度回龙圩管理区“红领巾奖章”个人及集体二星章名单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leftChars="0" w:right="0" w:firstLine="0" w:firstLineChars="0"/>
        <w:jc w:val="both"/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leftChars="0" w:right="0" w:firstLine="0" w:firstLine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一、回龙圩管理区2022年“红领巾奖章”个人二星章名单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51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陈昱舞   男   回龙圩管理区小学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51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唐玉珍   女   回龙圩管理区小学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51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魏冬美   女   回龙圩管理区小学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51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黄  茹   女  回龙圩管理区中学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51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蒋  玲   女  回龙圩管理区中学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51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leftChars="0" w:right="0" w:firstLine="0" w:firstLine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二、回龙圩管理区2022年“红领巾奖章”集体二星章名单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51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回龙圩管理区小学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年级一中队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51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回龙圩管理区小学三年级一中队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51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回龙圩管理区中学七年级三中队</w:t>
      </w:r>
    </w:p>
    <w:p>
      <w:pPr>
        <w:pStyle w:val="2"/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ind w:firstLine="420" w:firstLineChars="20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6C6A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Normal (Web)"/>
    <w:basedOn w:val="1"/>
    <w:qFormat/>
    <w:uiPriority w:val="0"/>
    <w:pPr>
      <w:adjustRightInd/>
      <w:snapToGrid/>
      <w:spacing w:before="100" w:beforeAutospacing="1" w:after="100" w:afterAutospacing="1"/>
      <w:ind w:firstLine="200" w:firstLineChars="200"/>
    </w:pPr>
    <w:rPr>
      <w:rFonts w:ascii="宋体" w:hAnsi="宋体" w:eastAsia="仿宋_GB2312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2022-10-09T07:34:27Z</dcterms:created>
  <dc:creator>回龙圩融媒体中心</dc:creator>
  <cp:lastModifiedBy>xll</cp:lastModifiedBy>
  <dcterms:modified xsi:type="dcterms:W3CDTF">2022-10-09T07:35:04Z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28F9ED62E9EC481398EABB10FFE39E2D</vt:lpwstr>
  </property>
</Properties>
</file>