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center"/>
        <w:textAlignment w:val="auto"/>
        <w:outlineLvl w:val="9"/>
        <w:rPr>
          <w:rFonts w:ascii="Times New Roman" w:hAnsi="Times New Roman" w:eastAsia="宋体" w:cs="Times New Roman"/>
          <w:b/>
          <w:color w:val="00000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</w:rPr>
        <w:t>健康科普作品线上审核流程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新时代健康科普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作品征集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大赛已搭建征集、审核、展示、投票平台，对活动作品进行统一收集、分类、整理、结构化。作品审核流程如下：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一、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日前各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省提交本省负责作品审核联络人的姓名及手机号码至组委会邮箱（jiankangcujin1801@163.com）,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后台开通相关账号及权限后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反馈联络人。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登录。通过电脑访问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国家卫生健康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委官网，进入“新时代健康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科普作品征集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大赛”专区，按照指定账号登</w:t>
      </w:r>
      <w:r>
        <w:rPr>
          <w:rFonts w:hint="default" w:cs="Times New Roman"/>
          <w:sz w:val="32"/>
          <w:szCs w:val="32"/>
          <w:highlight w:val="none"/>
        </w:rPr>
        <w:t>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，可查看本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省份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作品上报情况和作品详情。（注：手机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平板电脑或无法完全显示页面）。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查看作品。点击“我的活动-我协助的”，点击“查看作品”，在状态中选中“待审核”。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作品审核。点击作品下方“预览”，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省份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上传的各类作品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的科学性、政策性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进行审核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选择“通过/不通过”。作品审核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截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期为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TW"/>
        </w:rPr>
        <w:t>月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TW"/>
        </w:rPr>
        <w:t>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审核通过的作品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TW" w:eastAsia="zh-TW"/>
        </w:rPr>
        <w:t>将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zh-TW" w:eastAsia="zh-TW"/>
        </w:rPr>
        <w:t>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TW"/>
        </w:rPr>
        <w:t>健康中国官方客户端的“活动”专区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展示，供阅读、点赞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、投票。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五、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推荐复赛作品。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TW"/>
        </w:rPr>
        <w:t>月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20</w:t>
      </w:r>
      <w:r>
        <w:rPr>
          <w:rFonts w:hint="default" w:cs="Times New Roman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zh-TW" w:eastAsia="zh-CN"/>
        </w:rPr>
        <w:t>—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31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在作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品审核页面选择推荐复赛作品，各省份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复赛作品数量不超过上报作品总量的20%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联系人：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010-64622675  王珊珊 010-64622282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0" w:right="0" w:rightChars="0" w:firstLine="1280" w:firstLine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李晓雅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010-84551303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ZGIzNzRjOTRiYjdlYzMxZGUwZmMzNWY4NGQyMTcifQ=="/>
  </w:docVars>
  <w:rsids>
    <w:rsidRoot w:val="1162667C"/>
    <w:rsid w:val="022641D8"/>
    <w:rsid w:val="116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ascii="仿宋_GB2312" w:hAnsi="仿宋_GB2312" w:eastAsia="仿宋_GB2312" w:cs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2022-09-23T03:49:00Z</dcterms:created>
  <dc:creator>居易旁边</dc:creator>
  <cp:lastModifiedBy>居易旁边</cp:lastModifiedBy>
  <dcterms:modified xsi:type="dcterms:W3CDTF">2022-09-23T03:50:36Z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B5CBA7A559314F5494CE3731A2E554D1</vt:lpwstr>
  </property>
</Properties>
</file>