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D5" w:rsidRPr="00B63691" w:rsidRDefault="00FB5ED5" w:rsidP="00FB5ED5">
      <w:pPr>
        <w:widowControl/>
        <w:spacing w:line="60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B63691">
        <w:rPr>
          <w:rFonts w:ascii="黑体" w:eastAsia="黑体" w:hAnsi="黑体" w:cs="Times New Roman"/>
          <w:sz w:val="32"/>
          <w:szCs w:val="32"/>
        </w:rPr>
        <w:t>附件</w:t>
      </w:r>
      <w:r w:rsidRPr="00B63691">
        <w:rPr>
          <w:rFonts w:ascii="黑体" w:eastAsia="黑体" w:hAnsi="黑体" w:cs="Times New Roman" w:hint="eastAsia"/>
          <w:sz w:val="32"/>
          <w:szCs w:val="32"/>
        </w:rPr>
        <w:t>5</w:t>
      </w:r>
    </w:p>
    <w:p w:rsidR="00FB5ED5" w:rsidRDefault="00FB5ED5"/>
    <w:tbl>
      <w:tblPr>
        <w:tblW w:w="14491" w:type="dxa"/>
        <w:tblInd w:w="93" w:type="dxa"/>
        <w:tblLook w:val="04A0" w:firstRow="1" w:lastRow="0" w:firstColumn="1" w:lastColumn="0" w:noHBand="0" w:noVBand="1"/>
      </w:tblPr>
      <w:tblGrid>
        <w:gridCol w:w="1461"/>
        <w:gridCol w:w="1960"/>
        <w:gridCol w:w="1277"/>
        <w:gridCol w:w="468"/>
        <w:gridCol w:w="1519"/>
        <w:gridCol w:w="603"/>
        <w:gridCol w:w="1383"/>
        <w:gridCol w:w="739"/>
        <w:gridCol w:w="1389"/>
        <w:gridCol w:w="733"/>
        <w:gridCol w:w="829"/>
        <w:gridCol w:w="933"/>
        <w:gridCol w:w="1197"/>
      </w:tblGrid>
      <w:tr w:rsidR="00FB5ED5" w:rsidRPr="00FB5ED5" w:rsidTr="00B63691">
        <w:trPr>
          <w:trHeight w:val="776"/>
        </w:trPr>
        <w:tc>
          <w:tcPr>
            <w:tcW w:w="14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ED5" w:rsidRPr="00B63691" w:rsidRDefault="00FB5ED5" w:rsidP="00FB5ED5">
            <w:pPr>
              <w:widowControl/>
              <w:jc w:val="center"/>
              <w:rPr>
                <w:rFonts w:ascii="方正小标宋简体" w:eastAsia="方正小标宋简体" w:hAnsi="宋体" w:cs="Arial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B63691">
              <w:rPr>
                <w:rFonts w:ascii="方正小标宋简体" w:eastAsia="方正小标宋简体" w:hAnsi="宋体" w:cs="Arial" w:hint="eastAsia"/>
                <w:b/>
                <w:bCs/>
                <w:color w:val="000000"/>
                <w:kern w:val="0"/>
                <w:sz w:val="40"/>
                <w:szCs w:val="40"/>
              </w:rPr>
              <w:t>国有资本经营预算支出表</w:t>
            </w:r>
          </w:p>
          <w:p w:rsidR="00FB5ED5" w:rsidRPr="00FB5ED5" w:rsidRDefault="00FB5ED5" w:rsidP="00FB5ED5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FB5ED5" w:rsidRPr="00B63691" w:rsidTr="00B63691">
        <w:trPr>
          <w:trHeight w:val="454"/>
        </w:trPr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ED5" w:rsidRPr="00B63691" w:rsidRDefault="00FB5ED5" w:rsidP="00FB5ED5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  <w:r w:rsidRPr="00B63691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填报单位：116001-湖南省文联本级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B5ED5" w:rsidRPr="00B63691" w:rsidRDefault="00FB5ED5" w:rsidP="00FB5ED5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  <w:r w:rsidRPr="00B63691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ED5" w:rsidRPr="00B63691" w:rsidRDefault="00FB5ED5" w:rsidP="00FB5ED5">
            <w:pPr>
              <w:widowControl/>
              <w:jc w:val="left"/>
              <w:rPr>
                <w:rFonts w:ascii="仿宋_GB2312" w:eastAsia="仿宋_GB2312" w:hAnsi="Arial" w:cs="Arial" w:hint="eastAsia"/>
                <w:bCs/>
                <w:color w:val="000000"/>
                <w:kern w:val="0"/>
                <w:szCs w:val="21"/>
              </w:rPr>
            </w:pPr>
            <w:r w:rsidRPr="00B63691">
              <w:rPr>
                <w:rFonts w:ascii="仿宋_GB2312" w:eastAsia="仿宋_GB2312" w:hAnsi="Arial" w:cs="Arial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5ED5" w:rsidRPr="00B63691" w:rsidRDefault="00FB5ED5" w:rsidP="00FB5ED5">
            <w:pPr>
              <w:widowControl/>
              <w:jc w:val="left"/>
              <w:rPr>
                <w:rFonts w:ascii="仿宋_GB2312" w:eastAsia="仿宋_GB2312" w:hAnsi="Arial" w:cs="Arial" w:hint="eastAsia"/>
                <w:bCs/>
                <w:color w:val="000000"/>
                <w:kern w:val="0"/>
                <w:szCs w:val="21"/>
              </w:rPr>
            </w:pPr>
            <w:r w:rsidRPr="00B63691">
              <w:rPr>
                <w:rFonts w:ascii="仿宋_GB2312" w:eastAsia="仿宋_GB2312" w:hAnsi="Arial" w:cs="Arial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ED5" w:rsidRPr="00B63691" w:rsidRDefault="00FB5ED5" w:rsidP="00FB5ED5">
            <w:pPr>
              <w:widowControl/>
              <w:jc w:val="left"/>
              <w:rPr>
                <w:rFonts w:ascii="仿宋_GB2312" w:eastAsia="仿宋_GB2312" w:hAnsi="Arial" w:cs="Arial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ED5" w:rsidRPr="00B63691" w:rsidRDefault="00FB5ED5" w:rsidP="00FB5ED5">
            <w:pPr>
              <w:widowControl/>
              <w:jc w:val="left"/>
              <w:rPr>
                <w:rFonts w:ascii="仿宋_GB2312" w:eastAsia="仿宋_GB2312" w:hAnsi="Arial" w:cs="Arial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ED5" w:rsidRPr="00B63691" w:rsidRDefault="00FB5ED5" w:rsidP="00FB5ED5">
            <w:pPr>
              <w:widowControl/>
              <w:ind w:leftChars="-225" w:left="-473"/>
              <w:jc w:val="right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  <w:r w:rsidRPr="00B63691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单位：万元</w:t>
            </w:r>
          </w:p>
        </w:tc>
      </w:tr>
      <w:tr w:rsidR="00FB5ED5" w:rsidRPr="00B63691" w:rsidTr="00B63691">
        <w:trPr>
          <w:trHeight w:val="587"/>
        </w:trPr>
        <w:tc>
          <w:tcPr>
            <w:tcW w:w="14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ED5" w:rsidRPr="00B63691" w:rsidRDefault="00FB5ED5" w:rsidP="00FB5ED5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  <w:r w:rsidRPr="00B63691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科目编码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ED5" w:rsidRPr="00B63691" w:rsidRDefault="00FB5ED5" w:rsidP="00FB5ED5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  <w:r w:rsidRPr="00B63691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科目名称</w:t>
            </w:r>
          </w:p>
        </w:tc>
        <w:tc>
          <w:tcPr>
            <w:tcW w:w="1106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ED5" w:rsidRPr="00B63691" w:rsidRDefault="00FB5ED5" w:rsidP="00FB5ED5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  <w:r w:rsidRPr="00B63691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本年国有资本经营预算支出</w:t>
            </w:r>
          </w:p>
        </w:tc>
      </w:tr>
      <w:tr w:rsidR="00FB5ED5" w:rsidRPr="00B63691" w:rsidTr="00B63691">
        <w:trPr>
          <w:trHeight w:val="587"/>
        </w:trPr>
        <w:tc>
          <w:tcPr>
            <w:tcW w:w="1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ED5" w:rsidRPr="00B63691" w:rsidRDefault="00FB5ED5" w:rsidP="00FB5ED5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ED5" w:rsidRPr="00B63691" w:rsidRDefault="00FB5ED5" w:rsidP="00FB5ED5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ED5" w:rsidRPr="00B63691" w:rsidRDefault="00FB5ED5" w:rsidP="00FB5ED5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  <w:r w:rsidRPr="00B63691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66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ED5" w:rsidRPr="00B63691" w:rsidRDefault="00FB5ED5" w:rsidP="00FB5ED5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  <w:r w:rsidRPr="00B63691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基本支出</w:t>
            </w:r>
          </w:p>
        </w:tc>
        <w:tc>
          <w:tcPr>
            <w:tcW w:w="21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ED5" w:rsidRPr="00B63691" w:rsidRDefault="00FB5ED5" w:rsidP="00FB5ED5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  <w:r w:rsidRPr="00B63691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项目支出</w:t>
            </w:r>
          </w:p>
        </w:tc>
      </w:tr>
      <w:tr w:rsidR="00FB5ED5" w:rsidRPr="00B63691" w:rsidTr="00B63691">
        <w:trPr>
          <w:trHeight w:val="587"/>
        </w:trPr>
        <w:tc>
          <w:tcPr>
            <w:tcW w:w="1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ED5" w:rsidRPr="00B63691" w:rsidRDefault="00FB5ED5" w:rsidP="00FB5ED5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ED5" w:rsidRPr="00B63691" w:rsidRDefault="00FB5ED5" w:rsidP="00FB5ED5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ED5" w:rsidRPr="00B63691" w:rsidRDefault="00FB5ED5" w:rsidP="00FB5ED5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ED5" w:rsidRPr="00B63691" w:rsidRDefault="00FB5ED5" w:rsidP="00FB5ED5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  <w:r w:rsidRPr="00B63691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ED5" w:rsidRPr="00B63691" w:rsidRDefault="00FB5ED5" w:rsidP="00FB5ED5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  <w:r w:rsidRPr="00B63691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5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ED5" w:rsidRPr="00B63691" w:rsidRDefault="00FB5ED5" w:rsidP="00FB5ED5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  <w:r w:rsidRPr="00B63691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公用经费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ED5" w:rsidRPr="00B63691" w:rsidRDefault="00FB5ED5" w:rsidP="00FB5ED5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</w:p>
        </w:tc>
      </w:tr>
      <w:tr w:rsidR="00FB5ED5" w:rsidRPr="00B63691" w:rsidTr="00B63691">
        <w:trPr>
          <w:trHeight w:val="587"/>
        </w:trPr>
        <w:tc>
          <w:tcPr>
            <w:tcW w:w="1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ED5" w:rsidRPr="00B63691" w:rsidRDefault="00FB5ED5" w:rsidP="00FB5ED5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ED5" w:rsidRPr="00B63691" w:rsidRDefault="00FB5ED5" w:rsidP="00FB5ED5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ED5" w:rsidRPr="00B63691" w:rsidRDefault="00FB5ED5" w:rsidP="00FB5ED5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ED5" w:rsidRPr="00B63691" w:rsidRDefault="00FB5ED5" w:rsidP="00FB5ED5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ED5" w:rsidRPr="00B63691" w:rsidRDefault="00FB5ED5" w:rsidP="00FB5ED5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  <w:r w:rsidRPr="00B63691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工资福利支出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ED5" w:rsidRPr="00B63691" w:rsidRDefault="00FB5ED5" w:rsidP="00FB5ED5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  <w:r w:rsidRPr="00B63691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对个人和家庭的补助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ED5" w:rsidRPr="00B63691" w:rsidRDefault="00FB5ED5" w:rsidP="00FB5ED5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ED5" w:rsidRPr="00B63691" w:rsidRDefault="00FB5ED5" w:rsidP="00FB5ED5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</w:p>
        </w:tc>
      </w:tr>
      <w:tr w:rsidR="00FB5ED5" w:rsidRPr="00B63691" w:rsidTr="00B63691">
        <w:trPr>
          <w:trHeight w:val="587"/>
        </w:trPr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ED5" w:rsidRPr="00B63691" w:rsidRDefault="00FB5ED5" w:rsidP="00FB5ED5">
            <w:pPr>
              <w:widowControl/>
              <w:jc w:val="left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  <w:r w:rsidRPr="00B63691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E466CF" w:rsidRPr="00B63691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ED5" w:rsidRPr="00B63691" w:rsidRDefault="00FB5ED5" w:rsidP="00FB5ED5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  <w:r w:rsidRPr="00B63691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ED5" w:rsidRPr="00B63691" w:rsidRDefault="00FB5ED5" w:rsidP="00FB5ED5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  <w:r w:rsidRPr="00B63691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ED5" w:rsidRPr="00B63691" w:rsidRDefault="00E466CF" w:rsidP="00B63691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  <w:r w:rsidRPr="00B63691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ED5" w:rsidRPr="00B63691" w:rsidRDefault="00E466CF" w:rsidP="00B63691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  <w:r w:rsidRPr="00B63691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ED5" w:rsidRPr="00B63691" w:rsidRDefault="00E466CF" w:rsidP="00B63691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  <w:r w:rsidRPr="00B63691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ED5" w:rsidRPr="00B63691" w:rsidRDefault="00E466CF" w:rsidP="00B63691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  <w:r w:rsidRPr="00B63691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ED5" w:rsidRPr="00B63691" w:rsidRDefault="00E466CF" w:rsidP="00B63691">
            <w:pPr>
              <w:widowControl/>
              <w:jc w:val="center"/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</w:pPr>
            <w:r w:rsidRPr="00B63691">
              <w:rPr>
                <w:rFonts w:ascii="仿宋_GB2312" w:eastAsia="仿宋_GB2312" w:hAnsi="宋体" w:cs="Arial" w:hint="eastAsia"/>
                <w:bCs/>
                <w:color w:val="000000"/>
                <w:kern w:val="0"/>
                <w:szCs w:val="21"/>
              </w:rPr>
              <w:t>无</w:t>
            </w:r>
          </w:p>
        </w:tc>
      </w:tr>
    </w:tbl>
    <w:p w:rsidR="00FD1F9D" w:rsidRPr="00B63691" w:rsidRDefault="00FD1F9D">
      <w:pPr>
        <w:rPr>
          <w:rFonts w:ascii="仿宋_GB2312" w:eastAsia="仿宋_GB2312" w:hint="eastAsia"/>
          <w:szCs w:val="21"/>
        </w:rPr>
      </w:pPr>
    </w:p>
    <w:p w:rsidR="00E50191" w:rsidRPr="00B63691" w:rsidRDefault="00FD1F9D">
      <w:pPr>
        <w:rPr>
          <w:rFonts w:ascii="仿宋_GB2312" w:eastAsia="仿宋_GB2312" w:hint="eastAsia"/>
          <w:szCs w:val="21"/>
        </w:rPr>
      </w:pPr>
      <w:r w:rsidRPr="00B63691">
        <w:rPr>
          <w:rFonts w:ascii="仿宋_GB2312" w:eastAsia="仿宋_GB2312" w:hint="eastAsia"/>
          <w:szCs w:val="21"/>
        </w:rPr>
        <w:t>注:本单位无国有资本经营预算支出。</w:t>
      </w:r>
      <w:bookmarkStart w:id="0" w:name="_GoBack"/>
      <w:bookmarkEnd w:id="0"/>
    </w:p>
    <w:sectPr w:rsidR="00E50191" w:rsidRPr="00B63691" w:rsidSect="00FB5E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EDD" w:rsidRDefault="005C6EDD" w:rsidP="00E466CF">
      <w:r>
        <w:separator/>
      </w:r>
    </w:p>
  </w:endnote>
  <w:endnote w:type="continuationSeparator" w:id="0">
    <w:p w:rsidR="005C6EDD" w:rsidRDefault="005C6EDD" w:rsidP="00E4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EDD" w:rsidRDefault="005C6EDD" w:rsidP="00E466CF">
      <w:r>
        <w:separator/>
      </w:r>
    </w:p>
  </w:footnote>
  <w:footnote w:type="continuationSeparator" w:id="0">
    <w:p w:rsidR="005C6EDD" w:rsidRDefault="005C6EDD" w:rsidP="00E46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5ED5"/>
    <w:rsid w:val="001D3A19"/>
    <w:rsid w:val="005C6EDD"/>
    <w:rsid w:val="00850EA7"/>
    <w:rsid w:val="00B63691"/>
    <w:rsid w:val="00C81D59"/>
    <w:rsid w:val="00E466CF"/>
    <w:rsid w:val="00E50191"/>
    <w:rsid w:val="00EE7DE1"/>
    <w:rsid w:val="00FB5ED5"/>
    <w:rsid w:val="00FD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D1F1F6-6A86-41F6-857B-094AE9F9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1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6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66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6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66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>2012dnd.com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2021-05-20T08:33:00Z</dcterms:created>
  <dcterms:modified xsi:type="dcterms:W3CDTF">2022-05-24T08:25:00Z</dcterms:modified>
</cp:coreProperties>
</file>