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vertAlign w:val="baseline"/>
          <w:lang w:val="en-US" w:eastAsia="zh-CN"/>
        </w:rPr>
        <w:t>附件：</w:t>
      </w:r>
    </w:p>
    <w:p>
      <w:pPr>
        <w:jc w:val="center"/>
        <w:rPr>
          <w:rFonts w:hint="eastAsia"/>
          <w:sz w:val="30"/>
          <w:szCs w:val="30"/>
          <w:vertAlign w:val="baseline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vertAlign w:val="baseline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vertAlign w:val="baseline"/>
          <w:lang w:val="en-US" w:eastAsia="zh-CN"/>
        </w:rPr>
        <w:t>回龙圩管理区母亲节慰问活动拟慰问人员名单</w:t>
      </w:r>
    </w:p>
    <w:bookmarkEnd w:id="0"/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70"/>
        <w:gridCol w:w="2943"/>
        <w:gridCol w:w="205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99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94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慰问物资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慰问物资数量（厅）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99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何玉英</w:t>
            </w:r>
          </w:p>
        </w:tc>
        <w:tc>
          <w:tcPr>
            <w:tcW w:w="294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回龙圩管理区回龙圩镇八仙洞村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澳优孕产妇奶粉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哺乳期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699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莫花丽</w:t>
            </w:r>
          </w:p>
        </w:tc>
        <w:tc>
          <w:tcPr>
            <w:tcW w:w="294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回龙圩管理区回龙圩镇永济亭村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澳优孕产妇奶粉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哺乳期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99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黄晓明</w:t>
            </w:r>
          </w:p>
        </w:tc>
        <w:tc>
          <w:tcPr>
            <w:tcW w:w="2943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回龙圩管理区回龙圩镇李家塘村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澳优孕产妇奶粉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哺乳期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eastAsia"/>
          <w:sz w:val="30"/>
          <w:szCs w:val="30"/>
          <w:vertAlign w:val="baseline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86B6F"/>
    <w:rsid w:val="0C1A4568"/>
    <w:rsid w:val="47B0109E"/>
    <w:rsid w:val="47D800A5"/>
    <w:rsid w:val="548F108F"/>
    <w:rsid w:val="66264DE3"/>
    <w:rsid w:val="7AF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2022-05-05T07:35:00Z</dcterms:created>
  <dc:creator>妮子</dc:creator>
  <cp:lastModifiedBy>ohh</cp:lastModifiedBy>
  <dcterms:modified xsi:type="dcterms:W3CDTF">2022-05-05T08:24:36Z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FE678726D670429CB83DEA17F70E16D8</vt:lpwstr>
  </property>
</Properties>
</file>