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回龙圩管理区</w:t>
      </w:r>
      <w:r>
        <w:rPr>
          <w:rFonts w:hint="eastAsia"/>
        </w:rPr>
        <w:t>三八红旗手(集体)等先进个人和先进集体名单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一、先进个人名单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三八红旗手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回龙圩镇党政办副主任</w:t>
      </w:r>
      <w:r>
        <w:rPr>
          <w:rFonts w:hint="eastAsia"/>
          <w:lang w:eastAsia="zh-CN"/>
        </w:rPr>
        <w:t>李晓英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巾帼建功标兵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区民政局和退役军人事务局副局长熊志萍</w:t>
      </w:r>
    </w:p>
    <w:p>
      <w:pPr>
        <w:pStyle w:val="2"/>
        <w:jc w:val="both"/>
        <w:rPr>
          <w:rFonts w:hint="default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cs="仿宋_GB2312" w:asciiTheme="minorHAnsi" w:eastAsiaTheme="minorEastAsia"/>
          <w:kern w:val="2"/>
          <w:sz w:val="32"/>
          <w:szCs w:val="32"/>
          <w:lang w:val="en-US" w:eastAsia="zh-CN" w:bidi="ar-SA"/>
        </w:rPr>
        <w:t>好</w:t>
      </w:r>
      <w:r>
        <w:rPr>
          <w:rFonts w:hint="eastAsia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  <w:t>家庭</w:t>
      </w:r>
      <w:r>
        <w:rPr>
          <w:rFonts w:hint="eastAsia" w:cs="仿宋_GB2312" w:asciiTheme="minorHAnsi" w:eastAsiaTheme="minorEastAsia"/>
          <w:kern w:val="2"/>
          <w:sz w:val="32"/>
          <w:szCs w:val="32"/>
          <w:lang w:val="en-US" w:eastAsia="zh-CN" w:bidi="ar-SA"/>
        </w:rPr>
        <w:t xml:space="preserve">        永州市回龙圩镇  李永乐家庭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最美家庭</w:t>
      </w:r>
      <w:r>
        <w:rPr>
          <w:rFonts w:hint="eastAsia"/>
          <w:lang w:val="en-US" w:eastAsia="zh-CN"/>
        </w:rPr>
        <w:t xml:space="preserve">        回龙圩镇兴隆村</w:t>
      </w:r>
      <w:r>
        <w:rPr>
          <w:rFonts w:hint="eastAsia"/>
          <w:sz w:val="32"/>
          <w:szCs w:val="32"/>
          <w:lang w:val="en-US" w:eastAsia="zh-CN"/>
        </w:rPr>
        <w:t>熊国旺家庭</w:t>
      </w:r>
    </w:p>
    <w:p>
      <w:pPr>
        <w:ind w:left="-640" w:leftChars="-200"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回龙圩镇永济亭村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刘建林家庭</w:t>
      </w: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回龙圩镇</w:t>
      </w:r>
      <w:r>
        <w:rPr>
          <w:rFonts w:hint="eastAsia"/>
          <w:sz w:val="32"/>
          <w:szCs w:val="32"/>
          <w:lang w:val="en-US" w:eastAsia="zh-CN"/>
        </w:rPr>
        <w:t>李家塘村欧军芳家庭</w:t>
      </w: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回龙圩镇八仙洞毛春蓉家庭</w:t>
      </w: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回龙圩镇马鹿头周端生家庭</w:t>
      </w:r>
    </w:p>
    <w:p>
      <w:pPr>
        <w:adjustRightInd w:val="0"/>
        <w:snapToGrid w:val="0"/>
        <w:spacing w:line="320" w:lineRule="exac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adjustRightInd w:val="0"/>
        <w:snapToGrid w:val="0"/>
        <w:spacing w:line="320" w:lineRule="exact"/>
        <w:jc w:val="both"/>
        <w:rPr>
          <w:rFonts w:hint="eastAsia" w:cs="仿宋_GB2312" w:asciiTheme="minorHAnsi" w:eastAsia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  <w:t>最美基层人</w:t>
      </w:r>
      <w:r>
        <w:rPr>
          <w:rFonts w:hint="eastAsia" w:cs="仿宋_GB2312" w:asciiTheme="minorHAnsi" w:eastAsiaTheme="minorEastAsia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 xml:space="preserve">    回龙圩镇（村）社区妇联主席</w:t>
      </w:r>
      <w:r>
        <w:rPr>
          <w:rFonts w:hint="eastAsia" w:cs="仿宋_GB2312" w:asciiTheme="minorHAnsi" w:eastAsiaTheme="minorEastAsia"/>
          <w:kern w:val="2"/>
          <w:sz w:val="32"/>
          <w:szCs w:val="32"/>
          <w:lang w:val="en-US" w:eastAsia="zh-CN" w:bidi="ar-SA"/>
        </w:rPr>
        <w:t>何健明</w:t>
      </w:r>
    </w:p>
    <w:p>
      <w:pPr>
        <w:ind w:left="6080" w:hanging="6080" w:hangingChars="1900"/>
        <w:rPr>
          <w:rFonts w:hint="eastAsia"/>
          <w:sz w:val="32"/>
          <w:szCs w:val="32"/>
          <w:lang w:val="en-US" w:eastAsia="zh-CN"/>
        </w:rPr>
      </w:pPr>
      <w:r>
        <w:rPr>
          <w:rFonts w:hint="default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  <w:t>维护妇女儿童权益先进</w:t>
      </w:r>
      <w:r>
        <w:rPr>
          <w:rFonts w:hint="eastAsia" w:cs="仿宋_GB2312" w:asciiTheme="minorHAnsi" w:hAnsiTheme="minorHAnsi" w:eastAsiaTheme="minorEastAsia"/>
          <w:kern w:val="2"/>
          <w:sz w:val="32"/>
          <w:szCs w:val="32"/>
          <w:lang w:val="en-US" w:eastAsia="zh-CN" w:bidi="ar-SA"/>
        </w:rPr>
        <w:t>个人：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 xml:space="preserve">  回龙圩回龙镇</w:t>
      </w:r>
      <w:r>
        <w:rPr>
          <w:rFonts w:hint="eastAsia"/>
          <w:sz w:val="32"/>
          <w:szCs w:val="32"/>
          <w:lang w:val="en-US" w:eastAsia="zh-CN"/>
        </w:rPr>
        <w:t>党委委员、纪委书记、镇妇联主席何川</w:t>
      </w:r>
    </w:p>
    <w:p>
      <w:pPr>
        <w:adjustRightInd w:val="0"/>
        <w:snapToGrid w:val="0"/>
        <w:spacing w:line="320" w:lineRule="exact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二、先进集体名单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三八红旗集体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回龙圩镇回龙村妇联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巾帼建功先进集体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永州市市场监督管理</w:t>
      </w:r>
      <w:r>
        <w:rPr>
          <w:rFonts w:hint="eastAsia"/>
          <w:lang w:val="en-US" w:eastAsia="zh-CN"/>
        </w:rPr>
        <w:t>局</w:t>
      </w:r>
      <w:r>
        <w:rPr>
          <w:rFonts w:hint="eastAsia"/>
          <w:lang w:eastAsia="zh-CN"/>
        </w:rPr>
        <w:t>回龙圩分局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/>
          <w:lang w:eastAsia="zh-CN"/>
        </w:rPr>
        <w:t>巾帼文明岗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eastAsia="zh-CN"/>
        </w:rPr>
        <w:t>江永县回龙圩税务所税务窗口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eastAsia="zh-CN"/>
        </w:rPr>
        <w:t>维护妇女儿童权益先进集体</w:t>
      </w:r>
      <w:r>
        <w:rPr>
          <w:rFonts w:hint="eastAsia"/>
          <w:lang w:val="en-US" w:eastAsia="zh-CN"/>
        </w:rPr>
        <w:t xml:space="preserve">   回龙圩镇兴隆村妇联</w:t>
      </w:r>
    </w:p>
    <w:p/>
    <w:sectPr>
      <w:pgSz w:w="11906" w:h="16838"/>
      <w:pgMar w:top="1440" w:right="1146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A5D7B"/>
    <w:rsid w:val="21A11254"/>
    <w:rsid w:val="32B14AD4"/>
    <w:rsid w:val="3D334BDD"/>
    <w:rsid w:val="4601059C"/>
    <w:rsid w:val="5A7659B1"/>
    <w:rsid w:val="5CED2323"/>
    <w:rsid w:val="6611312F"/>
    <w:rsid w:val="664A13E2"/>
    <w:rsid w:val="685402FA"/>
    <w:rsid w:val="76DF558B"/>
    <w:rsid w:val="772F71E5"/>
    <w:rsid w:val="7E4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center"/>
    </w:pPr>
    <w:rPr>
      <w:rFonts w:ascii="仿宋_GB2312" w:eastAsia="仿宋_GB2312" w:hAnsiTheme="minorHAnsi" w:cstheme="minorBidi"/>
      <w:kern w:val="2"/>
      <w:sz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回龙圩融媒体中心</cp:lastModifiedBy>
  <cp:lastPrinted>2022-02-22T09:12:00Z</cp:lastPrinted>
  <dcterms:modified xsi:type="dcterms:W3CDTF">2022-03-02T08:39:50Z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910239AC58A74BBD8C167B76918573EC</vt:lpwstr>
  </property>
</Properties>
</file>