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shd w:val="clear" w:color="auto" w:fill="FFFFFF"/>
        <w:wordWrap/>
        <w:topLinePunct w:val="0"/>
        <w:bidi w:val="0"/>
        <w:spacing w:before="0" w:beforeAutospacing="0" w:after="0" w:afterAutospacing="0" w:line="600" w:lineRule="exact"/>
        <w:jc w:val="both"/>
        <w:textAlignment w:val="auto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附件1</w:t>
      </w:r>
    </w:p>
    <w:p>
      <w:pPr>
        <w:pStyle w:val="5"/>
        <w:keepNext w:val="0"/>
        <w:keepLines w:val="0"/>
        <w:pageBreakBefore w:val="0"/>
        <w:shd w:val="clear" w:color="auto" w:fill="FFFFFF"/>
        <w:wordWrap/>
        <w:topLinePunct w:val="0"/>
        <w:bidi w:val="0"/>
        <w:spacing w:before="0" w:beforeAutospacing="0" w:after="0" w:afterAutospacing="0" w:line="600" w:lineRule="exact"/>
        <w:jc w:val="both"/>
        <w:textAlignment w:val="auto"/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shd w:val="clear" w:color="auto" w:fill="FFFFFF"/>
        <w:wordWrap/>
        <w:topLinePunct w:val="0"/>
        <w:bidi w:val="0"/>
        <w:snapToGrid w:val="0"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instrText xml:space="preserve"> HYPERLINK "http://www.bjfxh.org.cn/bjfxh/436038/436241/512076/2018061914545454858.docx" </w:instrTex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fldChar w:fldCharType="separate"/>
      </w:r>
      <w:r>
        <w:rPr>
          <w:rStyle w:val="9"/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u w:val="none"/>
        </w:rPr>
        <w:t>湖南省法学会2022年法学研究课题指南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fldChar w:fldCharType="end"/>
      </w:r>
    </w:p>
    <w:p>
      <w:pPr>
        <w:pStyle w:val="5"/>
        <w:keepNext w:val="0"/>
        <w:keepLines w:val="0"/>
        <w:pageBreakBefore w:val="0"/>
        <w:shd w:val="clear" w:color="auto" w:fill="FFFFFF"/>
        <w:wordWrap/>
        <w:topLinePunct w:val="0"/>
        <w:bidi w:val="0"/>
        <w:snapToGrid w:val="0"/>
        <w:spacing w:before="0" w:beforeAutospacing="0" w:after="0" w:afterAutospacing="0" w:line="600" w:lineRule="exact"/>
        <w:ind w:firstLine="472" w:firstLineChars="147"/>
        <w:jc w:val="both"/>
        <w:textAlignment w:val="auto"/>
        <w:rPr>
          <w:rFonts w:hint="eastAsia" w:ascii="仿宋" w:hAnsi="仿宋" w:eastAsia="仿宋"/>
          <w:b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一、重大课题（3个）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习近平法治思想中的法治反腐理论研究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sz w:val="32"/>
          <w:szCs w:val="32"/>
        </w:rPr>
        <w:t>湖南打造先进制造业高地的法治保障研究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黑体" w:eastAsia="仿宋_GB2312" w:cs="黑体"/>
          <w:bCs/>
          <w:sz w:val="32"/>
          <w:szCs w:val="32"/>
        </w:rPr>
      </w:pPr>
      <w:r>
        <w:rPr>
          <w:rFonts w:hint="eastAsia" w:ascii="仿宋_GB2312" w:hAnsi="黑体" w:eastAsia="仿宋_GB2312" w:cs="黑体"/>
          <w:bCs/>
          <w:sz w:val="32"/>
          <w:szCs w:val="32"/>
        </w:rPr>
        <w:t>3</w:t>
      </w:r>
      <w:r>
        <w:rPr>
          <w:rFonts w:hint="eastAsia" w:ascii="仿宋_GB2312" w:hAnsi="黑体" w:eastAsia="仿宋_GB2312" w:cs="黑体"/>
          <w:bCs/>
          <w:sz w:val="32"/>
          <w:szCs w:val="32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sz w:val="32"/>
          <w:szCs w:val="32"/>
        </w:rPr>
        <w:t>湖南</w:t>
      </w:r>
      <w:r>
        <w:rPr>
          <w:rFonts w:hint="eastAsia" w:ascii="仿宋_GB2312" w:hAnsi="黑体" w:eastAsia="仿宋_GB2312" w:cs="黑体"/>
          <w:bCs/>
          <w:sz w:val="32"/>
          <w:szCs w:val="32"/>
        </w:rPr>
        <w:t>村（居）民自治研究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二、重点课题（6个）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sz w:val="32"/>
          <w:szCs w:val="32"/>
        </w:rPr>
        <w:t>“一带一路”背景下涉外建设工程法律问题研究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sz w:val="32"/>
          <w:szCs w:val="32"/>
        </w:rPr>
        <w:t>执法司法制约监督现状与对策研究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sz w:val="32"/>
          <w:szCs w:val="32"/>
        </w:rPr>
        <w:t>湖南知识产权地方立法研究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我省养老行业非法集资法律问题现状及对策研究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sz w:val="32"/>
          <w:szCs w:val="32"/>
        </w:rPr>
        <w:t>洞庭湖流域生态环境案件管辖机制研究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sz w:val="32"/>
          <w:szCs w:val="32"/>
        </w:rPr>
        <w:t>湖南省促进多元化解矛盾纠纷地方立法研究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三、一般课题（10个）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湘企海外知识产权风险预警和维权援助机制研究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sz w:val="32"/>
          <w:szCs w:val="32"/>
        </w:rPr>
        <w:t>湖南基本公共卫生服务法律问题研究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sz w:val="32"/>
          <w:szCs w:val="32"/>
        </w:rPr>
        <w:t>湖南涉毒品犯罪现状、原因与对策研究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信息网络犯罪司法适用疑难问题研究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sz w:val="32"/>
          <w:szCs w:val="32"/>
        </w:rPr>
        <w:t>涉案企业合规视野下附条件不起诉研究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sz w:val="32"/>
          <w:szCs w:val="32"/>
        </w:rPr>
        <w:t>湖南民营企业投资非洲的法律风险防控研究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sz w:val="32"/>
          <w:szCs w:val="32"/>
        </w:rPr>
        <w:t>生育政策变化下的女职工权益配套保障研究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sz w:val="32"/>
          <w:szCs w:val="32"/>
        </w:rPr>
        <w:t>湖南省自贸区建设中疑难法律问题研究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sz w:val="32"/>
          <w:szCs w:val="32"/>
        </w:rPr>
        <w:t>“湖南数字经济”促进地方立法研究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sz w:val="32"/>
          <w:szCs w:val="32"/>
        </w:rPr>
        <w:t>破产预重整的湖南实践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四、青年课题（6个）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sz w:val="32"/>
          <w:szCs w:val="32"/>
        </w:rPr>
        <w:t>基层人民法院行政争议实质性化解问题研究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sz w:val="32"/>
          <w:szCs w:val="32"/>
        </w:rPr>
        <w:t>公证参与诉源治理机制创新研究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sz w:val="32"/>
          <w:szCs w:val="32"/>
        </w:rPr>
        <w:t>湖南中小企业法治化营商环境现状及对策研究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sz w:val="32"/>
          <w:szCs w:val="32"/>
        </w:rPr>
        <w:t>以信息化手段防范化解湖南社会风险研究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sz w:val="32"/>
          <w:szCs w:val="32"/>
        </w:rPr>
        <w:t>湖南省综合行政执法下沉乡镇街对策研究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sz w:val="32"/>
          <w:szCs w:val="32"/>
        </w:rPr>
        <w:t>高校公共卫生类突发事件的应急处理机制研究</w:t>
      </w:r>
    </w:p>
    <w:p>
      <w:pPr>
        <w:snapToGrid w:val="0"/>
        <w:spacing w:line="600" w:lineRule="exact"/>
        <w:jc w:val="center"/>
        <w:rPr>
          <w:rFonts w:hint="eastAsia" w:ascii="仿宋_GB2312" w:hAnsi="仿宋" w:eastAsia="仿宋_GB2312"/>
          <w:sz w:val="28"/>
          <w:szCs w:val="28"/>
        </w:rPr>
      </w:pPr>
    </w:p>
    <w:p>
      <w:pPr>
        <w:snapToGrid w:val="0"/>
        <w:spacing w:line="600" w:lineRule="exact"/>
        <w:jc w:val="center"/>
        <w:rPr>
          <w:rFonts w:hint="eastAsia" w:ascii="仿宋" w:hAnsi="仿宋" w:eastAsia="仿宋"/>
          <w:sz w:val="28"/>
          <w:szCs w:val="28"/>
        </w:rPr>
      </w:pPr>
    </w:p>
    <w:p>
      <w:pPr>
        <w:snapToGrid w:val="0"/>
        <w:spacing w:line="600" w:lineRule="exact"/>
        <w:jc w:val="center"/>
        <w:rPr>
          <w:rFonts w:hint="eastAsia"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textAlignment w:val="auto"/>
        <w:outlineLvl w:val="9"/>
        <w:rPr>
          <w:rFonts w:hint="eastAsia" w:ascii="仿宋" w:hAnsi="仿宋" w:eastAsia="仿宋"/>
          <w:szCs w:val="21"/>
        </w:rPr>
      </w:pPr>
      <w:bookmarkStart w:id="0" w:name="_GoBack"/>
      <w:bookmarkEnd w:id="0"/>
    </w:p>
    <w:sectPr>
      <w:footerReference r:id="rId3" w:type="default"/>
      <w:pgSz w:w="11906" w:h="16838"/>
      <w:pgMar w:top="1701" w:right="1474" w:bottom="1587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Times New Roman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6pebnPAAAABQEAAA8AAAAAAAAAAQAgAAAAIgAAAGRycy9kb3ducmV2LnhtbFBLAQIU&#10;ABQAAAAIAIdO4kDRn+vpwwEAAHADAAAOAAAAAAAAAAEAIAAAAB4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Times New Roman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C54C0"/>
    <w:rsid w:val="00027B15"/>
    <w:rsid w:val="00227B34"/>
    <w:rsid w:val="004E591E"/>
    <w:rsid w:val="006E3734"/>
    <w:rsid w:val="007073AF"/>
    <w:rsid w:val="00745136"/>
    <w:rsid w:val="007E4E49"/>
    <w:rsid w:val="00913FF9"/>
    <w:rsid w:val="00930FDB"/>
    <w:rsid w:val="009842FB"/>
    <w:rsid w:val="00AF1539"/>
    <w:rsid w:val="00B00272"/>
    <w:rsid w:val="00B53602"/>
    <w:rsid w:val="00BC707E"/>
    <w:rsid w:val="00DD3127"/>
    <w:rsid w:val="00E81985"/>
    <w:rsid w:val="09241C52"/>
    <w:rsid w:val="094C1AAA"/>
    <w:rsid w:val="256719F6"/>
    <w:rsid w:val="256E6CC5"/>
    <w:rsid w:val="284072AD"/>
    <w:rsid w:val="29F0180E"/>
    <w:rsid w:val="2A7B16DD"/>
    <w:rsid w:val="33EA6CE1"/>
    <w:rsid w:val="34054725"/>
    <w:rsid w:val="38166B98"/>
    <w:rsid w:val="3CB06252"/>
    <w:rsid w:val="420F17D1"/>
    <w:rsid w:val="4C1C54C0"/>
    <w:rsid w:val="50E43E20"/>
    <w:rsid w:val="52CF511A"/>
    <w:rsid w:val="56901219"/>
    <w:rsid w:val="65570B91"/>
    <w:rsid w:val="65B25381"/>
    <w:rsid w:val="6AAF4271"/>
    <w:rsid w:val="6B956CC9"/>
    <w:rsid w:val="706C3783"/>
    <w:rsid w:val="714C632D"/>
    <w:rsid w:val="7191251B"/>
    <w:rsid w:val="76E10110"/>
    <w:rsid w:val="79D71959"/>
    <w:rsid w:val="7B8F572F"/>
    <w:rsid w:val="7F942A27"/>
    <w:rsid w:val="FA9F35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uiPriority w:val="0"/>
    <w:pPr>
      <w:ind w:firstLine="600"/>
    </w:pPr>
    <w:rPr>
      <w:rFonts w:ascii="仿宋_GB2312" w:eastAsia="仿宋_GB2312"/>
      <w:kern w:val="0"/>
      <w:sz w:val="3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rFonts w:hint="default" w:ascii="Times New Roman" w:hAnsi="Times New Roman" w:cs="Times New Roman"/>
      <w:b/>
      <w:bCs/>
    </w:rPr>
  </w:style>
  <w:style w:type="character" w:styleId="8">
    <w:name w:val="page number"/>
    <w:basedOn w:val="6"/>
    <w:qFormat/>
    <w:uiPriority w:val="0"/>
    <w:rPr>
      <w:rFonts w:cs="Times New Roman"/>
    </w:rPr>
  </w:style>
  <w:style w:type="character" w:styleId="9">
    <w:name w:val="Hyperlink"/>
    <w:basedOn w:val="6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1">
    <w:name w:val="Body Text Indent Char"/>
    <w:basedOn w:val="6"/>
    <w:link w:val="2"/>
    <w:locked/>
    <w:uiPriority w:val="0"/>
    <w:rPr>
      <w:rFonts w:ascii="仿宋_GB2312" w:eastAsia="仿宋_GB2312"/>
      <w:sz w:val="3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28246;&#21335;&#30465;&#27861;&#23398;&#20250;&#27861;&#23398;&#35838;&#39064;2022&#20844;&#21578;(1)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湖南省法学会法学课题2022公告(1).doc</Template>
  <Pages>17</Pages>
  <Words>3985</Words>
  <Characters>4198</Characters>
  <Lines>42</Lines>
  <Paragraphs>11</Paragraphs>
  <TotalTime>61</TotalTime>
  <ScaleCrop>false</ScaleCrop>
  <LinksUpToDate>false</LinksUpToDate>
  <CharactersWithSpaces>4816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2022-01-04T02:55:00Z</dcterms:created>
  <dc:creator>火凤凰</dc:creator>
  <cp:lastModifiedBy>Sjz</cp:lastModifiedBy>
  <dcterms:modified xsi:type="dcterms:W3CDTF">2022-01-04T07:04:21Z</dcterms:modified>
  <dc:title>湖南省法学会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1944839683224332AFE80108346C8148</vt:lpwstr>
  </property>
</Properties>
</file>