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附件2</w:t>
      </w:r>
    </w:p>
    <w:p>
      <w:pPr>
        <w:rPr>
          <w:rFonts w:ascii="仿宋_GB2312" w:hAnsi="宋体" w:eastAsia="仿宋_GB2312"/>
          <w:color w:val="auto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湖南省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  <w:t>高端经营金融经济专业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高级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  <w:t>职称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专场评审推荐人选情况一览表</w:t>
      </w:r>
    </w:p>
    <w:tbl>
      <w:tblPr>
        <w:tblStyle w:val="5"/>
        <w:tblpPr w:leftFromText="180" w:rightFromText="180" w:vertAnchor="text" w:horzAnchor="page" w:tblpX="52" w:tblpY="1260"/>
        <w:tblOverlap w:val="never"/>
        <w:tblW w:w="11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717"/>
        <w:gridCol w:w="1135"/>
        <w:gridCol w:w="358"/>
        <w:gridCol w:w="729"/>
        <w:gridCol w:w="631"/>
        <w:gridCol w:w="803"/>
        <w:gridCol w:w="760"/>
        <w:gridCol w:w="1019"/>
        <w:gridCol w:w="968"/>
        <w:gridCol w:w="629"/>
        <w:gridCol w:w="1219"/>
        <w:gridCol w:w="1718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384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序号</w:t>
            </w:r>
          </w:p>
        </w:tc>
        <w:tc>
          <w:tcPr>
            <w:tcW w:w="717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姓  名</w:t>
            </w:r>
          </w:p>
        </w:tc>
        <w:tc>
          <w:tcPr>
            <w:tcW w:w="1135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工作单位</w:t>
            </w:r>
          </w:p>
        </w:tc>
        <w:tc>
          <w:tcPr>
            <w:tcW w:w="358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性别</w:t>
            </w:r>
          </w:p>
        </w:tc>
        <w:tc>
          <w:tcPr>
            <w:tcW w:w="729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出生</w:t>
            </w:r>
          </w:p>
          <w:p>
            <w:pPr>
              <w:spacing w:line="0" w:lineRule="atLeast"/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日期</w:t>
            </w:r>
          </w:p>
        </w:tc>
        <w:tc>
          <w:tcPr>
            <w:tcW w:w="631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政治</w:t>
            </w:r>
          </w:p>
          <w:p>
            <w:pPr>
              <w:spacing w:line="0" w:lineRule="atLeast"/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面貌</w:t>
            </w:r>
          </w:p>
        </w:tc>
        <w:tc>
          <w:tcPr>
            <w:tcW w:w="803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现</w:t>
            </w:r>
            <w:r>
              <w:rPr>
                <w:rFonts w:hint="eastAsia" w:ascii="黑体" w:hAnsi="黑体" w:eastAsia="黑体" w:cs="黑体"/>
                <w:color w:val="auto"/>
                <w:sz w:val="24"/>
              </w:rPr>
              <w:t>职称</w:t>
            </w:r>
          </w:p>
        </w:tc>
        <w:tc>
          <w:tcPr>
            <w:tcW w:w="760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拟申报职称</w:t>
            </w:r>
          </w:p>
        </w:tc>
        <w:tc>
          <w:tcPr>
            <w:tcW w:w="1019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第一学历毕业学校及专业</w:t>
            </w:r>
          </w:p>
        </w:tc>
        <w:tc>
          <w:tcPr>
            <w:tcW w:w="968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最高学历毕业学校及专业</w:t>
            </w:r>
          </w:p>
        </w:tc>
        <w:tc>
          <w:tcPr>
            <w:tcW w:w="629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从事专业</w:t>
            </w:r>
          </w:p>
        </w:tc>
        <w:tc>
          <w:tcPr>
            <w:tcW w:w="1219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主要获奖及荣誉情况</w:t>
            </w:r>
          </w:p>
        </w:tc>
        <w:tc>
          <w:tcPr>
            <w:tcW w:w="1718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突出贡献事迹</w:t>
            </w:r>
          </w:p>
        </w:tc>
        <w:tc>
          <w:tcPr>
            <w:tcW w:w="803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384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17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35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58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29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31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03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60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19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8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29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19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18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03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384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17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35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58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29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31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03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60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19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8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29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19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18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03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384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17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35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58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29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31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03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60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19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8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29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19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18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03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注：突出贡献事迹字数控制在200字以内。</w:t>
      </w:r>
    </w:p>
    <w:p>
      <w:pPr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8462B"/>
    <w:rsid w:val="11311266"/>
    <w:rsid w:val="77C8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00" w:lineRule="atLeast"/>
    </w:pPr>
    <w:rPr>
      <w:rFonts w:ascii="楷体_GB2312" w:eastAsia="楷体_GB2312"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2021-10-22T06:58:00Z</dcterms:created>
  <dc:creator>散</dc:creator>
  <cp:lastModifiedBy>散</cp:lastModifiedBy>
  <dcterms:modified xsi:type="dcterms:W3CDTF">2021-10-22T07:00:05Z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758BF497186B4D13BC33DAFE2F9E2260</vt:lpwstr>
  </property>
</Properties>
</file>