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before="0" w:after="0" w:line="6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tbl>
      <w:tblPr>
        <w:tblStyle w:val="4"/>
        <w:tblW w:w="846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8"/>
        <w:gridCol w:w="4392"/>
        <w:gridCol w:w="1008"/>
        <w:gridCol w:w="11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18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2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8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single" w:color="000000" w:sz="12" w:space="0"/>
            </w:tcBorders>
          </w:tcPr>
          <w:p>
            <w:pPr>
              <w:widowControl/>
              <w:spacing w:line="360" w:lineRule="auto"/>
              <w:rPr>
                <w:rFonts w:ascii="仿宋" w:hAnsi="仿宋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资助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/>
                <w:color w:val="000000"/>
                <w:kern w:val="0"/>
                <w:sz w:val="24"/>
              </w:rPr>
            </w:pPr>
            <w:r>
              <w:rPr>
                <w:rFonts w:ascii="仿宋" w:hAnsi="仿宋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1152" w:type="dxa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ascii="宋体" w:hAnsi="宋体"/>
          <w:kern w:val="0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申报书</w:t>
      </w:r>
    </w:p>
    <w:p>
      <w:pPr>
        <w:jc w:val="center"/>
        <w:rPr>
          <w:rFonts w:ascii="方正小标宋_GBK" w:hAnsi="方正小标宋_GBK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00" w:lineRule="atLeast"/>
        <w:jc w:val="both"/>
        <w:rPr>
          <w:rFonts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申报项目名称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申报项目单位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center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项目单位法人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widowControl/>
        <w:spacing w:line="500" w:lineRule="atLeast"/>
        <w:jc w:val="both"/>
        <w:rPr>
          <w:rFonts w:hint="eastAsia" w:ascii="黑体" w:eastAsia="黑体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rPr>
          <w:rFonts w:ascii="仿宋" w:hAnsi="仿宋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color w:val="00000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黑体" w:eastAsia="黑体"/>
          <w:color w:val="000000"/>
          <w:kern w:val="0"/>
          <w:sz w:val="28"/>
          <w:szCs w:val="28"/>
        </w:rPr>
        <w:t>项目申报日期</w:t>
      </w:r>
      <w:r>
        <w:rPr>
          <w:rFonts w:hint="eastAsia" w:ascii="黑体" w:eastAsia="黑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right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hAnsi="方正小标宋简体" w:eastAsia="方正小标宋简体" w:cs="方正小标宋简体"/>
          <w:kern w:val="0"/>
          <w:sz w:val="52"/>
          <w:szCs w:val="52"/>
          <w:lang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娄底市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娄星区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文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体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发展专项资金项目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  <w:lang w:eastAsia="zh-CN"/>
        </w:rPr>
        <w:t>表</w:t>
      </w:r>
    </w:p>
    <w:p>
      <w:pPr>
        <w:jc w:val="both"/>
        <w:rPr>
          <w:rFonts w:hint="eastAsia" w:ascii="仿宋" w:hAnsi="仿宋" w:eastAsia="仿宋" w:cs="仿宋"/>
          <w:kern w:val="0"/>
          <w:sz w:val="28"/>
          <w:szCs w:val="28"/>
        </w:rPr>
      </w:pPr>
    </w:p>
    <w:tbl>
      <w:tblPr>
        <w:tblStyle w:val="4"/>
        <w:tblW w:w="988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40"/>
        <w:gridCol w:w="1284"/>
        <w:gridCol w:w="239"/>
        <w:gridCol w:w="410"/>
        <w:gridCol w:w="1077"/>
        <w:gridCol w:w="13"/>
        <w:gridCol w:w="680"/>
        <w:gridCol w:w="1121"/>
        <w:gridCol w:w="319"/>
        <w:gridCol w:w="480"/>
        <w:gridCol w:w="86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880" w:type="dxa"/>
            <w:gridSpan w:val="13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A.转企改制国有文化企业      B.区属文化企业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C.中央、省驻娄星区有关文化企业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D.区重点文化企业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A.文化类 B.广电类 C.出版类 D.体育类 E.其他类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资金分类</w:t>
            </w:r>
          </w:p>
        </w:tc>
        <w:tc>
          <w:tcPr>
            <w:tcW w:w="128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619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A.项目补助   B.贷款贴息   C.专项奖励   D.其他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企业注册资本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（万元）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项目总投资</w:t>
            </w:r>
          </w:p>
        </w:tc>
        <w:tc>
          <w:tcPr>
            <w:tcW w:w="307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项目资金来源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申请专项扶持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自有资金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银行贷款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其他资金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申请资金用途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产品研发经费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设备购置费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人才引进经费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营销推广及其他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是否得到政府其他资金扶持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97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是 ， 获扶持资金名称：</w:t>
            </w:r>
          </w:p>
          <w:p>
            <w:pPr>
              <w:numPr>
                <w:ilvl w:val="0"/>
                <w:numId w:val="0"/>
              </w:numPr>
              <w:ind w:firstLine="840" w:firstLineChars="300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获扶持资金额度：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息</w:t>
            </w: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组织形式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开户银行及账号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开户银行：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单位网址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法定代表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/>
              <w:jc w:val="distribute"/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w w:val="90"/>
                <w:kern w:val="0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二．项目简介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5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项目概况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（含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项目名称、项目建设单位、项目建设地址、项目性质、项目建设内容及规模、项目工期进度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3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项目可行性分析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（含市场分析与预测、项目实施条件、企业资产及经营状况、项目效益分析等）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4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项目示范性与创新性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（行业地位、项目竞争力、产品创意情况、专利商标申报情况、人才引进和高新技术应运情况、商业应用模式创新情况等）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条件保障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绩效目标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三、区文旅广体局推荐意见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8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公    章（推荐单位）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四、区委宣传部、区财政局评审意见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4" w:hRule="atLeast"/>
        </w:trPr>
        <w:tc>
          <w:tcPr>
            <w:tcW w:w="988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公    章（区委宣传部）              公    章（区财政局）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      年    月    日                      年    月    日</w:t>
            </w:r>
          </w:p>
        </w:tc>
      </w:tr>
    </w:tbl>
    <w:p>
      <w:pPr>
        <w:widowControl w:val="0"/>
        <w:wordWrap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填表说明</w:t>
      </w:r>
    </w:p>
    <w:p>
      <w:pPr>
        <w:widowControl w:val="0"/>
        <w:wordWrap/>
        <w:adjustRightInd/>
        <w:snapToGrid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填写前请认真阅读《娄底市娄星区文体产业发展专项资金管理办法》和《关于2020年度娄星区文体产业发展专项资金项目申报工作的通知》等有关申报工作的文件规定，规范填写，如实申报，因申报资料填写不规范引起的不利于项目申报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2.《申报书》报送一式三份，企业有关证件、财务审计报表和相关荣誉证书、项目登记备案通知、可行性研究报告、项目贷款协议等复印件均可作为项目申报的附件。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3.有选择项的栏目，请直接将所选项的代码填入相应的空格栏中。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4.单位基本信息中组织形式按登记部门登记的类别填写。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5.申请专项奖励的单位，《娄底市娄星区文体产业发展专项资金申报表》中基本情况只需填写项目名称、企业类别、资助分类、注册资本、是否得到政府其他资金扶持和单位基本信息等栏目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6.申报单位申报资料要加盖公章、单位法人要签字并加盖印鉴，申报日期填写格式为“     年   月   日”。</w:t>
      </w:r>
    </w:p>
    <w:sectPr>
      <w:footerReference r:id="rId3" w:type="default"/>
      <w:pgSz w:w="11906" w:h="16838"/>
      <w:pgMar w:top="2154" w:right="1474" w:bottom="1984" w:left="1587" w:header="0" w:footer="1587" w:gutter="0"/>
      <w:pgNumType w:fmt="numberInDash"/>
      <w:cols w:space="0" w:num="1"/>
      <w:rtlGutter w:val="0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lTz2uKYBAABN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2E69"/>
    <w:rsid w:val="29DF15EA"/>
    <w:rsid w:val="380A4A9A"/>
    <w:rsid w:val="57DA1AFD"/>
    <w:rsid w:val="58391EDE"/>
    <w:rsid w:val="63FC7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page number_606c7570-564c-4194-bb18-371b1e3576f2"/>
    <w:basedOn w:val="5"/>
    <w:qFormat/>
    <w:uiPriority w:val="0"/>
  </w:style>
  <w:style w:type="character" w:customStyle="1" w:styleId="8">
    <w:name w:val="17"/>
    <w:basedOn w:val="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1365</Words>
  <Characters>1391</Characters>
  <Paragraphs>341</Paragraphs>
  <TotalTime>109</TotalTime>
  <ScaleCrop>false</ScaleCrop>
  <LinksUpToDate>false</LinksUpToDate>
  <CharactersWithSpaces>1834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2012-06-07T01:30:00Z</dcterms:created>
  <dc:creator>低调dě嫙侓</dc:creator>
  <cp:lastModifiedBy>Administrator</cp:lastModifiedBy>
  <cp:lastPrinted>2020-09-17T01:10:54Z</cp:lastPrinted>
  <dcterms:modified xsi:type="dcterms:W3CDTF">2020-09-17T01:11:30Z</dcterms:modified>
  <dc:title>低调dě嫙侓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