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2" w:rsidRDefault="008A4D98" w:rsidP="00824204">
      <w:pPr>
        <w:spacing w:line="600" w:lineRule="exact"/>
        <w:ind w:leftChars="-240" w:left="-2" w:hangingChars="157" w:hanging="502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eastAsia="方正黑体简体"/>
          <w:sz w:val="32"/>
          <w:szCs w:val="32"/>
        </w:rPr>
        <w:t>1</w:t>
      </w:r>
    </w:p>
    <w:p w:rsidR="00393DE2" w:rsidRDefault="00393DE2">
      <w:pPr>
        <w:spacing w:line="600" w:lineRule="exact"/>
        <w:rPr>
          <w:rFonts w:eastAsia="方正黑体简体"/>
          <w:sz w:val="32"/>
          <w:szCs w:val="32"/>
        </w:rPr>
      </w:pPr>
    </w:p>
    <w:p w:rsidR="00393DE2" w:rsidRDefault="008A4D98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武陵源区科级领导干部</w:t>
      </w:r>
      <w:r>
        <w:rPr>
          <w:rFonts w:eastAsia="方正小标宋简体" w:hint="eastAsia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八小时以外</w:t>
      </w:r>
      <w:r>
        <w:rPr>
          <w:rFonts w:eastAsia="方正小标宋简体" w:hint="eastAsia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情况</w:t>
      </w:r>
    </w:p>
    <w:p w:rsidR="00393DE2" w:rsidRDefault="008A4D98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报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告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147"/>
        <w:tblOverlap w:val="never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7"/>
        <w:gridCol w:w="1773"/>
        <w:gridCol w:w="937"/>
        <w:gridCol w:w="955"/>
        <w:gridCol w:w="1023"/>
        <w:gridCol w:w="903"/>
        <w:gridCol w:w="426"/>
        <w:gridCol w:w="887"/>
        <w:gridCol w:w="511"/>
        <w:gridCol w:w="1005"/>
      </w:tblGrid>
      <w:tr w:rsidR="00393DE2">
        <w:trPr>
          <w:trHeight w:val="680"/>
        </w:trPr>
        <w:tc>
          <w:tcPr>
            <w:tcW w:w="1307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773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5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3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16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698"/>
        </w:trPr>
        <w:tc>
          <w:tcPr>
            <w:tcW w:w="1307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工作单位及职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务</w:t>
            </w:r>
            <w:proofErr w:type="gramEnd"/>
          </w:p>
        </w:tc>
        <w:tc>
          <w:tcPr>
            <w:tcW w:w="8420" w:type="dxa"/>
            <w:gridSpan w:val="9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698"/>
        </w:trPr>
        <w:tc>
          <w:tcPr>
            <w:tcW w:w="1307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（应</w:t>
            </w:r>
            <w:proofErr w:type="gramStart"/>
            <w:r>
              <w:rPr>
                <w:szCs w:val="21"/>
              </w:rPr>
              <w:t>填尽填</w:t>
            </w:r>
            <w:proofErr w:type="gramEnd"/>
            <w:r>
              <w:rPr>
                <w:szCs w:val="21"/>
              </w:rPr>
              <w:t>）</w:t>
            </w:r>
          </w:p>
        </w:tc>
        <w:tc>
          <w:tcPr>
            <w:tcW w:w="8420" w:type="dxa"/>
            <w:gridSpan w:val="9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698"/>
        </w:trPr>
        <w:tc>
          <w:tcPr>
            <w:tcW w:w="1307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监督内容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八小时以外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报告事项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有或无</w:t>
            </w:r>
          </w:p>
        </w:tc>
        <w:tc>
          <w:tcPr>
            <w:tcW w:w="1005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393DE2">
        <w:trPr>
          <w:trHeight w:val="749"/>
        </w:trPr>
        <w:tc>
          <w:tcPr>
            <w:tcW w:w="1307" w:type="dxa"/>
            <w:vMerge w:val="restart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遵守政治</w:t>
            </w:r>
          </w:p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纪律情况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有无妄议中央大政方针，编造、传播政治谣言及</w:t>
            </w:r>
            <w:proofErr w:type="gramStart"/>
            <w:r>
              <w:rPr>
                <w:szCs w:val="21"/>
              </w:rPr>
              <w:t>丑化党</w:t>
            </w:r>
            <w:proofErr w:type="gramEnd"/>
            <w:r>
              <w:rPr>
                <w:szCs w:val="21"/>
              </w:rPr>
              <w:t>和国家形象等行为。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02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有无参与邪教组织、利用宗族势力对抗党和政府，或者破坏党的基层组织建设等行为。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669"/>
        </w:trPr>
        <w:tc>
          <w:tcPr>
            <w:tcW w:w="1307" w:type="dxa"/>
            <w:vMerge w:val="restart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遵守组织</w:t>
            </w:r>
          </w:p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纪律情况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有无不按要求报告或者</w:t>
            </w:r>
            <w:proofErr w:type="gramStart"/>
            <w:r>
              <w:rPr>
                <w:szCs w:val="21"/>
              </w:rPr>
              <w:t>不</w:t>
            </w:r>
            <w:proofErr w:type="gramEnd"/>
            <w:r>
              <w:rPr>
                <w:szCs w:val="21"/>
              </w:rPr>
              <w:t>如实报告个人去向等行为。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81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有无违反有关规定组织、参加自发成立的老乡会、校友会、战友会等情况。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860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szCs w:val="21"/>
              </w:rPr>
              <w:t>有无违反有关规定办理因私出国（境）证件、港澳通行证等行为。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831"/>
        </w:trPr>
        <w:tc>
          <w:tcPr>
            <w:tcW w:w="1307" w:type="dxa"/>
            <w:vMerge w:val="restart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遵守廉洁</w:t>
            </w:r>
          </w:p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纪律情况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有无利用职权、职务上的便利或影响谋取不正当利益等行为。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1138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szCs w:val="21"/>
              </w:rPr>
              <w:t>有无违规收受礼品、礼金、有价证券以及接受可能影响公正执行公务的宴请、旅游、健身、娱乐活动等行为。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834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szCs w:val="21"/>
              </w:rPr>
              <w:t>有无在经济实体中兼职或从事有偿中介活动等行为。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895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szCs w:val="21"/>
              </w:rPr>
              <w:t>有无违规操办婚丧嫁娶事宜、公款吃喝、公车私用等假公济私、化公为私等行为。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824"/>
        </w:trPr>
        <w:tc>
          <w:tcPr>
            <w:tcW w:w="1307" w:type="dxa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遵守群众</w:t>
            </w:r>
          </w:p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纪律情况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10.</w:t>
            </w:r>
            <w:r>
              <w:rPr>
                <w:szCs w:val="21"/>
              </w:rPr>
              <w:t>有无利用宗族或者黑恶势力等欺压群众、或者纵容涉</w:t>
            </w:r>
            <w:proofErr w:type="gramStart"/>
            <w:r>
              <w:rPr>
                <w:szCs w:val="21"/>
              </w:rPr>
              <w:t>黑涉恶</w:t>
            </w:r>
            <w:proofErr w:type="gramEnd"/>
            <w:r>
              <w:rPr>
                <w:szCs w:val="21"/>
              </w:rPr>
              <w:t>活动、为黑恶势力充当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保护伞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835"/>
        </w:trPr>
        <w:tc>
          <w:tcPr>
            <w:tcW w:w="1307" w:type="dxa"/>
            <w:vMerge w:val="restart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遵守生活</w:t>
            </w:r>
          </w:p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纪律情况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11.</w:t>
            </w:r>
            <w:r>
              <w:rPr>
                <w:szCs w:val="21"/>
              </w:rPr>
              <w:t>有无生活奢靡、贪图享乐、追求低级趣味等行为。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40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12.</w:t>
            </w:r>
            <w:r>
              <w:rPr>
                <w:szCs w:val="21"/>
              </w:rPr>
              <w:t>有无不重视家风建设，对配偶、子女及其配偶失管失教等行为。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689"/>
        </w:trPr>
        <w:tc>
          <w:tcPr>
            <w:tcW w:w="1307" w:type="dxa"/>
            <w:vMerge w:val="restart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其他不遵守</w:t>
            </w:r>
            <w:r>
              <w:rPr>
                <w:rFonts w:hint="eastAsia"/>
                <w:szCs w:val="21"/>
              </w:rPr>
              <w:t>党纪法规以</w:t>
            </w:r>
            <w:r>
              <w:rPr>
                <w:szCs w:val="21"/>
              </w:rPr>
              <w:t>及社会公序良俗的行为</w:t>
            </w: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13.</w:t>
            </w:r>
            <w:r>
              <w:rPr>
                <w:szCs w:val="21"/>
              </w:rPr>
              <w:t>有无组织或参与赌博、吸毒、色情等活动或为赌博、吸毒、色情等活动提供场所等行为。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613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14.</w:t>
            </w:r>
            <w:r>
              <w:rPr>
                <w:szCs w:val="21"/>
              </w:rPr>
              <w:t>有无酒后驾车、</w:t>
            </w:r>
            <w:proofErr w:type="gramStart"/>
            <w:r>
              <w:rPr>
                <w:szCs w:val="21"/>
              </w:rPr>
              <w:t>醉驾的</w:t>
            </w:r>
            <w:proofErr w:type="gramEnd"/>
            <w:r>
              <w:rPr>
                <w:szCs w:val="21"/>
              </w:rPr>
              <w:t>违法等行为。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14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15.</w:t>
            </w:r>
            <w:r>
              <w:rPr>
                <w:szCs w:val="21"/>
              </w:rPr>
              <w:t>有无在公共场所酒后滋事、无理取闹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破坏公共设施等不遵守社会公德等行为。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66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16.</w:t>
            </w:r>
            <w:r>
              <w:rPr>
                <w:szCs w:val="21"/>
              </w:rPr>
              <w:t>有</w:t>
            </w:r>
            <w:proofErr w:type="gramStart"/>
            <w:r>
              <w:rPr>
                <w:szCs w:val="21"/>
              </w:rPr>
              <w:t>无不讲</w:t>
            </w:r>
            <w:proofErr w:type="gramEnd"/>
            <w:r>
              <w:rPr>
                <w:szCs w:val="21"/>
              </w:rPr>
              <w:t>诚信，恶意逾期不归还贷款，拒不执行法院有效判决等行为。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577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17.</w:t>
            </w:r>
            <w:r>
              <w:rPr>
                <w:szCs w:val="21"/>
              </w:rPr>
              <w:t>有无不遵守社区管理规定，邻里相处不融洽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欠缴小区物业费、水电费、燃气费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侵占小区公共绿地、私搭乱建等违反建筑规范和物业管理规定等行为。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24"/>
        </w:trPr>
        <w:tc>
          <w:tcPr>
            <w:tcW w:w="1307" w:type="dxa"/>
            <w:vMerge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6017" w:type="dxa"/>
            <w:gridSpan w:val="6"/>
            <w:vAlign w:val="center"/>
          </w:tcPr>
          <w:p w:rsidR="00393DE2" w:rsidRDefault="008A4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18.</w:t>
            </w:r>
            <w:r>
              <w:rPr>
                <w:szCs w:val="21"/>
              </w:rPr>
              <w:t>有无其他违纪违法行为。</w:t>
            </w:r>
          </w:p>
        </w:tc>
        <w:tc>
          <w:tcPr>
            <w:tcW w:w="1398" w:type="dxa"/>
            <w:gridSpan w:val="2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</w:tc>
      </w:tr>
      <w:tr w:rsidR="00393DE2">
        <w:trPr>
          <w:trHeight w:val="794"/>
        </w:trPr>
        <w:tc>
          <w:tcPr>
            <w:tcW w:w="9727" w:type="dxa"/>
            <w:gridSpan w:val="10"/>
            <w:vAlign w:val="center"/>
          </w:tcPr>
          <w:p w:rsidR="00393DE2" w:rsidRDefault="008A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需要说明的问题</w:t>
            </w:r>
          </w:p>
        </w:tc>
      </w:tr>
      <w:tr w:rsidR="00393DE2">
        <w:trPr>
          <w:trHeight w:val="4019"/>
        </w:trPr>
        <w:tc>
          <w:tcPr>
            <w:tcW w:w="9727" w:type="dxa"/>
            <w:gridSpan w:val="10"/>
            <w:vAlign w:val="center"/>
          </w:tcPr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  <w:p w:rsidR="00393DE2" w:rsidRDefault="00393DE2">
            <w:pPr>
              <w:jc w:val="center"/>
              <w:rPr>
                <w:szCs w:val="21"/>
              </w:rPr>
            </w:pPr>
          </w:p>
        </w:tc>
      </w:tr>
    </w:tbl>
    <w:p w:rsidR="00393DE2" w:rsidRDefault="00393DE2" w:rsidP="00AD3F1D">
      <w:pPr>
        <w:ind w:leftChars="-53" w:left="-38" w:hangingChars="35" w:hanging="73"/>
      </w:pPr>
    </w:p>
    <w:sectPr w:rsidR="00393DE2" w:rsidSect="00393DE2">
      <w:footerReference w:type="even" r:id="rId8"/>
      <w:footerReference w:type="default" r:id="rId9"/>
      <w:pgSz w:w="11906" w:h="16838"/>
      <w:pgMar w:top="1928" w:right="1588" w:bottom="1701" w:left="1588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F5" w:rsidRDefault="00357CF5" w:rsidP="00393DE2">
      <w:r>
        <w:separator/>
      </w:r>
    </w:p>
  </w:endnote>
  <w:endnote w:type="continuationSeparator" w:id="0">
    <w:p w:rsidR="00357CF5" w:rsidRDefault="00357CF5" w:rsidP="0039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E2" w:rsidRDefault="008A4D98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1853677818"/>
      </w:sdtPr>
      <w:sdtContent>
        <w:r w:rsidR="0054104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54104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10</w:t>
        </w:r>
        <w:r w:rsidR="0054104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sdtContent>
    </w:sdt>
  </w:p>
  <w:p w:rsidR="00393DE2" w:rsidRDefault="00393D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E2" w:rsidRDefault="0054104C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54104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393DE2" w:rsidRDefault="008A4D98">
                <w:pPr>
                  <w:pStyle w:val="a3"/>
                  <w:jc w:val="right"/>
                </w:pPr>
                <w:r>
                  <w:rPr>
                    <w:rFonts w:asciiTheme="minorEastAsia" w:eastAsiaTheme="minorEastAsia" w:hAnsiTheme="minorEastAsia" w:hint="eastAsia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id w:val="-1333297631"/>
                  </w:sdtPr>
                  <w:sdtContent>
                    <w:r w:rsidR="0054104C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 w:rsidR="0054104C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AD3F1D" w:rsidRPr="00AD3F1D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 w:rsidR="0054104C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sdtContent>
                </w:sdt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F5" w:rsidRDefault="00357CF5" w:rsidP="00393DE2">
      <w:r>
        <w:separator/>
      </w:r>
    </w:p>
  </w:footnote>
  <w:footnote w:type="continuationSeparator" w:id="0">
    <w:p w:rsidR="00357CF5" w:rsidRDefault="00357CF5" w:rsidP="00393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A92EF8"/>
    <w:rsid w:val="0008071E"/>
    <w:rsid w:val="000C65CF"/>
    <w:rsid w:val="00153A0A"/>
    <w:rsid w:val="001656B6"/>
    <w:rsid w:val="001F6D99"/>
    <w:rsid w:val="00357CF5"/>
    <w:rsid w:val="00393DE2"/>
    <w:rsid w:val="003E6BA6"/>
    <w:rsid w:val="0054104C"/>
    <w:rsid w:val="00824204"/>
    <w:rsid w:val="008A4D98"/>
    <w:rsid w:val="008B3EF6"/>
    <w:rsid w:val="009B79DD"/>
    <w:rsid w:val="009F3EA4"/>
    <w:rsid w:val="00A77CC0"/>
    <w:rsid w:val="00AC65D0"/>
    <w:rsid w:val="00AD3F1D"/>
    <w:rsid w:val="00BD3E04"/>
    <w:rsid w:val="00C157EA"/>
    <w:rsid w:val="00CF2281"/>
    <w:rsid w:val="00E06D43"/>
    <w:rsid w:val="00EB26FB"/>
    <w:rsid w:val="00F95467"/>
    <w:rsid w:val="00FA5B82"/>
    <w:rsid w:val="00FE7931"/>
    <w:rsid w:val="015652D4"/>
    <w:rsid w:val="018375C7"/>
    <w:rsid w:val="094A59BF"/>
    <w:rsid w:val="0FA958CF"/>
    <w:rsid w:val="103D722F"/>
    <w:rsid w:val="15353CDC"/>
    <w:rsid w:val="16CC7BB2"/>
    <w:rsid w:val="23CB2CBB"/>
    <w:rsid w:val="267F7361"/>
    <w:rsid w:val="2CEE6948"/>
    <w:rsid w:val="2E042570"/>
    <w:rsid w:val="341E7709"/>
    <w:rsid w:val="36633F49"/>
    <w:rsid w:val="36A512CA"/>
    <w:rsid w:val="3729253A"/>
    <w:rsid w:val="3A463DFC"/>
    <w:rsid w:val="402A2010"/>
    <w:rsid w:val="46CF08A6"/>
    <w:rsid w:val="4BA92EF8"/>
    <w:rsid w:val="55E03DE2"/>
    <w:rsid w:val="5954158E"/>
    <w:rsid w:val="5AF75A75"/>
    <w:rsid w:val="6D4F4949"/>
    <w:rsid w:val="710D670A"/>
    <w:rsid w:val="787A3213"/>
    <w:rsid w:val="7E05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D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9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93D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93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824204"/>
    <w:rPr>
      <w:sz w:val="18"/>
      <w:szCs w:val="18"/>
    </w:rPr>
  </w:style>
  <w:style w:type="character" w:customStyle="1" w:styleId="Char">
    <w:name w:val="批注框文本 Char"/>
    <w:basedOn w:val="a0"/>
    <w:link w:val="a6"/>
    <w:rsid w:val="0082420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56ED0-9755-4AFA-ABA3-FA0D22E6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2020-05-06T03:39:00Z</cp:lastPrinted>
  <dcterms:created xsi:type="dcterms:W3CDTF">2020-04-27T00:58:00Z</dcterms:created>
  <dcterms:modified xsi:type="dcterms:W3CDTF">2020-12-09T10:00:00Z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