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eastAsia="仿宋_GB2312"/>
          <w:b/>
          <w:sz w:val="36"/>
          <w:szCs w:val="36"/>
          <w:lang w:val="en-US" w:eastAsia="zh-CN"/>
        </w:rPr>
      </w:pPr>
      <w:bookmarkStart w:id="0" w:name="_GoBack"/>
      <w:bookmarkEnd w:id="0"/>
      <w:r>
        <w:rPr>
          <w:rFonts w:eastAsia="仿宋_GB2312"/>
          <w:sz w:val="36"/>
          <w:szCs w:val="36"/>
        </w:rPr>
        <w:t>2016年部门预算</w:t>
      </w:r>
      <w:r>
        <w:rPr>
          <w:rFonts w:hint="eastAsia" w:eastAsia="仿宋_GB2312"/>
          <w:sz w:val="36"/>
          <w:szCs w:val="36"/>
          <w:lang w:val="en-US" w:eastAsia="zh-CN"/>
        </w:rPr>
        <w:t>公开表格</w:t>
      </w:r>
    </w:p>
    <w:tbl>
      <w:tblPr>
        <w:tblStyle w:val="5"/>
        <w:tblW w:w="13623" w:type="dxa"/>
        <w:tblInd w:w="93" w:type="dxa"/>
        <w:tblLayout w:type="fixed"/>
        <w:tblCellMar>
          <w:top w:w="0" w:type="dxa"/>
          <w:left w:w="108" w:type="dxa"/>
          <w:bottom w:w="0" w:type="dxa"/>
          <w:right w:w="108" w:type="dxa"/>
        </w:tblCellMar>
      </w:tblPr>
      <w:tblGrid>
        <w:gridCol w:w="4180"/>
        <w:gridCol w:w="980"/>
        <w:gridCol w:w="242"/>
        <w:gridCol w:w="2918"/>
        <w:gridCol w:w="1020"/>
        <w:gridCol w:w="314"/>
        <w:gridCol w:w="2366"/>
        <w:gridCol w:w="328"/>
        <w:gridCol w:w="1275"/>
      </w:tblGrid>
      <w:tr>
        <w:tblPrEx>
          <w:tblLayout w:type="fixed"/>
          <w:tblCellMar>
            <w:top w:w="0" w:type="dxa"/>
            <w:left w:w="108" w:type="dxa"/>
            <w:bottom w:w="0" w:type="dxa"/>
            <w:right w:w="108" w:type="dxa"/>
          </w:tblCellMar>
        </w:tblPrEx>
        <w:trPr>
          <w:trHeight w:val="285" w:hRule="atLeast"/>
        </w:trPr>
        <w:tc>
          <w:tcPr>
            <w:tcW w:w="4180" w:type="dxa"/>
            <w:tcBorders>
              <w:top w:val="nil"/>
              <w:left w:val="nil"/>
              <w:bottom w:val="nil"/>
              <w:right w:val="nil"/>
            </w:tcBorders>
            <w:shd w:val="clear" w:color="auto" w:fill="auto"/>
            <w:vAlign w:val="center"/>
          </w:tcPr>
          <w:p>
            <w:pPr>
              <w:widowControl/>
              <w:jc w:val="left"/>
              <w:rPr>
                <w:kern w:val="0"/>
                <w:sz w:val="18"/>
                <w:szCs w:val="18"/>
              </w:rPr>
            </w:pPr>
            <w:r>
              <w:rPr>
                <w:rFonts w:hint="eastAsia" w:ascii="宋体" w:hAnsi="宋体"/>
                <w:kern w:val="0"/>
                <w:sz w:val="18"/>
                <w:szCs w:val="18"/>
              </w:rPr>
              <w:t>附件</w:t>
            </w:r>
            <w:r>
              <w:rPr>
                <w:kern w:val="0"/>
                <w:sz w:val="18"/>
                <w:szCs w:val="18"/>
              </w:rPr>
              <w:t>1</w:t>
            </w:r>
            <w:r>
              <w:rPr>
                <w:rFonts w:hint="eastAsia" w:ascii="宋体" w:hAnsi="宋体"/>
                <w:kern w:val="0"/>
                <w:sz w:val="18"/>
                <w:szCs w:val="18"/>
              </w:rPr>
              <w:t>：</w:t>
            </w:r>
          </w:p>
        </w:tc>
        <w:tc>
          <w:tcPr>
            <w:tcW w:w="98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3160" w:type="dxa"/>
            <w:gridSpan w:val="2"/>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102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2680" w:type="dxa"/>
            <w:gridSpan w:val="2"/>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1603" w:type="dxa"/>
            <w:gridSpan w:val="2"/>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315" w:hRule="atLeast"/>
        </w:trPr>
        <w:tc>
          <w:tcPr>
            <w:tcW w:w="13623" w:type="dxa"/>
            <w:gridSpan w:val="9"/>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部门收支总表</w:t>
            </w:r>
          </w:p>
        </w:tc>
      </w:tr>
      <w:tr>
        <w:tblPrEx>
          <w:tblLayout w:type="fixed"/>
          <w:tblCellMar>
            <w:top w:w="0" w:type="dxa"/>
            <w:left w:w="108" w:type="dxa"/>
            <w:bottom w:w="0" w:type="dxa"/>
            <w:right w:w="108" w:type="dxa"/>
          </w:tblCellMar>
        </w:tblPrEx>
        <w:trPr>
          <w:trHeight w:val="195" w:hRule="atLeast"/>
        </w:trPr>
        <w:tc>
          <w:tcPr>
            <w:tcW w:w="8320" w:type="dxa"/>
            <w:gridSpan w:val="4"/>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1334" w:type="dxa"/>
            <w:gridSpan w:val="2"/>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2694" w:type="dxa"/>
            <w:gridSpan w:val="2"/>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1275"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收                  入</w:t>
            </w:r>
          </w:p>
        </w:tc>
        <w:tc>
          <w:tcPr>
            <w:tcW w:w="122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29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                  出</w:t>
            </w:r>
          </w:p>
        </w:tc>
        <w:tc>
          <w:tcPr>
            <w:tcW w:w="133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269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127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w:t>
            </w:r>
          </w:p>
        </w:tc>
        <w:tc>
          <w:tcPr>
            <w:tcW w:w="1222" w:type="dxa"/>
            <w:gridSpan w:val="2"/>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本年预算</w:t>
            </w:r>
          </w:p>
        </w:tc>
        <w:tc>
          <w:tcPr>
            <w:tcW w:w="29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w:t>
            </w:r>
          </w:p>
        </w:tc>
        <w:tc>
          <w:tcPr>
            <w:tcW w:w="1334" w:type="dxa"/>
            <w:gridSpan w:val="2"/>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本年预算</w:t>
            </w:r>
          </w:p>
        </w:tc>
        <w:tc>
          <w:tcPr>
            <w:tcW w:w="269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w:t>
            </w:r>
          </w:p>
        </w:tc>
        <w:tc>
          <w:tcPr>
            <w:tcW w:w="1275"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本年预算</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一、一般公共预算拨款</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一、一般公共服务支出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828.98</w:t>
            </w:r>
          </w:p>
        </w:tc>
        <w:tc>
          <w:tcPr>
            <w:tcW w:w="2694"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一、基本支出</w:t>
            </w:r>
          </w:p>
        </w:tc>
        <w:tc>
          <w:tcPr>
            <w:tcW w:w="1275"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377.98</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经费拨款</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二、公共安全支出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工资福利支出</w:t>
            </w:r>
          </w:p>
        </w:tc>
        <w:tc>
          <w:tcPr>
            <w:tcW w:w="1275"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299.52</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纳入一般公共预算管理的非税收入拨款</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三、教育支出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16.00</w:t>
            </w:r>
          </w:p>
        </w:tc>
        <w:tc>
          <w:tcPr>
            <w:tcW w:w="2694"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商品和服务支出</w:t>
            </w:r>
          </w:p>
        </w:tc>
        <w:tc>
          <w:tcPr>
            <w:tcW w:w="1275"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55.46</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行政事业性收费收入</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四、科学技术支出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对个人和家庭的补助</w:t>
            </w:r>
          </w:p>
        </w:tc>
        <w:tc>
          <w:tcPr>
            <w:tcW w:w="1275"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23.00</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专项收入</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五、文化体育与传媒支出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二、省级项目支出</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487.00</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国有资本经营收入</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六、社会保障和就业支出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商品和服务支出</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445.00</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国有资源（资产）有偿使用收入</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七、医疗卫生与计划生育支出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对个人和家庭的补助</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30.00</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罚没等其他收入</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八、节能环保支出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基本建设支出</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二、政府性基金拨款</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九、城乡社区支出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其他资本性支出</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三、纳入专户管理的非税收入拨款</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十、农林水支出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对企事业单位的补贴</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四、中央财政补助</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十一、交通运输支出</w:t>
            </w:r>
          </w:p>
        </w:tc>
        <w:tc>
          <w:tcPr>
            <w:tcW w:w="13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其他支出</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公共财政补助</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十二、资源勘探信息等支出</w:t>
            </w:r>
          </w:p>
        </w:tc>
        <w:tc>
          <w:tcPr>
            <w:tcW w:w="13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三、事业单位经营服务支出</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政府性基金补助</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十三、商业服务业等支出</w:t>
            </w:r>
          </w:p>
        </w:tc>
        <w:tc>
          <w:tcPr>
            <w:tcW w:w="13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五、事业单位经营服务收入</w:t>
            </w:r>
          </w:p>
        </w:tc>
        <w:tc>
          <w:tcPr>
            <w:tcW w:w="1222"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十四、金融支出</w:t>
            </w:r>
          </w:p>
        </w:tc>
        <w:tc>
          <w:tcPr>
            <w:tcW w:w="13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六、其他收入</w:t>
            </w:r>
          </w:p>
        </w:tc>
        <w:tc>
          <w:tcPr>
            <w:tcW w:w="1222"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十五、国土海洋气象等支出</w:t>
            </w:r>
          </w:p>
        </w:tc>
        <w:tc>
          <w:tcPr>
            <w:tcW w:w="13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2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十六、住房保障支出</w:t>
            </w:r>
          </w:p>
        </w:tc>
        <w:tc>
          <w:tcPr>
            <w:tcW w:w="13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20.00</w:t>
            </w:r>
          </w:p>
        </w:tc>
        <w:tc>
          <w:tcPr>
            <w:tcW w:w="2694"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2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十七、粮油物资储备支出</w:t>
            </w:r>
          </w:p>
        </w:tc>
        <w:tc>
          <w:tcPr>
            <w:tcW w:w="13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2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十八、其他支出</w:t>
            </w:r>
          </w:p>
        </w:tc>
        <w:tc>
          <w:tcPr>
            <w:tcW w:w="1334" w:type="dxa"/>
            <w:gridSpan w:val="2"/>
            <w:tcBorders>
              <w:top w:val="nil"/>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2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十九、国有资本经营预算支出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2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二十、债务还本支出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2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二一、债务付息支出</w:t>
            </w:r>
          </w:p>
        </w:tc>
        <w:tc>
          <w:tcPr>
            <w:tcW w:w="1334"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2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二二、债务发行费用支出</w:t>
            </w:r>
          </w:p>
        </w:tc>
        <w:tc>
          <w:tcPr>
            <w:tcW w:w="13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nil"/>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 年 收 入 合 计</w:t>
            </w:r>
          </w:p>
        </w:tc>
        <w:tc>
          <w:tcPr>
            <w:tcW w:w="1222" w:type="dxa"/>
            <w:gridSpan w:val="2"/>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2918"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　年　支　出　合　计</w:t>
            </w:r>
          </w:p>
        </w:tc>
        <w:tc>
          <w:tcPr>
            <w:tcW w:w="1334" w:type="dxa"/>
            <w:gridSpan w:val="2"/>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2694"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　年　支　出　合　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七、用事业基金弥补收支差额</w:t>
            </w:r>
          </w:p>
        </w:tc>
        <w:tc>
          <w:tcPr>
            <w:tcW w:w="122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22" w:type="dxa"/>
            <w:gridSpan w:val="2"/>
            <w:tcBorders>
              <w:top w:val="nil"/>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34" w:type="dxa"/>
            <w:gridSpan w:val="2"/>
            <w:tcBorders>
              <w:top w:val="nil"/>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69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5" w:type="dxa"/>
            <w:tcBorders>
              <w:top w:val="nil"/>
              <w:left w:val="nil"/>
              <w:bottom w:val="nil"/>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收  入  总  计</w:t>
            </w:r>
          </w:p>
        </w:tc>
        <w:tc>
          <w:tcPr>
            <w:tcW w:w="12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2918"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支  出  总  计</w:t>
            </w:r>
          </w:p>
        </w:tc>
        <w:tc>
          <w:tcPr>
            <w:tcW w:w="13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2694"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支  出  总  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r>
      <w:tr>
        <w:tblPrEx>
          <w:tblLayout w:type="fixed"/>
          <w:tblCellMar>
            <w:top w:w="0" w:type="dxa"/>
            <w:left w:w="108" w:type="dxa"/>
            <w:bottom w:w="0" w:type="dxa"/>
            <w:right w:w="108" w:type="dxa"/>
          </w:tblCellMar>
        </w:tblPrEx>
        <w:trPr>
          <w:trHeight w:val="450" w:hRule="atLeast"/>
        </w:trPr>
        <w:tc>
          <w:tcPr>
            <w:tcW w:w="13623" w:type="dxa"/>
            <w:gridSpan w:val="9"/>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说明：本表为列省级支出的当年预算资金安排情况，不包括上年结转。</w:t>
            </w:r>
          </w:p>
        </w:tc>
      </w:tr>
    </w:tbl>
    <w:p>
      <w:pPr>
        <w:rPr>
          <w:rFonts w:hint="eastAsia"/>
        </w:rPr>
      </w:pPr>
    </w:p>
    <w:tbl>
      <w:tblPr>
        <w:tblStyle w:val="5"/>
        <w:tblW w:w="10040" w:type="dxa"/>
        <w:tblInd w:w="93" w:type="dxa"/>
        <w:tblLayout w:type="fixed"/>
        <w:tblCellMar>
          <w:top w:w="0" w:type="dxa"/>
          <w:left w:w="108" w:type="dxa"/>
          <w:bottom w:w="0" w:type="dxa"/>
          <w:right w:w="108" w:type="dxa"/>
        </w:tblCellMar>
      </w:tblPr>
      <w:tblGrid>
        <w:gridCol w:w="1080"/>
        <w:gridCol w:w="1180"/>
        <w:gridCol w:w="840"/>
        <w:gridCol w:w="840"/>
        <w:gridCol w:w="840"/>
        <w:gridCol w:w="1180"/>
        <w:gridCol w:w="840"/>
        <w:gridCol w:w="920"/>
        <w:gridCol w:w="840"/>
        <w:gridCol w:w="640"/>
        <w:gridCol w:w="840"/>
      </w:tblGrid>
      <w:tr>
        <w:tblPrEx>
          <w:tblLayout w:type="fixed"/>
          <w:tblCellMar>
            <w:top w:w="0" w:type="dxa"/>
            <w:left w:w="108" w:type="dxa"/>
            <w:bottom w:w="0" w:type="dxa"/>
            <w:right w:w="108" w:type="dxa"/>
          </w:tblCellMar>
        </w:tblPrEx>
        <w:trPr>
          <w:trHeight w:val="255" w:hRule="atLeast"/>
        </w:trPr>
        <w:tc>
          <w:tcPr>
            <w:tcW w:w="3940" w:type="dxa"/>
            <w:gridSpan w:val="4"/>
            <w:tcBorders>
              <w:top w:val="nil"/>
              <w:left w:val="nil"/>
              <w:bottom w:val="nil"/>
              <w:right w:val="nil"/>
            </w:tcBorders>
            <w:shd w:val="clear" w:color="auto" w:fill="auto"/>
            <w:vAlign w:val="center"/>
          </w:tcPr>
          <w:p>
            <w:pPr>
              <w:widowControl/>
              <w:jc w:val="left"/>
              <w:rPr>
                <w:kern w:val="0"/>
                <w:sz w:val="20"/>
                <w:szCs w:val="20"/>
              </w:rPr>
            </w:pPr>
            <w:r>
              <w:rPr>
                <w:rFonts w:hint="eastAsia" w:ascii="宋体" w:hAnsi="宋体"/>
                <w:kern w:val="0"/>
                <w:sz w:val="20"/>
                <w:szCs w:val="20"/>
              </w:rPr>
              <w:t>附件</w:t>
            </w:r>
            <w:r>
              <w:rPr>
                <w:kern w:val="0"/>
                <w:sz w:val="20"/>
                <w:szCs w:val="20"/>
              </w:rPr>
              <w:t>2</w:t>
            </w:r>
            <w:r>
              <w:rPr>
                <w:rFonts w:hint="eastAsia" w:ascii="宋体" w:hAnsi="宋体"/>
                <w:kern w:val="0"/>
                <w:sz w:val="20"/>
                <w:szCs w:val="20"/>
              </w:rPr>
              <w:t>：</w:t>
            </w:r>
          </w:p>
        </w:tc>
        <w:tc>
          <w:tcPr>
            <w:tcW w:w="840" w:type="dxa"/>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118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84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92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84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1480" w:type="dxa"/>
            <w:gridSpan w:val="2"/>
            <w:tcBorders>
              <w:top w:val="nil"/>
              <w:left w:val="nil"/>
              <w:bottom w:val="nil"/>
              <w:right w:val="nil"/>
            </w:tcBorders>
            <w:shd w:val="clear" w:color="auto" w:fill="auto"/>
            <w:vAlign w:val="center"/>
          </w:tcPr>
          <w:p>
            <w:pPr>
              <w:widowControl/>
              <w:jc w:val="righ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375" w:hRule="atLeast"/>
        </w:trPr>
        <w:tc>
          <w:tcPr>
            <w:tcW w:w="10040" w:type="dxa"/>
            <w:gridSpan w:val="11"/>
            <w:tcBorders>
              <w:top w:val="nil"/>
              <w:left w:val="nil"/>
              <w:bottom w:val="nil"/>
              <w:right w:val="nil"/>
            </w:tcBorders>
            <w:shd w:val="clear" w:color="auto" w:fill="auto"/>
            <w:vAlign w:val="bottom"/>
          </w:tcPr>
          <w:p>
            <w:pPr>
              <w:widowControl/>
              <w:jc w:val="center"/>
              <w:rPr>
                <w:rFonts w:ascii="宋体" w:hAnsi="宋体" w:cs="宋体"/>
                <w:b/>
                <w:bCs/>
                <w:kern w:val="0"/>
                <w:sz w:val="28"/>
                <w:szCs w:val="28"/>
              </w:rPr>
            </w:pPr>
            <w:r>
              <w:rPr>
                <w:rFonts w:hint="eastAsia" w:ascii="宋体" w:hAnsi="宋体" w:cs="宋体"/>
                <w:b/>
                <w:bCs/>
                <w:kern w:val="0"/>
                <w:sz w:val="28"/>
                <w:szCs w:val="28"/>
              </w:rPr>
              <w:t>部门收入总表</w:t>
            </w:r>
          </w:p>
        </w:tc>
      </w:tr>
      <w:tr>
        <w:tblPrEx>
          <w:tblLayout w:type="fixed"/>
          <w:tblCellMar>
            <w:top w:w="0" w:type="dxa"/>
            <w:left w:w="108" w:type="dxa"/>
            <w:bottom w:w="0" w:type="dxa"/>
            <w:right w:w="108" w:type="dxa"/>
          </w:tblCellMar>
        </w:tblPrEx>
        <w:trPr>
          <w:trHeight w:val="240" w:hRule="atLeast"/>
        </w:trPr>
        <w:tc>
          <w:tcPr>
            <w:tcW w:w="3940" w:type="dxa"/>
            <w:gridSpan w:val="4"/>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840" w:type="dxa"/>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1180" w:type="dxa"/>
            <w:tcBorders>
              <w:top w:val="nil"/>
              <w:left w:val="nil"/>
              <w:bottom w:val="nil"/>
              <w:right w:val="nil"/>
            </w:tcBorders>
            <w:shd w:val="clear" w:color="auto" w:fill="auto"/>
            <w:vAlign w:val="bottom"/>
          </w:tcPr>
          <w:p>
            <w:pPr>
              <w:widowControl/>
              <w:jc w:val="left"/>
              <w:rPr>
                <w:rFonts w:ascii="宋体" w:hAnsi="宋体" w:cs="宋体"/>
                <w:b/>
                <w:bCs/>
                <w:kern w:val="0"/>
                <w:sz w:val="20"/>
                <w:szCs w:val="20"/>
              </w:rPr>
            </w:pPr>
          </w:p>
        </w:tc>
        <w:tc>
          <w:tcPr>
            <w:tcW w:w="840" w:type="dxa"/>
            <w:tcBorders>
              <w:top w:val="nil"/>
              <w:left w:val="nil"/>
              <w:bottom w:val="nil"/>
              <w:right w:val="nil"/>
            </w:tcBorders>
            <w:shd w:val="clear" w:color="auto" w:fill="auto"/>
            <w:vAlign w:val="bottom"/>
          </w:tcPr>
          <w:p>
            <w:pPr>
              <w:widowControl/>
              <w:jc w:val="left"/>
              <w:rPr>
                <w:rFonts w:ascii="宋体" w:hAnsi="宋体" w:cs="宋体"/>
                <w:b/>
                <w:bCs/>
                <w:kern w:val="0"/>
                <w:sz w:val="20"/>
                <w:szCs w:val="20"/>
              </w:rPr>
            </w:pPr>
          </w:p>
        </w:tc>
        <w:tc>
          <w:tcPr>
            <w:tcW w:w="920" w:type="dxa"/>
            <w:tcBorders>
              <w:top w:val="nil"/>
              <w:left w:val="nil"/>
              <w:bottom w:val="nil"/>
              <w:right w:val="nil"/>
            </w:tcBorders>
            <w:shd w:val="clear" w:color="auto" w:fill="auto"/>
            <w:vAlign w:val="bottom"/>
          </w:tcPr>
          <w:p>
            <w:pPr>
              <w:widowControl/>
              <w:jc w:val="left"/>
              <w:rPr>
                <w:rFonts w:ascii="宋体" w:hAnsi="宋体" w:cs="宋体"/>
                <w:b/>
                <w:bCs/>
                <w:kern w:val="0"/>
                <w:sz w:val="20"/>
                <w:szCs w:val="20"/>
              </w:rPr>
            </w:pPr>
          </w:p>
        </w:tc>
        <w:tc>
          <w:tcPr>
            <w:tcW w:w="840" w:type="dxa"/>
            <w:tcBorders>
              <w:top w:val="nil"/>
              <w:left w:val="nil"/>
              <w:bottom w:val="nil"/>
              <w:right w:val="nil"/>
            </w:tcBorders>
            <w:shd w:val="clear" w:color="auto" w:fill="auto"/>
            <w:vAlign w:val="bottom"/>
          </w:tcPr>
          <w:p>
            <w:pPr>
              <w:widowControl/>
              <w:jc w:val="left"/>
              <w:rPr>
                <w:rFonts w:ascii="宋体" w:hAnsi="宋体" w:cs="宋体"/>
                <w:b/>
                <w:bCs/>
                <w:kern w:val="0"/>
                <w:sz w:val="20"/>
                <w:szCs w:val="20"/>
              </w:rPr>
            </w:pPr>
          </w:p>
        </w:tc>
        <w:tc>
          <w:tcPr>
            <w:tcW w:w="1480" w:type="dxa"/>
            <w:gridSpan w:val="2"/>
            <w:tcBorders>
              <w:top w:val="nil"/>
              <w:left w:val="nil"/>
              <w:bottom w:val="nil"/>
              <w:right w:val="nil"/>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90" w:hRule="atLeast"/>
        </w:trPr>
        <w:tc>
          <w:tcPr>
            <w:tcW w:w="22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8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总计</w:t>
            </w:r>
          </w:p>
        </w:tc>
        <w:tc>
          <w:tcPr>
            <w:tcW w:w="8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一般公共预算拨款</w:t>
            </w:r>
          </w:p>
        </w:tc>
        <w:tc>
          <w:tcPr>
            <w:tcW w:w="8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政府性基金拨款</w:t>
            </w:r>
          </w:p>
        </w:tc>
        <w:tc>
          <w:tcPr>
            <w:tcW w:w="118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纳入专户管理的非税收入拨款</w:t>
            </w:r>
          </w:p>
        </w:tc>
        <w:tc>
          <w:tcPr>
            <w:tcW w:w="17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中央财政补助</w:t>
            </w:r>
          </w:p>
        </w:tc>
        <w:tc>
          <w:tcPr>
            <w:tcW w:w="8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事业单位经营服务收入</w:t>
            </w:r>
          </w:p>
        </w:tc>
        <w:tc>
          <w:tcPr>
            <w:tcW w:w="6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其他收入</w:t>
            </w:r>
          </w:p>
        </w:tc>
        <w:tc>
          <w:tcPr>
            <w:tcW w:w="8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用事业基金弥补收支差额</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单位代码</w:t>
            </w:r>
          </w:p>
        </w:tc>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单位名称</w:t>
            </w:r>
          </w:p>
        </w:tc>
        <w:tc>
          <w:tcPr>
            <w:tcW w:w="84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118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840"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公共财政补助</w:t>
            </w:r>
          </w:p>
        </w:tc>
        <w:tc>
          <w:tcPr>
            <w:tcW w:w="920"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政府性基金补助</w:t>
            </w:r>
          </w:p>
        </w:tc>
        <w:tc>
          <w:tcPr>
            <w:tcW w:w="8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6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855"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26</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湖南省归国华侨联合会</w:t>
            </w:r>
          </w:p>
        </w:tc>
        <w:tc>
          <w:tcPr>
            <w:tcW w:w="840"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864.98</w:t>
            </w:r>
          </w:p>
        </w:tc>
        <w:tc>
          <w:tcPr>
            <w:tcW w:w="840"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864.98</w:t>
            </w:r>
          </w:p>
        </w:tc>
        <w:tc>
          <w:tcPr>
            <w:tcW w:w="84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bl>
    <w:p>
      <w:pPr>
        <w:rPr>
          <w:rFonts w:hint="eastAsia"/>
        </w:rPr>
      </w:pPr>
    </w:p>
    <w:tbl>
      <w:tblPr>
        <w:tblStyle w:val="5"/>
        <w:tblW w:w="9920" w:type="dxa"/>
        <w:tblInd w:w="93" w:type="dxa"/>
        <w:tblLayout w:type="fixed"/>
        <w:tblCellMar>
          <w:top w:w="0" w:type="dxa"/>
          <w:left w:w="108" w:type="dxa"/>
          <w:bottom w:w="0" w:type="dxa"/>
          <w:right w:w="108" w:type="dxa"/>
        </w:tblCellMar>
      </w:tblPr>
      <w:tblGrid>
        <w:gridCol w:w="486"/>
        <w:gridCol w:w="417"/>
        <w:gridCol w:w="417"/>
        <w:gridCol w:w="1840"/>
        <w:gridCol w:w="900"/>
        <w:gridCol w:w="920"/>
        <w:gridCol w:w="620"/>
        <w:gridCol w:w="880"/>
        <w:gridCol w:w="640"/>
        <w:gridCol w:w="660"/>
        <w:gridCol w:w="840"/>
        <w:gridCol w:w="640"/>
        <w:gridCol w:w="660"/>
      </w:tblGrid>
      <w:tr>
        <w:tblPrEx>
          <w:tblLayout w:type="fixed"/>
          <w:tblCellMar>
            <w:top w:w="0" w:type="dxa"/>
            <w:left w:w="108" w:type="dxa"/>
            <w:bottom w:w="0" w:type="dxa"/>
            <w:right w:w="108" w:type="dxa"/>
          </w:tblCellMar>
        </w:tblPrEx>
        <w:trPr>
          <w:trHeight w:val="255" w:hRule="atLeast"/>
        </w:trPr>
        <w:tc>
          <w:tcPr>
            <w:tcW w:w="4980" w:type="dxa"/>
            <w:gridSpan w:val="6"/>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附件3：</w:t>
            </w:r>
          </w:p>
        </w:tc>
        <w:tc>
          <w:tcPr>
            <w:tcW w:w="620" w:type="dxa"/>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88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64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66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84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1300" w:type="dxa"/>
            <w:gridSpan w:val="2"/>
            <w:tcBorders>
              <w:top w:val="nil"/>
              <w:left w:val="nil"/>
              <w:bottom w:val="nil"/>
              <w:right w:val="nil"/>
            </w:tcBorders>
            <w:shd w:val="clear" w:color="auto" w:fill="auto"/>
            <w:vAlign w:val="center"/>
          </w:tcPr>
          <w:p>
            <w:pPr>
              <w:widowControl/>
              <w:jc w:val="righ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375" w:hRule="atLeast"/>
        </w:trPr>
        <w:tc>
          <w:tcPr>
            <w:tcW w:w="9920" w:type="dxa"/>
            <w:gridSpan w:val="13"/>
            <w:tcBorders>
              <w:top w:val="nil"/>
              <w:left w:val="nil"/>
              <w:bottom w:val="nil"/>
              <w:right w:val="nil"/>
            </w:tcBorders>
            <w:shd w:val="clear" w:color="auto" w:fill="auto"/>
            <w:vAlign w:val="bottom"/>
          </w:tcPr>
          <w:p>
            <w:pPr>
              <w:widowControl/>
              <w:jc w:val="center"/>
              <w:rPr>
                <w:rFonts w:ascii="宋体" w:hAnsi="宋体" w:cs="宋体"/>
                <w:b/>
                <w:bCs/>
                <w:kern w:val="0"/>
                <w:sz w:val="28"/>
                <w:szCs w:val="28"/>
              </w:rPr>
            </w:pPr>
            <w:r>
              <w:rPr>
                <w:rFonts w:hint="eastAsia" w:ascii="宋体" w:hAnsi="宋体" w:cs="宋体"/>
                <w:b/>
                <w:bCs/>
                <w:kern w:val="0"/>
                <w:sz w:val="28"/>
                <w:szCs w:val="28"/>
              </w:rPr>
              <w:t>部门支出总表</w:t>
            </w:r>
          </w:p>
        </w:tc>
      </w:tr>
      <w:tr>
        <w:tblPrEx>
          <w:tblLayout w:type="fixed"/>
          <w:tblCellMar>
            <w:top w:w="0" w:type="dxa"/>
            <w:left w:w="108" w:type="dxa"/>
            <w:bottom w:w="0" w:type="dxa"/>
            <w:right w:w="108" w:type="dxa"/>
          </w:tblCellMar>
        </w:tblPrEx>
        <w:trPr>
          <w:trHeight w:val="240" w:hRule="atLeast"/>
        </w:trPr>
        <w:tc>
          <w:tcPr>
            <w:tcW w:w="4980" w:type="dxa"/>
            <w:gridSpan w:val="6"/>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620" w:type="dxa"/>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880" w:type="dxa"/>
            <w:tcBorders>
              <w:top w:val="nil"/>
              <w:left w:val="nil"/>
              <w:bottom w:val="nil"/>
              <w:right w:val="nil"/>
            </w:tcBorders>
            <w:shd w:val="clear" w:color="auto" w:fill="auto"/>
            <w:vAlign w:val="bottom"/>
          </w:tcPr>
          <w:p>
            <w:pPr>
              <w:widowControl/>
              <w:jc w:val="left"/>
              <w:rPr>
                <w:rFonts w:ascii="宋体" w:hAnsi="宋体" w:cs="宋体"/>
                <w:b/>
                <w:bCs/>
                <w:kern w:val="0"/>
                <w:sz w:val="20"/>
                <w:szCs w:val="20"/>
              </w:rPr>
            </w:pPr>
          </w:p>
        </w:tc>
        <w:tc>
          <w:tcPr>
            <w:tcW w:w="640" w:type="dxa"/>
            <w:tcBorders>
              <w:top w:val="nil"/>
              <w:left w:val="nil"/>
              <w:bottom w:val="nil"/>
              <w:right w:val="nil"/>
            </w:tcBorders>
            <w:shd w:val="clear" w:color="auto" w:fill="auto"/>
            <w:vAlign w:val="bottom"/>
          </w:tcPr>
          <w:p>
            <w:pPr>
              <w:widowControl/>
              <w:jc w:val="left"/>
              <w:rPr>
                <w:rFonts w:ascii="宋体" w:hAnsi="宋体" w:cs="宋体"/>
                <w:b/>
                <w:bCs/>
                <w:kern w:val="0"/>
                <w:sz w:val="20"/>
                <w:szCs w:val="20"/>
              </w:rPr>
            </w:pPr>
          </w:p>
        </w:tc>
        <w:tc>
          <w:tcPr>
            <w:tcW w:w="660" w:type="dxa"/>
            <w:tcBorders>
              <w:top w:val="nil"/>
              <w:left w:val="nil"/>
              <w:bottom w:val="nil"/>
              <w:right w:val="nil"/>
            </w:tcBorders>
            <w:shd w:val="clear" w:color="auto" w:fill="auto"/>
            <w:vAlign w:val="bottom"/>
          </w:tcPr>
          <w:p>
            <w:pPr>
              <w:widowControl/>
              <w:jc w:val="left"/>
              <w:rPr>
                <w:rFonts w:ascii="宋体" w:hAnsi="宋体" w:cs="宋体"/>
                <w:b/>
                <w:bCs/>
                <w:kern w:val="0"/>
                <w:sz w:val="20"/>
                <w:szCs w:val="20"/>
              </w:rPr>
            </w:pPr>
          </w:p>
        </w:tc>
        <w:tc>
          <w:tcPr>
            <w:tcW w:w="840" w:type="dxa"/>
            <w:tcBorders>
              <w:top w:val="nil"/>
              <w:left w:val="nil"/>
              <w:bottom w:val="nil"/>
              <w:right w:val="nil"/>
            </w:tcBorders>
            <w:shd w:val="clear" w:color="auto" w:fill="auto"/>
            <w:vAlign w:val="bottom"/>
          </w:tcPr>
          <w:p>
            <w:pPr>
              <w:widowControl/>
              <w:jc w:val="left"/>
              <w:rPr>
                <w:rFonts w:ascii="宋体" w:hAnsi="宋体" w:cs="宋体"/>
                <w:b/>
                <w:bCs/>
                <w:kern w:val="0"/>
                <w:sz w:val="20"/>
                <w:szCs w:val="20"/>
              </w:rPr>
            </w:pPr>
          </w:p>
        </w:tc>
        <w:tc>
          <w:tcPr>
            <w:tcW w:w="1300" w:type="dxa"/>
            <w:gridSpan w:val="2"/>
            <w:tcBorders>
              <w:top w:val="nil"/>
              <w:left w:val="nil"/>
              <w:bottom w:val="nil"/>
              <w:right w:val="nil"/>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480" w:hRule="atLeast"/>
        </w:trPr>
        <w:tc>
          <w:tcPr>
            <w:tcW w:w="3160"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w:t>
            </w:r>
          </w:p>
        </w:tc>
        <w:tc>
          <w:tcPr>
            <w:tcW w:w="90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总计</w:t>
            </w:r>
          </w:p>
        </w:tc>
        <w:tc>
          <w:tcPr>
            <w:tcW w:w="92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一般公共预算拨款</w:t>
            </w:r>
          </w:p>
        </w:tc>
        <w:tc>
          <w:tcPr>
            <w:tcW w:w="62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政府性基金拨款</w:t>
            </w:r>
          </w:p>
        </w:tc>
        <w:tc>
          <w:tcPr>
            <w:tcW w:w="88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纳入专户管理的非税收入拨款</w:t>
            </w:r>
          </w:p>
        </w:tc>
        <w:tc>
          <w:tcPr>
            <w:tcW w:w="13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中央财政补助</w:t>
            </w:r>
          </w:p>
        </w:tc>
        <w:tc>
          <w:tcPr>
            <w:tcW w:w="8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事业单位经营服务收入</w:t>
            </w:r>
          </w:p>
        </w:tc>
        <w:tc>
          <w:tcPr>
            <w:tcW w:w="6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其他收入</w:t>
            </w:r>
          </w:p>
        </w:tc>
        <w:tc>
          <w:tcPr>
            <w:tcW w:w="66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用事业基金弥补收支差额</w:t>
            </w:r>
          </w:p>
        </w:tc>
      </w:tr>
      <w:tr>
        <w:tblPrEx>
          <w:tblLayout w:type="fixed"/>
          <w:tblCellMar>
            <w:top w:w="0" w:type="dxa"/>
            <w:left w:w="108" w:type="dxa"/>
            <w:bottom w:w="0" w:type="dxa"/>
            <w:right w:w="108" w:type="dxa"/>
          </w:tblCellMar>
        </w:tblPrEx>
        <w:trPr>
          <w:trHeight w:val="390" w:hRule="atLeast"/>
        </w:trPr>
        <w:tc>
          <w:tcPr>
            <w:tcW w:w="1320"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18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90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92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6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88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6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公共财政补助</w:t>
            </w:r>
          </w:p>
        </w:tc>
        <w:tc>
          <w:tcPr>
            <w:tcW w:w="66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政府性基金补助</w:t>
            </w:r>
          </w:p>
        </w:tc>
        <w:tc>
          <w:tcPr>
            <w:tcW w:w="8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6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66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555" w:hRule="atLeast"/>
        </w:trPr>
        <w:tc>
          <w:tcPr>
            <w:tcW w:w="48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类</w:t>
            </w:r>
          </w:p>
        </w:tc>
        <w:tc>
          <w:tcPr>
            <w:tcW w:w="417" w:type="dxa"/>
            <w:tcBorders>
              <w:top w:val="nil"/>
              <w:left w:val="single" w:color="auto" w:sz="4" w:space="0"/>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款</w:t>
            </w:r>
          </w:p>
        </w:tc>
        <w:tc>
          <w:tcPr>
            <w:tcW w:w="417" w:type="dxa"/>
            <w:tcBorders>
              <w:top w:val="nil"/>
              <w:left w:val="single" w:color="auto" w:sz="4" w:space="0"/>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w:t>
            </w: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90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92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6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88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64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6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66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360" w:hRule="atLeast"/>
        </w:trPr>
        <w:tc>
          <w:tcPr>
            <w:tcW w:w="48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17" w:type="dxa"/>
            <w:tcBorders>
              <w:top w:val="single" w:color="auto" w:sz="4" w:space="0"/>
              <w:left w:val="single" w:color="auto" w:sz="4" w:space="0"/>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17" w:type="dxa"/>
            <w:tcBorders>
              <w:top w:val="single" w:color="auto" w:sz="4" w:space="0"/>
              <w:left w:val="single" w:color="auto" w:sz="4" w:space="0"/>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9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864.98</w:t>
            </w:r>
          </w:p>
        </w:tc>
        <w:tc>
          <w:tcPr>
            <w:tcW w:w="920"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xml:space="preserve">864.98 </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40"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40"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60"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一般公共服务支出</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828.98</w:t>
            </w:r>
          </w:p>
        </w:tc>
        <w:tc>
          <w:tcPr>
            <w:tcW w:w="9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828.98</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港澳台侨事务</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828.98</w:t>
            </w:r>
          </w:p>
        </w:tc>
        <w:tc>
          <w:tcPr>
            <w:tcW w:w="9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828.98</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84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行政运行</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9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w:t>
            </w:r>
          </w:p>
        </w:tc>
        <w:tc>
          <w:tcPr>
            <w:tcW w:w="184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华侨事务</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9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教育支出</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9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进修及培训</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9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184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培训支出</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9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住房保障支出</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9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住房改革支出</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9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84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住房公积金</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9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9920" w:type="dxa"/>
            <w:gridSpan w:val="13"/>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说明：本表为列省级支出的当年预算资金安排情况。</w:t>
            </w:r>
          </w:p>
        </w:tc>
      </w:tr>
    </w:tbl>
    <w:p>
      <w:pPr>
        <w:rPr>
          <w:rFonts w:hint="eastAsia"/>
        </w:rPr>
      </w:pPr>
    </w:p>
    <w:tbl>
      <w:tblPr>
        <w:tblStyle w:val="5"/>
        <w:tblW w:w="13425" w:type="dxa"/>
        <w:tblInd w:w="93" w:type="dxa"/>
        <w:tblLayout w:type="fixed"/>
        <w:tblCellMar>
          <w:top w:w="0" w:type="dxa"/>
          <w:left w:w="108" w:type="dxa"/>
          <w:bottom w:w="0" w:type="dxa"/>
          <w:right w:w="108" w:type="dxa"/>
        </w:tblCellMar>
      </w:tblPr>
      <w:tblGrid>
        <w:gridCol w:w="486"/>
        <w:gridCol w:w="417"/>
        <w:gridCol w:w="417"/>
        <w:gridCol w:w="1773"/>
        <w:gridCol w:w="827"/>
        <w:gridCol w:w="834"/>
        <w:gridCol w:w="827"/>
        <w:gridCol w:w="803"/>
        <w:gridCol w:w="772"/>
        <w:gridCol w:w="699"/>
        <w:gridCol w:w="756"/>
        <w:gridCol w:w="791"/>
        <w:gridCol w:w="753"/>
        <w:gridCol w:w="734"/>
        <w:gridCol w:w="867"/>
        <w:gridCol w:w="639"/>
        <w:gridCol w:w="1030"/>
      </w:tblGrid>
      <w:tr>
        <w:tblPrEx>
          <w:tblLayout w:type="fixed"/>
          <w:tblCellMar>
            <w:top w:w="0" w:type="dxa"/>
            <w:left w:w="108" w:type="dxa"/>
            <w:bottom w:w="0" w:type="dxa"/>
            <w:right w:w="108" w:type="dxa"/>
          </w:tblCellMar>
        </w:tblPrEx>
        <w:trPr>
          <w:trHeight w:val="255" w:hRule="atLeast"/>
        </w:trPr>
        <w:tc>
          <w:tcPr>
            <w:tcW w:w="3920" w:type="dxa"/>
            <w:gridSpan w:val="5"/>
            <w:tcBorders>
              <w:top w:val="nil"/>
              <w:left w:val="nil"/>
              <w:bottom w:val="nil"/>
              <w:right w:val="nil"/>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附件4：</w:t>
            </w:r>
          </w:p>
        </w:tc>
        <w:tc>
          <w:tcPr>
            <w:tcW w:w="834"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27"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03"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7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99"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56"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91"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53"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34"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67"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39"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30" w:type="dxa"/>
            <w:tcBorders>
              <w:top w:val="nil"/>
              <w:left w:val="nil"/>
              <w:bottom w:val="nil"/>
              <w:right w:val="nil"/>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3425" w:type="dxa"/>
            <w:gridSpan w:val="17"/>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部门支出总表（分类）</w:t>
            </w:r>
          </w:p>
        </w:tc>
      </w:tr>
      <w:tr>
        <w:tblPrEx>
          <w:tblLayout w:type="fixed"/>
          <w:tblCellMar>
            <w:top w:w="0" w:type="dxa"/>
            <w:left w:w="108" w:type="dxa"/>
            <w:bottom w:w="0" w:type="dxa"/>
            <w:right w:w="108" w:type="dxa"/>
          </w:tblCellMar>
        </w:tblPrEx>
        <w:trPr>
          <w:trHeight w:val="240" w:hRule="atLeast"/>
        </w:trPr>
        <w:tc>
          <w:tcPr>
            <w:tcW w:w="6384" w:type="dxa"/>
            <w:gridSpan w:val="8"/>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77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99"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56"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91"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53"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34"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67"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39" w:type="dxa"/>
            <w:tcBorders>
              <w:top w:val="nil"/>
              <w:left w:val="nil"/>
              <w:bottom w:val="nil"/>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30" w:type="dxa"/>
            <w:tcBorders>
              <w:top w:val="nil"/>
              <w:left w:val="nil"/>
              <w:bottom w:val="single" w:color="auto" w:sz="4" w:space="0"/>
              <w:right w:val="nil"/>
            </w:tcBorders>
            <w:shd w:val="clear" w:color="000000" w:fill="FFFFFF"/>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3093"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功能科目</w:t>
            </w:r>
          </w:p>
        </w:tc>
        <w:tc>
          <w:tcPr>
            <w:tcW w:w="8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  计</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80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772"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23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省本级项目支出</w:t>
            </w:r>
          </w:p>
        </w:tc>
        <w:tc>
          <w:tcPr>
            <w:tcW w:w="1030"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事业单位经营服务支出</w:t>
            </w:r>
          </w:p>
        </w:tc>
      </w:tr>
      <w:tr>
        <w:tblPrEx>
          <w:tblLayout w:type="fixed"/>
          <w:tblCellMar>
            <w:top w:w="0" w:type="dxa"/>
            <w:left w:w="108" w:type="dxa"/>
            <w:bottom w:w="0" w:type="dxa"/>
            <w:right w:w="108" w:type="dxa"/>
          </w:tblCellMar>
        </w:tblPrEx>
        <w:trPr>
          <w:trHeight w:val="465" w:hRule="atLeast"/>
        </w:trPr>
        <w:tc>
          <w:tcPr>
            <w:tcW w:w="1320"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1773"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8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8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工资福利支出</w:t>
            </w:r>
          </w:p>
        </w:tc>
        <w:tc>
          <w:tcPr>
            <w:tcW w:w="80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一般商品和服务支出</w:t>
            </w:r>
          </w:p>
        </w:tc>
        <w:tc>
          <w:tcPr>
            <w:tcW w:w="77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对个人和家庭的补助</w:t>
            </w:r>
          </w:p>
        </w:tc>
        <w:tc>
          <w:tcPr>
            <w:tcW w:w="69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7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商品和服务支出</w:t>
            </w:r>
          </w:p>
        </w:tc>
        <w:tc>
          <w:tcPr>
            <w:tcW w:w="79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对个人和家庭的补助</w:t>
            </w:r>
          </w:p>
        </w:tc>
        <w:tc>
          <w:tcPr>
            <w:tcW w:w="75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基本建设支出</w:t>
            </w:r>
          </w:p>
        </w:tc>
        <w:tc>
          <w:tcPr>
            <w:tcW w:w="7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其他资本性支出</w:t>
            </w:r>
          </w:p>
        </w:tc>
        <w:tc>
          <w:tcPr>
            <w:tcW w:w="86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对企事业单位的补贴</w:t>
            </w:r>
          </w:p>
        </w:tc>
        <w:tc>
          <w:tcPr>
            <w:tcW w:w="63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其他支出</w:t>
            </w:r>
          </w:p>
        </w:tc>
        <w:tc>
          <w:tcPr>
            <w:tcW w:w="1030"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360" w:hRule="atLeast"/>
        </w:trPr>
        <w:tc>
          <w:tcPr>
            <w:tcW w:w="486"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类</w:t>
            </w:r>
          </w:p>
        </w:tc>
        <w:tc>
          <w:tcPr>
            <w:tcW w:w="417"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款</w:t>
            </w:r>
          </w:p>
        </w:tc>
        <w:tc>
          <w:tcPr>
            <w:tcW w:w="417"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w:t>
            </w:r>
          </w:p>
        </w:tc>
        <w:tc>
          <w:tcPr>
            <w:tcW w:w="1773"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kern w:val="0"/>
                <w:sz w:val="20"/>
                <w:szCs w:val="20"/>
              </w:rPr>
            </w:pPr>
          </w:p>
        </w:tc>
        <w:tc>
          <w:tcPr>
            <w:tcW w:w="8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030"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402" w:hRule="atLeast"/>
        </w:trPr>
        <w:tc>
          <w:tcPr>
            <w:tcW w:w="4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864.98</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377.98</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55.46</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23</w:t>
            </w:r>
          </w:p>
        </w:tc>
        <w:tc>
          <w:tcPr>
            <w:tcW w:w="6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487</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445</w:t>
            </w:r>
          </w:p>
        </w:tc>
        <w:tc>
          <w:tcPr>
            <w:tcW w:w="79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一般公共服务支出</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828.98</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430</w:t>
            </w:r>
          </w:p>
        </w:tc>
        <w:tc>
          <w:tcPr>
            <w:tcW w:w="79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港澳台侨事务</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828.98</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430</w:t>
            </w:r>
          </w:p>
        </w:tc>
        <w:tc>
          <w:tcPr>
            <w:tcW w:w="79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773"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行政运行</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w:t>
            </w:r>
          </w:p>
        </w:tc>
        <w:tc>
          <w:tcPr>
            <w:tcW w:w="1773"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华侨事务</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8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430</w:t>
            </w:r>
          </w:p>
        </w:tc>
        <w:tc>
          <w:tcPr>
            <w:tcW w:w="79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教育支出</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进修及培训</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1773"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培训支出</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住房保障支出</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住房改革支出</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773"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住房公积金</w:t>
            </w:r>
          </w:p>
        </w:tc>
        <w:tc>
          <w:tcPr>
            <w:tcW w:w="82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3425" w:type="dxa"/>
            <w:gridSpan w:val="17"/>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说明：本表为列省级支出的当年预算资金安排情况。</w:t>
            </w:r>
          </w:p>
        </w:tc>
      </w:tr>
    </w:tbl>
    <w:p>
      <w:pPr>
        <w:rPr>
          <w:rFonts w:hint="eastAsia"/>
        </w:rPr>
      </w:pPr>
    </w:p>
    <w:tbl>
      <w:tblPr>
        <w:tblStyle w:val="5"/>
        <w:tblW w:w="13876" w:type="dxa"/>
        <w:tblInd w:w="93" w:type="dxa"/>
        <w:tblLayout w:type="fixed"/>
        <w:tblCellMar>
          <w:top w:w="0" w:type="dxa"/>
          <w:left w:w="108" w:type="dxa"/>
          <w:bottom w:w="0" w:type="dxa"/>
          <w:right w:w="108" w:type="dxa"/>
        </w:tblCellMar>
      </w:tblPr>
      <w:tblGrid>
        <w:gridCol w:w="486"/>
        <w:gridCol w:w="417"/>
        <w:gridCol w:w="417"/>
        <w:gridCol w:w="1720"/>
        <w:gridCol w:w="756"/>
        <w:gridCol w:w="840"/>
        <w:gridCol w:w="740"/>
        <w:gridCol w:w="780"/>
        <w:gridCol w:w="640"/>
        <w:gridCol w:w="580"/>
        <w:gridCol w:w="620"/>
        <w:gridCol w:w="780"/>
        <w:gridCol w:w="780"/>
        <w:gridCol w:w="600"/>
        <w:gridCol w:w="840"/>
        <w:gridCol w:w="740"/>
        <w:gridCol w:w="640"/>
        <w:gridCol w:w="740"/>
        <w:gridCol w:w="760"/>
      </w:tblGrid>
      <w:tr>
        <w:tblPrEx>
          <w:tblLayout w:type="fixed"/>
          <w:tblCellMar>
            <w:top w:w="0" w:type="dxa"/>
            <w:left w:w="108" w:type="dxa"/>
            <w:bottom w:w="0" w:type="dxa"/>
            <w:right w:w="108" w:type="dxa"/>
          </w:tblCellMar>
        </w:tblPrEx>
        <w:trPr>
          <w:trHeight w:val="240" w:hRule="atLeast"/>
        </w:trPr>
        <w:tc>
          <w:tcPr>
            <w:tcW w:w="3040" w:type="dxa"/>
            <w:gridSpan w:val="4"/>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附件5：</w:t>
            </w:r>
          </w:p>
        </w:tc>
        <w:tc>
          <w:tcPr>
            <w:tcW w:w="75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8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2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8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1500" w:type="dxa"/>
            <w:gridSpan w:val="2"/>
            <w:tcBorders>
              <w:top w:val="nil"/>
              <w:left w:val="nil"/>
              <w:bottom w:val="nil"/>
              <w:right w:val="nil"/>
            </w:tcBorders>
            <w:shd w:val="clear" w:color="auto" w:fill="auto"/>
            <w:vAlign w:val="center"/>
          </w:tcPr>
          <w:p>
            <w:pPr>
              <w:widowControl/>
              <w:jc w:val="righ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375" w:hRule="atLeast"/>
        </w:trPr>
        <w:tc>
          <w:tcPr>
            <w:tcW w:w="13876" w:type="dxa"/>
            <w:gridSpan w:val="19"/>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省级基本支出预算明细表-工资福利支出</w:t>
            </w:r>
          </w:p>
        </w:tc>
      </w:tr>
      <w:tr>
        <w:tblPrEx>
          <w:tblLayout w:type="fixed"/>
          <w:tblCellMar>
            <w:top w:w="0" w:type="dxa"/>
            <w:left w:w="108" w:type="dxa"/>
            <w:bottom w:w="0" w:type="dxa"/>
            <w:right w:w="108" w:type="dxa"/>
          </w:tblCellMar>
        </w:tblPrEx>
        <w:trPr>
          <w:trHeight w:val="240" w:hRule="atLeast"/>
        </w:trPr>
        <w:tc>
          <w:tcPr>
            <w:tcW w:w="5376" w:type="dxa"/>
            <w:gridSpan w:val="7"/>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7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2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8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1500" w:type="dxa"/>
            <w:gridSpan w:val="2"/>
            <w:tcBorders>
              <w:top w:val="nil"/>
              <w:left w:val="nil"/>
              <w:bottom w:val="single" w:color="000000" w:sz="4" w:space="0"/>
              <w:right w:val="nil"/>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3040"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功能科目</w:t>
            </w:r>
          </w:p>
        </w:tc>
        <w:tc>
          <w:tcPr>
            <w:tcW w:w="756"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 计</w:t>
            </w:r>
          </w:p>
        </w:tc>
        <w:tc>
          <w:tcPr>
            <w:tcW w:w="358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工资性支出</w:t>
            </w:r>
          </w:p>
        </w:tc>
        <w:tc>
          <w:tcPr>
            <w:tcW w:w="436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社会保障缴费</w:t>
            </w:r>
          </w:p>
        </w:tc>
        <w:tc>
          <w:tcPr>
            <w:tcW w:w="13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伙食补贴支出</w:t>
            </w:r>
          </w:p>
        </w:tc>
        <w:tc>
          <w:tcPr>
            <w:tcW w:w="760"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其他工资福利支出</w:t>
            </w:r>
          </w:p>
        </w:tc>
      </w:tr>
      <w:tr>
        <w:tblPrEx>
          <w:tblLayout w:type="fixed"/>
          <w:tblCellMar>
            <w:top w:w="0" w:type="dxa"/>
            <w:left w:w="108" w:type="dxa"/>
            <w:bottom w:w="0" w:type="dxa"/>
            <w:right w:w="108" w:type="dxa"/>
          </w:tblCellMar>
        </w:tblPrEx>
        <w:trPr>
          <w:trHeight w:val="360" w:hRule="atLeast"/>
        </w:trPr>
        <w:tc>
          <w:tcPr>
            <w:tcW w:w="132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756"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7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基本工资</w:t>
            </w:r>
          </w:p>
        </w:tc>
        <w:tc>
          <w:tcPr>
            <w:tcW w:w="7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津贴补贴</w:t>
            </w:r>
          </w:p>
        </w:tc>
        <w:tc>
          <w:tcPr>
            <w:tcW w:w="6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奖金</w:t>
            </w:r>
          </w:p>
        </w:tc>
        <w:tc>
          <w:tcPr>
            <w:tcW w:w="5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绩效工资</w:t>
            </w:r>
          </w:p>
        </w:tc>
        <w:tc>
          <w:tcPr>
            <w:tcW w:w="6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7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基本养老保险</w:t>
            </w:r>
          </w:p>
        </w:tc>
        <w:tc>
          <w:tcPr>
            <w:tcW w:w="7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基本医疗保险</w:t>
            </w:r>
          </w:p>
        </w:tc>
        <w:tc>
          <w:tcPr>
            <w:tcW w:w="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失业保险</w:t>
            </w:r>
          </w:p>
        </w:tc>
        <w:tc>
          <w:tcPr>
            <w:tcW w:w="8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残疾人就业保障金</w:t>
            </w:r>
          </w:p>
        </w:tc>
        <w:tc>
          <w:tcPr>
            <w:tcW w:w="7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其他社会保险</w:t>
            </w:r>
          </w:p>
        </w:tc>
        <w:tc>
          <w:tcPr>
            <w:tcW w:w="6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7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伙食补助费</w:t>
            </w:r>
          </w:p>
        </w:tc>
        <w:tc>
          <w:tcPr>
            <w:tcW w:w="760"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435" w:hRule="atLeast"/>
        </w:trPr>
        <w:tc>
          <w:tcPr>
            <w:tcW w:w="4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类</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款</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w:t>
            </w:r>
          </w:p>
        </w:tc>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56"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60"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182.52</w:t>
            </w:r>
          </w:p>
        </w:tc>
        <w:tc>
          <w:tcPr>
            <w:tcW w:w="7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64</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90.52</w:t>
            </w:r>
          </w:p>
        </w:tc>
        <w:tc>
          <w:tcPr>
            <w:tcW w:w="6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28</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102</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81</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一般公共服务支出</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182.52</w:t>
            </w:r>
          </w:p>
        </w:tc>
        <w:tc>
          <w:tcPr>
            <w:tcW w:w="7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64</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90.52</w:t>
            </w:r>
          </w:p>
        </w:tc>
        <w:tc>
          <w:tcPr>
            <w:tcW w:w="6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28</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102</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81</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港澳台侨事务</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182.52</w:t>
            </w:r>
          </w:p>
        </w:tc>
        <w:tc>
          <w:tcPr>
            <w:tcW w:w="7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64</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90.52</w:t>
            </w:r>
          </w:p>
        </w:tc>
        <w:tc>
          <w:tcPr>
            <w:tcW w:w="6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28</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102</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81</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行政运行</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182.52</w:t>
            </w:r>
          </w:p>
        </w:tc>
        <w:tc>
          <w:tcPr>
            <w:tcW w:w="7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64</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90.52</w:t>
            </w:r>
          </w:p>
        </w:tc>
        <w:tc>
          <w:tcPr>
            <w:tcW w:w="6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28</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102</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81</w:t>
            </w:r>
          </w:p>
        </w:tc>
        <w:tc>
          <w:tcPr>
            <w:tcW w:w="7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13876" w:type="dxa"/>
            <w:gridSpan w:val="19"/>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说明：本表为列省级支出的当年预算资金基本支出安排情况。</w:t>
            </w:r>
          </w:p>
        </w:tc>
      </w:tr>
    </w:tbl>
    <w:p>
      <w:pPr>
        <w:rPr>
          <w:rFonts w:hint="eastAsia"/>
        </w:rPr>
      </w:pPr>
    </w:p>
    <w:p>
      <w:pPr>
        <w:rPr>
          <w:rFonts w:hint="eastAsia"/>
        </w:rPr>
      </w:pPr>
      <w:r>
        <w:rPr>
          <w:rFonts w:hint="eastAsia" w:ascii="宋体" w:hAnsi="宋体" w:cs="宋体"/>
          <w:kern w:val="0"/>
          <w:sz w:val="20"/>
          <w:szCs w:val="20"/>
        </w:rPr>
        <w:t>附件6：</w:t>
      </w:r>
    </w:p>
    <w:tbl>
      <w:tblPr>
        <w:tblStyle w:val="5"/>
        <w:tblW w:w="14295" w:type="dxa"/>
        <w:tblInd w:w="93" w:type="dxa"/>
        <w:tblLayout w:type="fixed"/>
        <w:tblCellMar>
          <w:top w:w="0" w:type="dxa"/>
          <w:left w:w="108" w:type="dxa"/>
          <w:bottom w:w="0" w:type="dxa"/>
          <w:right w:w="108" w:type="dxa"/>
        </w:tblCellMar>
      </w:tblPr>
      <w:tblGrid>
        <w:gridCol w:w="753"/>
        <w:gridCol w:w="400"/>
        <w:gridCol w:w="400"/>
        <w:gridCol w:w="1780"/>
        <w:gridCol w:w="666"/>
        <w:gridCol w:w="540"/>
        <w:gridCol w:w="560"/>
        <w:gridCol w:w="540"/>
        <w:gridCol w:w="560"/>
        <w:gridCol w:w="560"/>
        <w:gridCol w:w="520"/>
        <w:gridCol w:w="520"/>
        <w:gridCol w:w="520"/>
        <w:gridCol w:w="580"/>
        <w:gridCol w:w="500"/>
        <w:gridCol w:w="522"/>
        <w:gridCol w:w="506"/>
        <w:gridCol w:w="499"/>
        <w:gridCol w:w="496"/>
        <w:gridCol w:w="479"/>
        <w:gridCol w:w="540"/>
        <w:gridCol w:w="484"/>
        <w:gridCol w:w="666"/>
        <w:gridCol w:w="704"/>
      </w:tblGrid>
      <w:tr>
        <w:tblPrEx>
          <w:tblLayout w:type="fixed"/>
          <w:tblCellMar>
            <w:top w:w="0" w:type="dxa"/>
            <w:left w:w="108" w:type="dxa"/>
            <w:bottom w:w="0" w:type="dxa"/>
            <w:right w:w="108" w:type="dxa"/>
          </w:tblCellMar>
        </w:tblPrEx>
        <w:trPr>
          <w:trHeight w:val="450" w:hRule="atLeast"/>
        </w:trPr>
        <w:tc>
          <w:tcPr>
            <w:tcW w:w="14295" w:type="dxa"/>
            <w:gridSpan w:val="24"/>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省级基本支出预算明细表-商品和服务支出</w:t>
            </w:r>
          </w:p>
        </w:tc>
      </w:tr>
      <w:tr>
        <w:tblPrEx>
          <w:tblLayout w:type="fixed"/>
          <w:tblCellMar>
            <w:top w:w="0" w:type="dxa"/>
            <w:left w:w="108" w:type="dxa"/>
            <w:bottom w:w="0" w:type="dxa"/>
            <w:right w:w="108" w:type="dxa"/>
          </w:tblCellMar>
        </w:tblPrEx>
        <w:trPr>
          <w:trHeight w:val="240" w:hRule="atLeast"/>
        </w:trPr>
        <w:tc>
          <w:tcPr>
            <w:tcW w:w="5639" w:type="dxa"/>
            <w:gridSpan w:val="8"/>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56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6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2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2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2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2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99"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9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79"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84"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1370" w:type="dxa"/>
            <w:gridSpan w:val="2"/>
            <w:tcBorders>
              <w:top w:val="nil"/>
              <w:left w:val="nil"/>
              <w:bottom w:val="single" w:color="auto" w:sz="4" w:space="0"/>
              <w:right w:val="nil"/>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480" w:hRule="atLeast"/>
        </w:trPr>
        <w:tc>
          <w:tcPr>
            <w:tcW w:w="7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功能科目</w:t>
            </w:r>
          </w:p>
        </w:tc>
        <w:tc>
          <w:tcPr>
            <w:tcW w:w="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66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 计</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办公费</w:t>
            </w:r>
          </w:p>
        </w:tc>
        <w:tc>
          <w:tcPr>
            <w:tcW w:w="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日常印刷费</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水费</w:t>
            </w:r>
          </w:p>
        </w:tc>
        <w:tc>
          <w:tcPr>
            <w:tcW w:w="5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电费</w:t>
            </w:r>
          </w:p>
        </w:tc>
        <w:tc>
          <w:tcPr>
            <w:tcW w:w="5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邮电费</w:t>
            </w:r>
          </w:p>
        </w:tc>
        <w:tc>
          <w:tcPr>
            <w:tcW w:w="5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取暖费</w:t>
            </w:r>
          </w:p>
        </w:tc>
        <w:tc>
          <w:tcPr>
            <w:tcW w:w="5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物业管理费</w:t>
            </w:r>
          </w:p>
        </w:tc>
        <w:tc>
          <w:tcPr>
            <w:tcW w:w="5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差旅费</w:t>
            </w:r>
          </w:p>
        </w:tc>
        <w:tc>
          <w:tcPr>
            <w:tcW w:w="5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日常维修(护)费</w:t>
            </w:r>
          </w:p>
        </w:tc>
        <w:tc>
          <w:tcPr>
            <w:tcW w:w="5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租赁费</w:t>
            </w:r>
          </w:p>
        </w:tc>
        <w:tc>
          <w:tcPr>
            <w:tcW w:w="52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会议费</w:t>
            </w:r>
          </w:p>
        </w:tc>
        <w:tc>
          <w:tcPr>
            <w:tcW w:w="5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培训费</w:t>
            </w:r>
          </w:p>
        </w:tc>
        <w:tc>
          <w:tcPr>
            <w:tcW w:w="49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公务接待费</w:t>
            </w:r>
          </w:p>
        </w:tc>
        <w:tc>
          <w:tcPr>
            <w:tcW w:w="49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劳务费</w:t>
            </w:r>
          </w:p>
        </w:tc>
        <w:tc>
          <w:tcPr>
            <w:tcW w:w="4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工会经费</w:t>
            </w:r>
          </w:p>
        </w:tc>
        <w:tc>
          <w:tcPr>
            <w:tcW w:w="5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福利费</w:t>
            </w:r>
          </w:p>
        </w:tc>
        <w:tc>
          <w:tcPr>
            <w:tcW w:w="48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公务用车运行维护费</w:t>
            </w:r>
          </w:p>
        </w:tc>
        <w:tc>
          <w:tcPr>
            <w:tcW w:w="66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其他交通费</w:t>
            </w:r>
          </w:p>
        </w:tc>
        <w:tc>
          <w:tcPr>
            <w:tcW w:w="70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其他一般商品和服务支出</w:t>
            </w:r>
          </w:p>
        </w:tc>
      </w:tr>
      <w:tr>
        <w:tblPrEx>
          <w:tblLayout w:type="fixed"/>
          <w:tblCellMar>
            <w:top w:w="0" w:type="dxa"/>
            <w:left w:w="108" w:type="dxa"/>
            <w:bottom w:w="0" w:type="dxa"/>
            <w:right w:w="108" w:type="dxa"/>
          </w:tblCellMar>
        </w:tblPrEx>
        <w:trPr>
          <w:trHeight w:val="405" w:hRule="atLeast"/>
        </w:trPr>
        <w:tc>
          <w:tcPr>
            <w:tcW w:w="15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科目编码</w:t>
            </w:r>
          </w:p>
        </w:tc>
        <w:tc>
          <w:tcPr>
            <w:tcW w:w="17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科目名称</w:t>
            </w: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450" w:hRule="atLeast"/>
        </w:trPr>
        <w:tc>
          <w:tcPr>
            <w:tcW w:w="7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类</w:t>
            </w:r>
          </w:p>
        </w:tc>
        <w:tc>
          <w:tcPr>
            <w:tcW w:w="4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款</w:t>
            </w:r>
          </w:p>
        </w:tc>
        <w:tc>
          <w:tcPr>
            <w:tcW w:w="4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w:t>
            </w:r>
          </w:p>
        </w:tc>
        <w:tc>
          <w:tcPr>
            <w:tcW w:w="1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55.46</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4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22.69</w:t>
            </w:r>
          </w:p>
        </w:tc>
        <w:tc>
          <w:tcPr>
            <w:tcW w:w="70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0.77</w:t>
            </w: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一般公共服务支出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4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22.69</w:t>
            </w:r>
          </w:p>
        </w:tc>
        <w:tc>
          <w:tcPr>
            <w:tcW w:w="70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0.77</w:t>
            </w: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港澳台侨事务</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4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22.69</w:t>
            </w:r>
          </w:p>
        </w:tc>
        <w:tc>
          <w:tcPr>
            <w:tcW w:w="70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0.77</w:t>
            </w: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行政运行</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4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22.69</w:t>
            </w:r>
          </w:p>
        </w:tc>
        <w:tc>
          <w:tcPr>
            <w:tcW w:w="70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0.77</w:t>
            </w: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8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教育支出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8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进修及培训</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4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178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培训支出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35" w:hRule="atLeast"/>
        </w:trPr>
        <w:tc>
          <w:tcPr>
            <w:tcW w:w="14295" w:type="dxa"/>
            <w:gridSpan w:val="24"/>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说明：本表为列省级支出的当年预算资金商品和服务支出安排情况。</w:t>
            </w:r>
          </w:p>
        </w:tc>
      </w:tr>
    </w:tbl>
    <w:p>
      <w:pPr>
        <w:rPr>
          <w:rFonts w:hint="eastAsia"/>
        </w:rPr>
      </w:pPr>
    </w:p>
    <w:tbl>
      <w:tblPr>
        <w:tblStyle w:val="5"/>
        <w:tblW w:w="14081" w:type="dxa"/>
        <w:tblInd w:w="93" w:type="dxa"/>
        <w:tblLayout w:type="fixed"/>
        <w:tblCellMar>
          <w:top w:w="0" w:type="dxa"/>
          <w:left w:w="108" w:type="dxa"/>
          <w:bottom w:w="0" w:type="dxa"/>
          <w:right w:w="108" w:type="dxa"/>
        </w:tblCellMar>
      </w:tblPr>
      <w:tblGrid>
        <w:gridCol w:w="474"/>
        <w:gridCol w:w="409"/>
        <w:gridCol w:w="409"/>
        <w:gridCol w:w="1884"/>
        <w:gridCol w:w="438"/>
        <w:gridCol w:w="646"/>
        <w:gridCol w:w="592"/>
        <w:gridCol w:w="607"/>
        <w:gridCol w:w="503"/>
        <w:gridCol w:w="539"/>
        <w:gridCol w:w="574"/>
        <w:gridCol w:w="592"/>
        <w:gridCol w:w="627"/>
        <w:gridCol w:w="592"/>
        <w:gridCol w:w="556"/>
        <w:gridCol w:w="592"/>
        <w:gridCol w:w="663"/>
        <w:gridCol w:w="574"/>
        <w:gridCol w:w="623"/>
        <w:gridCol w:w="585"/>
        <w:gridCol w:w="604"/>
        <w:gridCol w:w="998"/>
      </w:tblGrid>
      <w:tr>
        <w:tblPrEx>
          <w:tblLayout w:type="fixed"/>
          <w:tblCellMar>
            <w:top w:w="0" w:type="dxa"/>
            <w:left w:w="108" w:type="dxa"/>
            <w:bottom w:w="0" w:type="dxa"/>
            <w:right w:w="108" w:type="dxa"/>
          </w:tblCellMar>
        </w:tblPrEx>
        <w:trPr>
          <w:trHeight w:val="240" w:hRule="atLeast"/>
        </w:trPr>
        <w:tc>
          <w:tcPr>
            <w:tcW w:w="4260" w:type="dxa"/>
            <w:gridSpan w:val="6"/>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附件7：</w:t>
            </w:r>
          </w:p>
        </w:tc>
        <w:tc>
          <w:tcPr>
            <w:tcW w:w="59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3"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39"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74"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9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2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9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5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9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63"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74"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23"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585"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604"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998" w:type="dxa"/>
            <w:tcBorders>
              <w:top w:val="nil"/>
              <w:left w:val="nil"/>
              <w:bottom w:val="nil"/>
              <w:right w:val="nil"/>
            </w:tcBorders>
            <w:shd w:val="clear" w:color="auto" w:fill="auto"/>
            <w:vAlign w:val="center"/>
          </w:tcPr>
          <w:p>
            <w:pPr>
              <w:widowControl/>
              <w:jc w:val="righ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450" w:hRule="atLeast"/>
        </w:trPr>
        <w:tc>
          <w:tcPr>
            <w:tcW w:w="14081" w:type="dxa"/>
            <w:gridSpan w:val="22"/>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省级基本支出预算明细表-对个人和家庭的补助</w:t>
            </w:r>
          </w:p>
        </w:tc>
      </w:tr>
      <w:tr>
        <w:tblPrEx>
          <w:tblLayout w:type="fixed"/>
          <w:tblCellMar>
            <w:top w:w="0" w:type="dxa"/>
            <w:left w:w="108" w:type="dxa"/>
            <w:bottom w:w="0" w:type="dxa"/>
            <w:right w:w="108" w:type="dxa"/>
          </w:tblCellMar>
        </w:tblPrEx>
        <w:trPr>
          <w:trHeight w:val="240" w:hRule="atLeast"/>
        </w:trPr>
        <w:tc>
          <w:tcPr>
            <w:tcW w:w="4260" w:type="dxa"/>
            <w:gridSpan w:val="6"/>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59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3"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39"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74"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9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2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9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5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9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63"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74"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23"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585"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604"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998" w:type="dxa"/>
            <w:tcBorders>
              <w:top w:val="nil"/>
              <w:left w:val="nil"/>
              <w:bottom w:val="single" w:color="auto" w:sz="4" w:space="0"/>
              <w:right w:val="nil"/>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31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功能科目</w:t>
            </w:r>
          </w:p>
        </w:tc>
        <w:tc>
          <w:tcPr>
            <w:tcW w:w="438" w:type="dxa"/>
            <w:vMerge w:val="restart"/>
            <w:tcBorders>
              <w:top w:val="single" w:color="auto" w:sz="4" w:space="0"/>
              <w:left w:val="nil"/>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总计</w:t>
            </w:r>
          </w:p>
        </w:tc>
        <w:tc>
          <w:tcPr>
            <w:tcW w:w="646"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离休费</w:t>
            </w:r>
          </w:p>
        </w:tc>
        <w:tc>
          <w:tcPr>
            <w:tcW w:w="592"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退休费</w:t>
            </w:r>
          </w:p>
        </w:tc>
        <w:tc>
          <w:tcPr>
            <w:tcW w:w="607"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退职(役)费</w:t>
            </w:r>
          </w:p>
        </w:tc>
        <w:tc>
          <w:tcPr>
            <w:tcW w:w="503"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抚恤金</w:t>
            </w:r>
          </w:p>
        </w:tc>
        <w:tc>
          <w:tcPr>
            <w:tcW w:w="539"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生活补助</w:t>
            </w:r>
          </w:p>
        </w:tc>
        <w:tc>
          <w:tcPr>
            <w:tcW w:w="574"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救济费</w:t>
            </w:r>
          </w:p>
        </w:tc>
        <w:tc>
          <w:tcPr>
            <w:tcW w:w="592"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医疗费</w:t>
            </w:r>
          </w:p>
        </w:tc>
        <w:tc>
          <w:tcPr>
            <w:tcW w:w="6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助学金</w:t>
            </w:r>
          </w:p>
        </w:tc>
        <w:tc>
          <w:tcPr>
            <w:tcW w:w="592" w:type="dxa"/>
            <w:vMerge w:val="restart"/>
            <w:tcBorders>
              <w:top w:val="single" w:color="auto" w:sz="4" w:space="0"/>
              <w:left w:val="nil"/>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奖励金</w:t>
            </w:r>
          </w:p>
        </w:tc>
        <w:tc>
          <w:tcPr>
            <w:tcW w:w="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生产补贴</w:t>
            </w:r>
          </w:p>
        </w:tc>
        <w:tc>
          <w:tcPr>
            <w:tcW w:w="245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住房支出</w:t>
            </w:r>
          </w:p>
        </w:tc>
        <w:tc>
          <w:tcPr>
            <w:tcW w:w="585"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采暖补贴</w:t>
            </w:r>
          </w:p>
        </w:tc>
        <w:tc>
          <w:tcPr>
            <w:tcW w:w="60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物业服务补贴</w:t>
            </w:r>
          </w:p>
        </w:tc>
        <w:tc>
          <w:tcPr>
            <w:tcW w:w="998"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w:t>
            </w:r>
          </w:p>
        </w:tc>
      </w:tr>
      <w:tr>
        <w:tblPrEx>
          <w:tblLayout w:type="fixed"/>
          <w:tblCellMar>
            <w:top w:w="0" w:type="dxa"/>
            <w:left w:w="108" w:type="dxa"/>
            <w:bottom w:w="0" w:type="dxa"/>
            <w:right w:w="108" w:type="dxa"/>
          </w:tblCellMar>
        </w:tblPrEx>
        <w:trPr>
          <w:trHeight w:val="360" w:hRule="atLeast"/>
        </w:trPr>
        <w:tc>
          <w:tcPr>
            <w:tcW w:w="129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18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438" w:type="dxa"/>
            <w:vMerge w:val="continue"/>
            <w:tcBorders>
              <w:top w:val="single" w:color="auto" w:sz="4" w:space="0"/>
              <w:left w:val="nil"/>
              <w:bottom w:val="single" w:color="auto" w:sz="4" w:space="0"/>
              <w:right w:val="nil"/>
            </w:tcBorders>
            <w:vAlign w:val="center"/>
          </w:tcPr>
          <w:p>
            <w:pPr>
              <w:widowControl/>
              <w:jc w:val="left"/>
              <w:rPr>
                <w:rFonts w:ascii="宋体" w:hAnsi="宋体" w:cs="宋体"/>
                <w:b/>
                <w:bCs/>
                <w:kern w:val="0"/>
                <w:sz w:val="20"/>
                <w:szCs w:val="20"/>
              </w:rPr>
            </w:pPr>
          </w:p>
        </w:tc>
        <w:tc>
          <w:tcPr>
            <w:tcW w:w="646"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9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60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03"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39"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74"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9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92" w:type="dxa"/>
            <w:vMerge w:val="continue"/>
            <w:tcBorders>
              <w:top w:val="single" w:color="auto" w:sz="4" w:space="0"/>
              <w:left w:val="nil"/>
              <w:bottom w:val="single" w:color="auto" w:sz="4" w:space="0"/>
              <w:right w:val="nil"/>
            </w:tcBorders>
            <w:vAlign w:val="center"/>
          </w:tcPr>
          <w:p>
            <w:pPr>
              <w:widowControl/>
              <w:jc w:val="left"/>
              <w:rPr>
                <w:rFonts w:ascii="宋体" w:hAnsi="宋体" w:cs="宋体"/>
                <w:b/>
                <w:bCs/>
                <w:kern w:val="0"/>
                <w:sz w:val="20"/>
                <w:szCs w:val="20"/>
              </w:rPr>
            </w:pPr>
          </w:p>
        </w:tc>
        <w:tc>
          <w:tcPr>
            <w:tcW w:w="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6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住房公积金</w:t>
            </w:r>
          </w:p>
        </w:tc>
        <w:tc>
          <w:tcPr>
            <w:tcW w:w="5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提租补贴</w:t>
            </w:r>
          </w:p>
        </w:tc>
        <w:tc>
          <w:tcPr>
            <w:tcW w:w="6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购房补贴</w:t>
            </w:r>
          </w:p>
        </w:tc>
        <w:tc>
          <w:tcPr>
            <w:tcW w:w="58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18"/>
                <w:szCs w:val="18"/>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998"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360" w:hRule="atLeast"/>
        </w:trPr>
        <w:tc>
          <w:tcPr>
            <w:tcW w:w="4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类</w:t>
            </w:r>
          </w:p>
        </w:tc>
        <w:tc>
          <w:tcPr>
            <w:tcW w:w="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款</w:t>
            </w:r>
          </w:p>
        </w:tc>
        <w:tc>
          <w:tcPr>
            <w:tcW w:w="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w:t>
            </w:r>
          </w:p>
        </w:tc>
        <w:tc>
          <w:tcPr>
            <w:tcW w:w="18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438" w:type="dxa"/>
            <w:vMerge w:val="continue"/>
            <w:tcBorders>
              <w:top w:val="single" w:color="auto" w:sz="4" w:space="0"/>
              <w:left w:val="nil"/>
              <w:bottom w:val="single" w:color="auto" w:sz="4" w:space="0"/>
              <w:right w:val="nil"/>
            </w:tcBorders>
            <w:vAlign w:val="center"/>
          </w:tcPr>
          <w:p>
            <w:pPr>
              <w:widowControl/>
              <w:jc w:val="left"/>
              <w:rPr>
                <w:rFonts w:ascii="宋体" w:hAnsi="宋体" w:cs="宋体"/>
                <w:b/>
                <w:bCs/>
                <w:kern w:val="0"/>
                <w:sz w:val="20"/>
                <w:szCs w:val="20"/>
              </w:rPr>
            </w:pPr>
          </w:p>
        </w:tc>
        <w:tc>
          <w:tcPr>
            <w:tcW w:w="646"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9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60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03"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39"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74"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9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92" w:type="dxa"/>
            <w:vMerge w:val="continue"/>
            <w:tcBorders>
              <w:top w:val="single" w:color="auto" w:sz="4" w:space="0"/>
              <w:left w:val="nil"/>
              <w:bottom w:val="single" w:color="auto" w:sz="4" w:space="0"/>
              <w:right w:val="nil"/>
            </w:tcBorders>
            <w:vAlign w:val="center"/>
          </w:tcPr>
          <w:p>
            <w:pPr>
              <w:widowControl/>
              <w:jc w:val="left"/>
              <w:rPr>
                <w:rFonts w:ascii="宋体" w:hAnsi="宋体" w:cs="宋体"/>
                <w:b/>
                <w:bCs/>
                <w:kern w:val="0"/>
                <w:sz w:val="20"/>
                <w:szCs w:val="20"/>
              </w:rPr>
            </w:pPr>
          </w:p>
        </w:tc>
        <w:tc>
          <w:tcPr>
            <w:tcW w:w="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58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18"/>
                <w:szCs w:val="18"/>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998"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4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23</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一般公共服务支出</w:t>
            </w:r>
          </w:p>
        </w:tc>
        <w:tc>
          <w:tcPr>
            <w:tcW w:w="4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0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港澳台侨事务</w:t>
            </w:r>
          </w:p>
        </w:tc>
        <w:tc>
          <w:tcPr>
            <w:tcW w:w="4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0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0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8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行政运行</w:t>
            </w:r>
          </w:p>
        </w:tc>
        <w:tc>
          <w:tcPr>
            <w:tcW w:w="4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4"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住房保障支出</w:t>
            </w:r>
          </w:p>
        </w:tc>
        <w:tc>
          <w:tcPr>
            <w:tcW w:w="4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0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4"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住房改革支出</w:t>
            </w:r>
          </w:p>
        </w:tc>
        <w:tc>
          <w:tcPr>
            <w:tcW w:w="4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0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40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884"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住房公积金</w:t>
            </w:r>
          </w:p>
        </w:tc>
        <w:tc>
          <w:tcPr>
            <w:tcW w:w="4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7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35" w:hRule="atLeast"/>
        </w:trPr>
        <w:tc>
          <w:tcPr>
            <w:tcW w:w="14081" w:type="dxa"/>
            <w:gridSpan w:val="22"/>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说明：本表为列省级支出的当年预算资金对个人和家庭的补助安排情况。</w:t>
            </w:r>
          </w:p>
        </w:tc>
      </w:tr>
    </w:tbl>
    <w:p>
      <w:pPr>
        <w:rPr>
          <w:rFonts w:hint="eastAsia"/>
        </w:rPr>
      </w:pPr>
    </w:p>
    <w:tbl>
      <w:tblPr>
        <w:tblStyle w:val="5"/>
        <w:tblW w:w="13040" w:type="dxa"/>
        <w:tblInd w:w="93" w:type="dxa"/>
        <w:tblLayout w:type="fixed"/>
        <w:tblCellMar>
          <w:top w:w="0" w:type="dxa"/>
          <w:left w:w="108" w:type="dxa"/>
          <w:bottom w:w="0" w:type="dxa"/>
          <w:right w:w="108" w:type="dxa"/>
        </w:tblCellMar>
      </w:tblPr>
      <w:tblGrid>
        <w:gridCol w:w="4180"/>
        <w:gridCol w:w="1240"/>
        <w:gridCol w:w="3160"/>
        <w:gridCol w:w="1240"/>
        <w:gridCol w:w="1540"/>
        <w:gridCol w:w="1680"/>
      </w:tblGrid>
      <w:tr>
        <w:tblPrEx>
          <w:tblLayout w:type="fixed"/>
          <w:tblCellMar>
            <w:top w:w="0" w:type="dxa"/>
            <w:left w:w="108" w:type="dxa"/>
            <w:bottom w:w="0" w:type="dxa"/>
            <w:right w:w="108" w:type="dxa"/>
          </w:tblCellMar>
        </w:tblPrEx>
        <w:trPr>
          <w:trHeight w:val="285" w:hRule="atLeast"/>
        </w:trPr>
        <w:tc>
          <w:tcPr>
            <w:tcW w:w="41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附件8：</w:t>
            </w:r>
          </w:p>
        </w:tc>
        <w:tc>
          <w:tcPr>
            <w:tcW w:w="124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316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124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154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c>
          <w:tcPr>
            <w:tcW w:w="1680" w:type="dxa"/>
            <w:tcBorders>
              <w:top w:val="nil"/>
              <w:left w:val="nil"/>
              <w:bottom w:val="nil"/>
              <w:right w:val="nil"/>
            </w:tcBorders>
            <w:shd w:val="clear" w:color="auto" w:fill="auto"/>
            <w:vAlign w:val="bottom"/>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360" w:hRule="atLeast"/>
        </w:trPr>
        <w:tc>
          <w:tcPr>
            <w:tcW w:w="13040" w:type="dxa"/>
            <w:gridSpan w:val="6"/>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财政拨款收支总表</w:t>
            </w:r>
          </w:p>
        </w:tc>
      </w:tr>
      <w:tr>
        <w:tblPrEx>
          <w:tblLayout w:type="fixed"/>
          <w:tblCellMar>
            <w:top w:w="0" w:type="dxa"/>
            <w:left w:w="108" w:type="dxa"/>
            <w:bottom w:w="0" w:type="dxa"/>
            <w:right w:w="108" w:type="dxa"/>
          </w:tblCellMar>
        </w:tblPrEx>
        <w:trPr>
          <w:trHeight w:val="255" w:hRule="atLeast"/>
        </w:trPr>
        <w:tc>
          <w:tcPr>
            <w:tcW w:w="8580" w:type="dxa"/>
            <w:gridSpan w:val="3"/>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1240" w:type="dxa"/>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1540" w:type="dxa"/>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1680" w:type="dxa"/>
            <w:tcBorders>
              <w:top w:val="nil"/>
              <w:left w:val="nil"/>
              <w:bottom w:val="nil"/>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收                  入</w:t>
            </w:r>
          </w:p>
        </w:tc>
        <w:tc>
          <w:tcPr>
            <w:tcW w:w="12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31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                  出</w:t>
            </w:r>
          </w:p>
        </w:tc>
        <w:tc>
          <w:tcPr>
            <w:tcW w:w="12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15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16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w:t>
            </w:r>
          </w:p>
        </w:tc>
        <w:tc>
          <w:tcPr>
            <w:tcW w:w="1240"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本年预算</w:t>
            </w:r>
          </w:p>
        </w:tc>
        <w:tc>
          <w:tcPr>
            <w:tcW w:w="31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w:t>
            </w:r>
          </w:p>
        </w:tc>
        <w:tc>
          <w:tcPr>
            <w:tcW w:w="1240"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一般公共预算</w:t>
            </w:r>
          </w:p>
        </w:tc>
        <w:tc>
          <w:tcPr>
            <w:tcW w:w="1680"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政府性基金预算</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一、一般公共预算拨款</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一、一般公共服务支出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828.98</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828.98</w:t>
            </w:r>
          </w:p>
        </w:tc>
        <w:tc>
          <w:tcPr>
            <w:tcW w:w="168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经费拨款</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二、公共安全支出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纳入一般公共预算管理的非税收入拨款</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三、教育支出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16.00</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16</w:t>
            </w:r>
          </w:p>
        </w:tc>
        <w:tc>
          <w:tcPr>
            <w:tcW w:w="168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行政事业性收费收入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四、科学技术支出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专项收入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五、文化体育与传媒支出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国有资本经营收入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六、社会保障和就业支出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国有资源（资产）有偿使用收入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七、医疗卫生与计划生育支出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罚没等其他收入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八、节能环保支出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二、政府性基金拨款</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九、城乡社区支出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十、农林水支出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十一、交通运输支出</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十二、资源勘探信息等支出</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十三、商业服务业等支出</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十四、金融支出</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十五、国土海洋气象等支出</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十六、住房保障支出</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20.00</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20</w:t>
            </w:r>
          </w:p>
        </w:tc>
        <w:tc>
          <w:tcPr>
            <w:tcW w:w="1680"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十七、粮油物资储备支出</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十八、其他支出</w:t>
            </w:r>
          </w:p>
        </w:tc>
        <w:tc>
          <w:tcPr>
            <w:tcW w:w="1240" w:type="dxa"/>
            <w:tcBorders>
              <w:top w:val="nil"/>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十九、国有资本经营预算支出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二十、债务还本支出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二一、债务付息支出</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二二、债务发行费用支出</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80" w:type="dxa"/>
            <w:tcBorders>
              <w:top w:val="nil"/>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 年 收 入 合 计</w:t>
            </w:r>
          </w:p>
        </w:tc>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3160"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　年　支　出　合　计</w:t>
            </w:r>
          </w:p>
        </w:tc>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864.98</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5" w:hRule="atLeast"/>
        </w:trPr>
        <w:tc>
          <w:tcPr>
            <w:tcW w:w="13040" w:type="dxa"/>
            <w:gridSpan w:val="6"/>
            <w:tcBorders>
              <w:top w:val="single" w:color="auto" w:sz="4" w:space="0"/>
              <w:left w:val="nil"/>
              <w:bottom w:val="nil"/>
              <w:right w:val="nil"/>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说明：本表为列省级支出的当年财政拨款情况，包括一般公共预算拨款和政府性基金预算拨款。</w:t>
            </w:r>
          </w:p>
        </w:tc>
      </w:tr>
    </w:tbl>
    <w:p>
      <w:pPr>
        <w:rPr>
          <w:rFonts w:hint="eastAsia"/>
        </w:rPr>
      </w:pPr>
    </w:p>
    <w:tbl>
      <w:tblPr>
        <w:tblStyle w:val="5"/>
        <w:tblW w:w="10281" w:type="dxa"/>
        <w:tblInd w:w="93" w:type="dxa"/>
        <w:tblLayout w:type="fixed"/>
        <w:tblCellMar>
          <w:top w:w="0" w:type="dxa"/>
          <w:left w:w="108" w:type="dxa"/>
          <w:bottom w:w="0" w:type="dxa"/>
          <w:right w:w="108" w:type="dxa"/>
        </w:tblCellMar>
      </w:tblPr>
      <w:tblGrid>
        <w:gridCol w:w="486"/>
        <w:gridCol w:w="397"/>
        <w:gridCol w:w="397"/>
        <w:gridCol w:w="1470"/>
        <w:gridCol w:w="861"/>
        <w:gridCol w:w="756"/>
        <w:gridCol w:w="756"/>
        <w:gridCol w:w="666"/>
        <w:gridCol w:w="529"/>
        <w:gridCol w:w="486"/>
        <w:gridCol w:w="493"/>
        <w:gridCol w:w="485"/>
        <w:gridCol w:w="455"/>
        <w:gridCol w:w="529"/>
        <w:gridCol w:w="485"/>
        <w:gridCol w:w="1030"/>
      </w:tblGrid>
      <w:tr>
        <w:tblPrEx>
          <w:tblLayout w:type="fixed"/>
          <w:tblCellMar>
            <w:top w:w="0" w:type="dxa"/>
            <w:left w:w="108" w:type="dxa"/>
            <w:bottom w:w="0" w:type="dxa"/>
            <w:right w:w="108" w:type="dxa"/>
          </w:tblCellMar>
        </w:tblPrEx>
        <w:trPr>
          <w:trHeight w:val="240" w:hRule="atLeast"/>
        </w:trPr>
        <w:tc>
          <w:tcPr>
            <w:tcW w:w="3611" w:type="dxa"/>
            <w:gridSpan w:val="5"/>
            <w:tcBorders>
              <w:top w:val="nil"/>
              <w:left w:val="nil"/>
              <w:bottom w:val="nil"/>
              <w:right w:val="nil"/>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附件9：</w:t>
            </w:r>
          </w:p>
        </w:tc>
        <w:tc>
          <w:tcPr>
            <w:tcW w:w="756"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56"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66"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529"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86"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93"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85"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55"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529"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85"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30" w:type="dxa"/>
            <w:tcBorders>
              <w:top w:val="nil"/>
              <w:left w:val="nil"/>
              <w:bottom w:val="nil"/>
              <w:right w:val="nil"/>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0281" w:type="dxa"/>
            <w:gridSpan w:val="16"/>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一般公共预算拨款省级支出预算分类汇总表</w:t>
            </w:r>
          </w:p>
        </w:tc>
      </w:tr>
      <w:tr>
        <w:tblPrEx>
          <w:tblLayout w:type="fixed"/>
          <w:tblCellMar>
            <w:top w:w="0" w:type="dxa"/>
            <w:left w:w="108" w:type="dxa"/>
            <w:bottom w:w="0" w:type="dxa"/>
            <w:right w:w="108" w:type="dxa"/>
          </w:tblCellMar>
        </w:tblPrEx>
        <w:trPr>
          <w:trHeight w:val="240" w:hRule="atLeast"/>
        </w:trPr>
        <w:tc>
          <w:tcPr>
            <w:tcW w:w="6318" w:type="dxa"/>
            <w:gridSpan w:val="9"/>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486"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93"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85"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55"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529"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85"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30" w:type="dxa"/>
            <w:tcBorders>
              <w:top w:val="nil"/>
              <w:left w:val="nil"/>
              <w:bottom w:val="nil"/>
              <w:right w:val="nil"/>
            </w:tcBorders>
            <w:shd w:val="clear" w:color="000000" w:fill="FFFFFF"/>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79" w:hRule="atLeast"/>
        </w:trPr>
        <w:tc>
          <w:tcPr>
            <w:tcW w:w="2750"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功能科目</w:t>
            </w:r>
          </w:p>
        </w:tc>
        <w:tc>
          <w:tcPr>
            <w:tcW w:w="861"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  计</w:t>
            </w:r>
          </w:p>
        </w:tc>
        <w:tc>
          <w:tcPr>
            <w:tcW w:w="2707"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基本支出</w:t>
            </w:r>
          </w:p>
        </w:tc>
        <w:tc>
          <w:tcPr>
            <w:tcW w:w="3963"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省本级项目支出</w:t>
            </w:r>
          </w:p>
        </w:tc>
      </w:tr>
      <w:tr>
        <w:tblPrEx>
          <w:tblLayout w:type="fixed"/>
          <w:tblCellMar>
            <w:top w:w="0" w:type="dxa"/>
            <w:left w:w="108" w:type="dxa"/>
            <w:bottom w:w="0" w:type="dxa"/>
            <w:right w:w="108" w:type="dxa"/>
          </w:tblCellMar>
        </w:tblPrEx>
        <w:trPr>
          <w:trHeight w:val="379" w:hRule="atLeast"/>
        </w:trPr>
        <w:tc>
          <w:tcPr>
            <w:tcW w:w="1280"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科目编码</w:t>
            </w:r>
          </w:p>
        </w:tc>
        <w:tc>
          <w:tcPr>
            <w:tcW w:w="147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科目名称</w:t>
            </w:r>
          </w:p>
        </w:tc>
        <w:tc>
          <w:tcPr>
            <w:tcW w:w="861"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7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工资福利支出</w:t>
            </w:r>
          </w:p>
        </w:tc>
        <w:tc>
          <w:tcPr>
            <w:tcW w:w="66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一般商品和服务支出</w:t>
            </w:r>
          </w:p>
        </w:tc>
        <w:tc>
          <w:tcPr>
            <w:tcW w:w="529" w:type="dxa"/>
            <w:vMerge w:val="restart"/>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对个人和家庭的补助</w:t>
            </w:r>
          </w:p>
        </w:tc>
        <w:tc>
          <w:tcPr>
            <w:tcW w:w="48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49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商品和服务支出</w:t>
            </w:r>
          </w:p>
        </w:tc>
        <w:tc>
          <w:tcPr>
            <w:tcW w:w="48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对个人和家庭的补助</w:t>
            </w:r>
          </w:p>
        </w:tc>
        <w:tc>
          <w:tcPr>
            <w:tcW w:w="45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基本建设支出</w:t>
            </w:r>
          </w:p>
        </w:tc>
        <w:tc>
          <w:tcPr>
            <w:tcW w:w="52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其他资本性支出</w:t>
            </w:r>
          </w:p>
        </w:tc>
        <w:tc>
          <w:tcPr>
            <w:tcW w:w="48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对企事业单位的补贴</w:t>
            </w:r>
          </w:p>
        </w:tc>
        <w:tc>
          <w:tcPr>
            <w:tcW w:w="10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其他支出</w:t>
            </w:r>
          </w:p>
        </w:tc>
      </w:tr>
      <w:tr>
        <w:tblPrEx>
          <w:tblLayout w:type="fixed"/>
          <w:tblCellMar>
            <w:top w:w="0" w:type="dxa"/>
            <w:left w:w="108" w:type="dxa"/>
            <w:bottom w:w="0" w:type="dxa"/>
            <w:right w:w="108" w:type="dxa"/>
          </w:tblCellMar>
        </w:tblPrEx>
        <w:trPr>
          <w:trHeight w:val="825" w:hRule="atLeast"/>
        </w:trPr>
        <w:tc>
          <w:tcPr>
            <w:tcW w:w="486"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类</w:t>
            </w:r>
          </w:p>
        </w:tc>
        <w:tc>
          <w:tcPr>
            <w:tcW w:w="397"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款</w:t>
            </w:r>
          </w:p>
        </w:tc>
        <w:tc>
          <w:tcPr>
            <w:tcW w:w="397"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861"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9" w:type="dxa"/>
            <w:vMerge w:val="continue"/>
            <w:tcBorders>
              <w:top w:val="nil"/>
              <w:left w:val="single" w:color="auto" w:sz="4" w:space="0"/>
              <w:bottom w:val="single" w:color="auto" w:sz="4" w:space="0"/>
              <w:right w:val="nil"/>
            </w:tcBorders>
            <w:vAlign w:val="center"/>
          </w:tcPr>
          <w:p>
            <w:pPr>
              <w:widowControl/>
              <w:jc w:val="left"/>
              <w:rPr>
                <w:rFonts w:ascii="宋体" w:hAnsi="宋体" w:cs="宋体"/>
                <w:b/>
                <w:bCs/>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600" w:hRule="atLeast"/>
        </w:trPr>
        <w:tc>
          <w:tcPr>
            <w:tcW w:w="486"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397" w:type="dxa"/>
            <w:tcBorders>
              <w:top w:val="single" w:color="auto" w:sz="4" w:space="0"/>
              <w:left w:val="single" w:color="auto" w:sz="4" w:space="0"/>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397" w:type="dxa"/>
            <w:tcBorders>
              <w:top w:val="single" w:color="auto" w:sz="4" w:space="0"/>
              <w:left w:val="single" w:color="auto" w:sz="4" w:space="0"/>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47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8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864.98 </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377.98</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55.46</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23</w:t>
            </w:r>
          </w:p>
        </w:tc>
        <w:tc>
          <w:tcPr>
            <w:tcW w:w="4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487</w:t>
            </w:r>
          </w:p>
        </w:tc>
        <w:tc>
          <w:tcPr>
            <w:tcW w:w="4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445</w:t>
            </w:r>
          </w:p>
        </w:tc>
        <w:tc>
          <w:tcPr>
            <w:tcW w:w="48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39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一般公共服务支出</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828.98</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4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4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430</w:t>
            </w:r>
          </w:p>
        </w:tc>
        <w:tc>
          <w:tcPr>
            <w:tcW w:w="48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港澳台侨事务</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828.98</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4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4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430</w:t>
            </w:r>
          </w:p>
        </w:tc>
        <w:tc>
          <w:tcPr>
            <w:tcW w:w="48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47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行政运行</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485"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w:t>
            </w:r>
          </w:p>
        </w:tc>
        <w:tc>
          <w:tcPr>
            <w:tcW w:w="147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华侨事务</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493"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430</w:t>
            </w:r>
          </w:p>
        </w:tc>
        <w:tc>
          <w:tcPr>
            <w:tcW w:w="48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教育支出</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4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进修及培训</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4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147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培训支出</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4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住房保障支出</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住房改革支出</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47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住房公积金</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7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0281" w:type="dxa"/>
            <w:gridSpan w:val="16"/>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说明：本表为列省级支出的当年一般公共预算拨款安排情况。</w:t>
            </w:r>
          </w:p>
        </w:tc>
      </w:tr>
    </w:tbl>
    <w:p>
      <w:pPr>
        <w:rPr>
          <w:rFonts w:hint="eastAsia"/>
        </w:rPr>
      </w:pPr>
    </w:p>
    <w:tbl>
      <w:tblPr>
        <w:tblStyle w:val="5"/>
        <w:tblW w:w="13460" w:type="dxa"/>
        <w:tblInd w:w="93" w:type="dxa"/>
        <w:tblLayout w:type="fixed"/>
        <w:tblCellMar>
          <w:top w:w="0" w:type="dxa"/>
          <w:left w:w="108" w:type="dxa"/>
          <w:bottom w:w="0" w:type="dxa"/>
          <w:right w:w="108" w:type="dxa"/>
        </w:tblCellMar>
      </w:tblPr>
      <w:tblGrid>
        <w:gridCol w:w="486"/>
        <w:gridCol w:w="417"/>
        <w:gridCol w:w="417"/>
        <w:gridCol w:w="1600"/>
        <w:gridCol w:w="840"/>
        <w:gridCol w:w="840"/>
        <w:gridCol w:w="640"/>
        <w:gridCol w:w="800"/>
        <w:gridCol w:w="600"/>
        <w:gridCol w:w="640"/>
        <w:gridCol w:w="700"/>
        <w:gridCol w:w="680"/>
        <w:gridCol w:w="620"/>
        <w:gridCol w:w="600"/>
        <w:gridCol w:w="800"/>
        <w:gridCol w:w="700"/>
        <w:gridCol w:w="600"/>
        <w:gridCol w:w="720"/>
        <w:gridCol w:w="760"/>
      </w:tblGrid>
      <w:tr>
        <w:tblPrEx>
          <w:tblLayout w:type="fixed"/>
          <w:tblCellMar>
            <w:top w:w="0" w:type="dxa"/>
            <w:left w:w="108" w:type="dxa"/>
            <w:bottom w:w="0" w:type="dxa"/>
            <w:right w:w="108" w:type="dxa"/>
          </w:tblCellMar>
        </w:tblPrEx>
        <w:trPr>
          <w:trHeight w:val="240" w:hRule="atLeast"/>
        </w:trPr>
        <w:tc>
          <w:tcPr>
            <w:tcW w:w="2920" w:type="dxa"/>
            <w:gridSpan w:val="4"/>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附件10：</w:t>
            </w:r>
          </w:p>
        </w:tc>
        <w:tc>
          <w:tcPr>
            <w:tcW w:w="8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8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8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2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8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1480" w:type="dxa"/>
            <w:gridSpan w:val="2"/>
            <w:tcBorders>
              <w:top w:val="nil"/>
              <w:left w:val="nil"/>
              <w:bottom w:val="nil"/>
              <w:right w:val="nil"/>
            </w:tcBorders>
            <w:shd w:val="clear" w:color="auto" w:fill="auto"/>
            <w:vAlign w:val="center"/>
          </w:tcPr>
          <w:p>
            <w:pPr>
              <w:widowControl/>
              <w:jc w:val="righ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375" w:hRule="atLeast"/>
        </w:trPr>
        <w:tc>
          <w:tcPr>
            <w:tcW w:w="13460" w:type="dxa"/>
            <w:gridSpan w:val="19"/>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一般公共预算省级基本支出预算明细表-工资福利支出</w:t>
            </w:r>
          </w:p>
        </w:tc>
      </w:tr>
      <w:tr>
        <w:tblPrEx>
          <w:tblLayout w:type="fixed"/>
          <w:tblCellMar>
            <w:top w:w="0" w:type="dxa"/>
            <w:left w:w="108" w:type="dxa"/>
            <w:bottom w:w="0" w:type="dxa"/>
            <w:right w:w="108" w:type="dxa"/>
          </w:tblCellMar>
        </w:tblPrEx>
        <w:trPr>
          <w:trHeight w:val="240" w:hRule="atLeast"/>
        </w:trPr>
        <w:tc>
          <w:tcPr>
            <w:tcW w:w="5240" w:type="dxa"/>
            <w:gridSpan w:val="7"/>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8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4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8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2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8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1480" w:type="dxa"/>
            <w:gridSpan w:val="2"/>
            <w:tcBorders>
              <w:top w:val="nil"/>
              <w:left w:val="nil"/>
              <w:bottom w:val="single" w:color="000000" w:sz="4" w:space="0"/>
              <w:right w:val="nil"/>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2920"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功能科目</w:t>
            </w:r>
          </w:p>
        </w:tc>
        <w:tc>
          <w:tcPr>
            <w:tcW w:w="840"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  计</w:t>
            </w:r>
          </w:p>
        </w:tc>
        <w:tc>
          <w:tcPr>
            <w:tcW w:w="352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工资性支出</w:t>
            </w:r>
          </w:p>
        </w:tc>
        <w:tc>
          <w:tcPr>
            <w:tcW w:w="410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社会保障缴费</w:t>
            </w:r>
          </w:p>
        </w:tc>
        <w:tc>
          <w:tcPr>
            <w:tcW w:w="132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伙食补贴支出</w:t>
            </w:r>
          </w:p>
        </w:tc>
        <w:tc>
          <w:tcPr>
            <w:tcW w:w="760"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其他工资福利支出</w:t>
            </w:r>
          </w:p>
        </w:tc>
      </w:tr>
      <w:tr>
        <w:tblPrEx>
          <w:tblLayout w:type="fixed"/>
          <w:tblCellMar>
            <w:top w:w="0" w:type="dxa"/>
            <w:left w:w="108" w:type="dxa"/>
            <w:bottom w:w="0" w:type="dxa"/>
            <w:right w:w="108" w:type="dxa"/>
          </w:tblCellMar>
        </w:tblPrEx>
        <w:trPr>
          <w:trHeight w:val="300" w:hRule="atLeast"/>
        </w:trPr>
        <w:tc>
          <w:tcPr>
            <w:tcW w:w="1320"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1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6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基本工资</w:t>
            </w:r>
          </w:p>
        </w:tc>
        <w:tc>
          <w:tcPr>
            <w:tcW w:w="8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津贴补贴</w:t>
            </w:r>
          </w:p>
        </w:tc>
        <w:tc>
          <w:tcPr>
            <w:tcW w:w="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奖金</w:t>
            </w:r>
          </w:p>
        </w:tc>
        <w:tc>
          <w:tcPr>
            <w:tcW w:w="6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绩效工资</w:t>
            </w:r>
          </w:p>
        </w:tc>
        <w:tc>
          <w:tcPr>
            <w:tcW w:w="7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6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基本养老保险</w:t>
            </w:r>
          </w:p>
        </w:tc>
        <w:tc>
          <w:tcPr>
            <w:tcW w:w="6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基本医疗保险</w:t>
            </w:r>
          </w:p>
        </w:tc>
        <w:tc>
          <w:tcPr>
            <w:tcW w:w="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失业保险</w:t>
            </w:r>
          </w:p>
        </w:tc>
        <w:tc>
          <w:tcPr>
            <w:tcW w:w="8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残疾人就业保障金</w:t>
            </w:r>
          </w:p>
        </w:tc>
        <w:tc>
          <w:tcPr>
            <w:tcW w:w="7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其他社会保险</w:t>
            </w:r>
          </w:p>
        </w:tc>
        <w:tc>
          <w:tcPr>
            <w:tcW w:w="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伙食补助费</w:t>
            </w:r>
          </w:p>
        </w:tc>
        <w:tc>
          <w:tcPr>
            <w:tcW w:w="760"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435" w:hRule="atLeast"/>
        </w:trPr>
        <w:tc>
          <w:tcPr>
            <w:tcW w:w="48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类</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款</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w:t>
            </w: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60"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182.52</w:t>
            </w:r>
          </w:p>
        </w:tc>
        <w:tc>
          <w:tcPr>
            <w:tcW w:w="6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64</w:t>
            </w:r>
          </w:p>
        </w:tc>
        <w:tc>
          <w:tcPr>
            <w:tcW w:w="8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90.52</w:t>
            </w:r>
          </w:p>
        </w:tc>
        <w:tc>
          <w:tcPr>
            <w:tcW w:w="6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28</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102</w:t>
            </w:r>
          </w:p>
        </w:tc>
        <w:tc>
          <w:tcPr>
            <w:tcW w:w="6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81</w:t>
            </w:r>
          </w:p>
        </w:tc>
        <w:tc>
          <w:tcPr>
            <w:tcW w:w="6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一般公共服务支出</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182.52</w:t>
            </w:r>
          </w:p>
        </w:tc>
        <w:tc>
          <w:tcPr>
            <w:tcW w:w="6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64</w:t>
            </w:r>
          </w:p>
        </w:tc>
        <w:tc>
          <w:tcPr>
            <w:tcW w:w="8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90.52</w:t>
            </w:r>
          </w:p>
        </w:tc>
        <w:tc>
          <w:tcPr>
            <w:tcW w:w="6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28</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102</w:t>
            </w:r>
          </w:p>
        </w:tc>
        <w:tc>
          <w:tcPr>
            <w:tcW w:w="6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81</w:t>
            </w:r>
          </w:p>
        </w:tc>
        <w:tc>
          <w:tcPr>
            <w:tcW w:w="6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港澳台侨事务</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182.52</w:t>
            </w:r>
          </w:p>
        </w:tc>
        <w:tc>
          <w:tcPr>
            <w:tcW w:w="6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64</w:t>
            </w:r>
          </w:p>
        </w:tc>
        <w:tc>
          <w:tcPr>
            <w:tcW w:w="8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90.52</w:t>
            </w:r>
          </w:p>
        </w:tc>
        <w:tc>
          <w:tcPr>
            <w:tcW w:w="6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28</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102</w:t>
            </w:r>
          </w:p>
        </w:tc>
        <w:tc>
          <w:tcPr>
            <w:tcW w:w="6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81</w:t>
            </w:r>
          </w:p>
        </w:tc>
        <w:tc>
          <w:tcPr>
            <w:tcW w:w="6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行政运行</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182.52</w:t>
            </w:r>
          </w:p>
        </w:tc>
        <w:tc>
          <w:tcPr>
            <w:tcW w:w="6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64</w:t>
            </w:r>
          </w:p>
        </w:tc>
        <w:tc>
          <w:tcPr>
            <w:tcW w:w="8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90.52</w:t>
            </w:r>
          </w:p>
        </w:tc>
        <w:tc>
          <w:tcPr>
            <w:tcW w:w="6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28</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102</w:t>
            </w:r>
          </w:p>
        </w:tc>
        <w:tc>
          <w:tcPr>
            <w:tcW w:w="6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81</w:t>
            </w:r>
          </w:p>
        </w:tc>
        <w:tc>
          <w:tcPr>
            <w:tcW w:w="6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21</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13460" w:type="dxa"/>
            <w:gridSpan w:val="19"/>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说明：本表为列省级支出的当年一般公共预算拨款基本支出工资福利安排情况。</w:t>
            </w:r>
          </w:p>
        </w:tc>
      </w:tr>
    </w:tbl>
    <w:p>
      <w:pPr>
        <w:rPr>
          <w:rFonts w:hint="eastAsia"/>
        </w:rPr>
      </w:pPr>
    </w:p>
    <w:tbl>
      <w:tblPr>
        <w:tblStyle w:val="5"/>
        <w:tblW w:w="14002" w:type="dxa"/>
        <w:tblInd w:w="93" w:type="dxa"/>
        <w:tblLayout w:type="fixed"/>
        <w:tblCellMar>
          <w:top w:w="0" w:type="dxa"/>
          <w:left w:w="108" w:type="dxa"/>
          <w:bottom w:w="0" w:type="dxa"/>
          <w:right w:w="108" w:type="dxa"/>
        </w:tblCellMar>
      </w:tblPr>
      <w:tblGrid>
        <w:gridCol w:w="754"/>
        <w:gridCol w:w="397"/>
        <w:gridCol w:w="397"/>
        <w:gridCol w:w="1575"/>
        <w:gridCol w:w="666"/>
        <w:gridCol w:w="544"/>
        <w:gridCol w:w="506"/>
        <w:gridCol w:w="529"/>
        <w:gridCol w:w="487"/>
        <w:gridCol w:w="506"/>
        <w:gridCol w:w="430"/>
        <w:gridCol w:w="487"/>
        <w:gridCol w:w="487"/>
        <w:gridCol w:w="648"/>
        <w:gridCol w:w="525"/>
        <w:gridCol w:w="506"/>
        <w:gridCol w:w="506"/>
        <w:gridCol w:w="601"/>
        <w:gridCol w:w="506"/>
        <w:gridCol w:w="506"/>
        <w:gridCol w:w="510"/>
        <w:gridCol w:w="563"/>
        <w:gridCol w:w="666"/>
        <w:gridCol w:w="700"/>
      </w:tblGrid>
      <w:tr>
        <w:tblPrEx>
          <w:tblLayout w:type="fixed"/>
          <w:tblCellMar>
            <w:top w:w="0" w:type="dxa"/>
            <w:left w:w="108" w:type="dxa"/>
            <w:bottom w:w="0" w:type="dxa"/>
            <w:right w:w="108" w:type="dxa"/>
          </w:tblCellMar>
        </w:tblPrEx>
        <w:trPr>
          <w:trHeight w:val="240" w:hRule="atLeast"/>
        </w:trPr>
        <w:tc>
          <w:tcPr>
            <w:tcW w:w="4839" w:type="dxa"/>
            <w:gridSpan w:val="7"/>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附件11：</w:t>
            </w:r>
          </w:p>
        </w:tc>
        <w:tc>
          <w:tcPr>
            <w:tcW w:w="529"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8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3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8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8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48"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25"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1"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1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63"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1366" w:type="dxa"/>
            <w:gridSpan w:val="2"/>
            <w:tcBorders>
              <w:top w:val="nil"/>
              <w:left w:val="nil"/>
              <w:bottom w:val="nil"/>
              <w:right w:val="nil"/>
            </w:tcBorders>
            <w:shd w:val="clear" w:color="auto" w:fill="auto"/>
            <w:vAlign w:val="center"/>
          </w:tcPr>
          <w:p>
            <w:pPr>
              <w:widowControl/>
              <w:jc w:val="righ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450" w:hRule="atLeast"/>
        </w:trPr>
        <w:tc>
          <w:tcPr>
            <w:tcW w:w="14002" w:type="dxa"/>
            <w:gridSpan w:val="24"/>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一般公共预算省级基本支出预算明细表-商品和服务支出</w:t>
            </w:r>
          </w:p>
        </w:tc>
      </w:tr>
      <w:tr>
        <w:tblPrEx>
          <w:tblLayout w:type="fixed"/>
          <w:tblCellMar>
            <w:top w:w="0" w:type="dxa"/>
            <w:left w:w="108" w:type="dxa"/>
            <w:bottom w:w="0" w:type="dxa"/>
            <w:right w:w="108" w:type="dxa"/>
          </w:tblCellMar>
        </w:tblPrEx>
        <w:trPr>
          <w:trHeight w:val="240" w:hRule="atLeast"/>
        </w:trPr>
        <w:tc>
          <w:tcPr>
            <w:tcW w:w="5368" w:type="dxa"/>
            <w:gridSpan w:val="8"/>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48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3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8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8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48"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25"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601"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0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10"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63"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1366" w:type="dxa"/>
            <w:gridSpan w:val="2"/>
            <w:tcBorders>
              <w:top w:val="nil"/>
              <w:left w:val="nil"/>
              <w:bottom w:val="single" w:color="auto" w:sz="4" w:space="0"/>
              <w:right w:val="nil"/>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75" w:hRule="atLeast"/>
        </w:trPr>
        <w:tc>
          <w:tcPr>
            <w:tcW w:w="75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功能科目</w:t>
            </w:r>
          </w:p>
        </w:tc>
        <w:tc>
          <w:tcPr>
            <w:tcW w:w="39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39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15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66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 计</w:t>
            </w:r>
          </w:p>
        </w:tc>
        <w:tc>
          <w:tcPr>
            <w:tcW w:w="54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办公费</w:t>
            </w:r>
          </w:p>
        </w:tc>
        <w:tc>
          <w:tcPr>
            <w:tcW w:w="50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日常印刷费</w:t>
            </w:r>
          </w:p>
        </w:tc>
        <w:tc>
          <w:tcPr>
            <w:tcW w:w="52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水费</w:t>
            </w:r>
          </w:p>
        </w:tc>
        <w:tc>
          <w:tcPr>
            <w:tcW w:w="48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电费</w:t>
            </w:r>
          </w:p>
        </w:tc>
        <w:tc>
          <w:tcPr>
            <w:tcW w:w="5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邮电费</w:t>
            </w:r>
          </w:p>
        </w:tc>
        <w:tc>
          <w:tcPr>
            <w:tcW w:w="43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取暖费</w:t>
            </w:r>
          </w:p>
        </w:tc>
        <w:tc>
          <w:tcPr>
            <w:tcW w:w="48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物业管理费</w:t>
            </w:r>
          </w:p>
        </w:tc>
        <w:tc>
          <w:tcPr>
            <w:tcW w:w="48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差旅费</w:t>
            </w:r>
          </w:p>
        </w:tc>
        <w:tc>
          <w:tcPr>
            <w:tcW w:w="64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日常维修(护)费</w:t>
            </w:r>
          </w:p>
        </w:tc>
        <w:tc>
          <w:tcPr>
            <w:tcW w:w="5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租赁费</w:t>
            </w:r>
          </w:p>
        </w:tc>
        <w:tc>
          <w:tcPr>
            <w:tcW w:w="5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会议费</w:t>
            </w:r>
          </w:p>
        </w:tc>
        <w:tc>
          <w:tcPr>
            <w:tcW w:w="5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培训费</w:t>
            </w:r>
          </w:p>
        </w:tc>
        <w:tc>
          <w:tcPr>
            <w:tcW w:w="6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公务接待费</w:t>
            </w:r>
          </w:p>
        </w:tc>
        <w:tc>
          <w:tcPr>
            <w:tcW w:w="5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劳务费</w:t>
            </w:r>
          </w:p>
        </w:tc>
        <w:tc>
          <w:tcPr>
            <w:tcW w:w="5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工会经费</w:t>
            </w:r>
          </w:p>
        </w:tc>
        <w:tc>
          <w:tcPr>
            <w:tcW w:w="51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福利费</w:t>
            </w:r>
          </w:p>
        </w:tc>
        <w:tc>
          <w:tcPr>
            <w:tcW w:w="56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公务用车运行维护费</w:t>
            </w:r>
          </w:p>
        </w:tc>
        <w:tc>
          <w:tcPr>
            <w:tcW w:w="66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其他交通费</w:t>
            </w:r>
          </w:p>
        </w:tc>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其他一般商品和服务支出</w:t>
            </w:r>
          </w:p>
        </w:tc>
      </w:tr>
      <w:tr>
        <w:tblPrEx>
          <w:tblLayout w:type="fixed"/>
          <w:tblCellMar>
            <w:top w:w="0" w:type="dxa"/>
            <w:left w:w="108" w:type="dxa"/>
            <w:bottom w:w="0" w:type="dxa"/>
            <w:right w:w="108" w:type="dxa"/>
          </w:tblCellMar>
        </w:tblPrEx>
        <w:trPr>
          <w:trHeight w:val="375" w:hRule="atLeast"/>
        </w:trPr>
        <w:tc>
          <w:tcPr>
            <w:tcW w:w="1548"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科目编码</w:t>
            </w:r>
          </w:p>
        </w:tc>
        <w:tc>
          <w:tcPr>
            <w:tcW w:w="157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科目名称</w:t>
            </w: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375" w:hRule="atLeast"/>
        </w:trPr>
        <w:tc>
          <w:tcPr>
            <w:tcW w:w="75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类</w:t>
            </w:r>
          </w:p>
        </w:tc>
        <w:tc>
          <w:tcPr>
            <w:tcW w:w="3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款</w:t>
            </w:r>
          </w:p>
        </w:tc>
        <w:tc>
          <w:tcPr>
            <w:tcW w:w="3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w:t>
            </w:r>
          </w:p>
        </w:tc>
        <w:tc>
          <w:tcPr>
            <w:tcW w:w="15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55.46</w:t>
            </w:r>
          </w:p>
        </w:tc>
        <w:tc>
          <w:tcPr>
            <w:tcW w:w="5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0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5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22.69</w:t>
            </w:r>
          </w:p>
        </w:tc>
        <w:tc>
          <w:tcPr>
            <w:tcW w:w="7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0.77</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一般公共服务支出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5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5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22.69</w:t>
            </w:r>
          </w:p>
        </w:tc>
        <w:tc>
          <w:tcPr>
            <w:tcW w:w="7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0.77</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港澳台侨事务</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5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5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22.69</w:t>
            </w:r>
          </w:p>
        </w:tc>
        <w:tc>
          <w:tcPr>
            <w:tcW w:w="7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0.77</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行政运行</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5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w:t>
            </w:r>
          </w:p>
        </w:tc>
        <w:tc>
          <w:tcPr>
            <w:tcW w:w="48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5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4.5</w:t>
            </w:r>
          </w:p>
        </w:tc>
        <w:tc>
          <w:tcPr>
            <w:tcW w:w="5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22.69</w:t>
            </w:r>
          </w:p>
        </w:tc>
        <w:tc>
          <w:tcPr>
            <w:tcW w:w="7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0.77</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教育支出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进修及培训</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1575"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培训支出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6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75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35" w:hRule="atLeast"/>
        </w:trPr>
        <w:tc>
          <w:tcPr>
            <w:tcW w:w="14002" w:type="dxa"/>
            <w:gridSpan w:val="24"/>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说明：本表为列省级支出的当年一般公共预算拨款基本支出商品和服务支出安排情况。</w:t>
            </w:r>
          </w:p>
        </w:tc>
      </w:tr>
    </w:tbl>
    <w:p>
      <w:pPr>
        <w:rPr>
          <w:rFonts w:hint="eastAsia"/>
        </w:rPr>
      </w:pPr>
    </w:p>
    <w:tbl>
      <w:tblPr>
        <w:tblStyle w:val="5"/>
        <w:tblW w:w="14081" w:type="dxa"/>
        <w:tblInd w:w="93" w:type="dxa"/>
        <w:tblLayout w:type="fixed"/>
        <w:tblCellMar>
          <w:top w:w="0" w:type="dxa"/>
          <w:left w:w="108" w:type="dxa"/>
          <w:bottom w:w="0" w:type="dxa"/>
          <w:right w:w="108" w:type="dxa"/>
        </w:tblCellMar>
      </w:tblPr>
      <w:tblGrid>
        <w:gridCol w:w="484"/>
        <w:gridCol w:w="416"/>
        <w:gridCol w:w="416"/>
        <w:gridCol w:w="1942"/>
        <w:gridCol w:w="445"/>
        <w:gridCol w:w="635"/>
        <w:gridCol w:w="587"/>
        <w:gridCol w:w="731"/>
        <w:gridCol w:w="496"/>
        <w:gridCol w:w="515"/>
        <w:gridCol w:w="515"/>
        <w:gridCol w:w="552"/>
        <w:gridCol w:w="533"/>
        <w:gridCol w:w="552"/>
        <w:gridCol w:w="533"/>
        <w:gridCol w:w="588"/>
        <w:gridCol w:w="717"/>
        <w:gridCol w:w="588"/>
        <w:gridCol w:w="577"/>
        <w:gridCol w:w="538"/>
        <w:gridCol w:w="697"/>
        <w:gridCol w:w="1024"/>
      </w:tblGrid>
      <w:tr>
        <w:tblPrEx>
          <w:tblLayout w:type="fixed"/>
          <w:tblCellMar>
            <w:top w:w="0" w:type="dxa"/>
            <w:left w:w="108" w:type="dxa"/>
            <w:bottom w:w="0" w:type="dxa"/>
            <w:right w:w="108" w:type="dxa"/>
          </w:tblCellMar>
        </w:tblPrEx>
        <w:trPr>
          <w:trHeight w:val="240" w:hRule="atLeast"/>
        </w:trPr>
        <w:tc>
          <w:tcPr>
            <w:tcW w:w="4338" w:type="dxa"/>
            <w:gridSpan w:val="6"/>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附件12：</w:t>
            </w:r>
          </w:p>
        </w:tc>
        <w:tc>
          <w:tcPr>
            <w:tcW w:w="58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31"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9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15"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15"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5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33"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5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33"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1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77"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538"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697"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1024" w:type="dxa"/>
            <w:tcBorders>
              <w:top w:val="nil"/>
              <w:left w:val="nil"/>
              <w:bottom w:val="nil"/>
              <w:right w:val="nil"/>
            </w:tcBorders>
            <w:shd w:val="clear" w:color="auto" w:fill="auto"/>
            <w:vAlign w:val="center"/>
          </w:tcPr>
          <w:p>
            <w:pPr>
              <w:widowControl/>
              <w:jc w:val="righ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450" w:hRule="atLeast"/>
        </w:trPr>
        <w:tc>
          <w:tcPr>
            <w:tcW w:w="14081" w:type="dxa"/>
            <w:gridSpan w:val="22"/>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一般公共预算省级基本支出预算明细表-对个人和家庭的补助</w:t>
            </w:r>
          </w:p>
        </w:tc>
      </w:tr>
      <w:tr>
        <w:tblPrEx>
          <w:tblLayout w:type="fixed"/>
          <w:tblCellMar>
            <w:top w:w="0" w:type="dxa"/>
            <w:left w:w="108" w:type="dxa"/>
            <w:bottom w:w="0" w:type="dxa"/>
            <w:right w:w="108" w:type="dxa"/>
          </w:tblCellMar>
        </w:tblPrEx>
        <w:trPr>
          <w:trHeight w:val="240" w:hRule="atLeast"/>
        </w:trPr>
        <w:tc>
          <w:tcPr>
            <w:tcW w:w="4338" w:type="dxa"/>
            <w:gridSpan w:val="6"/>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58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31"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496"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15"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15"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5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33"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5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33"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717"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577"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538"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697"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1024" w:type="dxa"/>
            <w:tcBorders>
              <w:top w:val="nil"/>
              <w:left w:val="nil"/>
              <w:bottom w:val="single" w:color="auto" w:sz="4" w:space="0"/>
              <w:right w:val="nil"/>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30" w:hRule="atLeast"/>
        </w:trPr>
        <w:tc>
          <w:tcPr>
            <w:tcW w:w="32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功能科目</w:t>
            </w:r>
          </w:p>
        </w:tc>
        <w:tc>
          <w:tcPr>
            <w:tcW w:w="445" w:type="dxa"/>
            <w:vMerge w:val="restart"/>
            <w:tcBorders>
              <w:top w:val="single" w:color="auto" w:sz="4" w:space="0"/>
              <w:left w:val="nil"/>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总计</w:t>
            </w:r>
          </w:p>
        </w:tc>
        <w:tc>
          <w:tcPr>
            <w:tcW w:w="635"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离休费</w:t>
            </w:r>
          </w:p>
        </w:tc>
        <w:tc>
          <w:tcPr>
            <w:tcW w:w="587"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退休费</w:t>
            </w:r>
          </w:p>
        </w:tc>
        <w:tc>
          <w:tcPr>
            <w:tcW w:w="731"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退职(役)费</w:t>
            </w:r>
          </w:p>
        </w:tc>
        <w:tc>
          <w:tcPr>
            <w:tcW w:w="496"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抚恤金</w:t>
            </w:r>
          </w:p>
        </w:tc>
        <w:tc>
          <w:tcPr>
            <w:tcW w:w="515"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生活补助</w:t>
            </w:r>
          </w:p>
        </w:tc>
        <w:tc>
          <w:tcPr>
            <w:tcW w:w="515"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救济费</w:t>
            </w:r>
          </w:p>
        </w:tc>
        <w:tc>
          <w:tcPr>
            <w:tcW w:w="552"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医疗费</w:t>
            </w:r>
          </w:p>
        </w:tc>
        <w:tc>
          <w:tcPr>
            <w:tcW w:w="5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助学金</w:t>
            </w:r>
          </w:p>
        </w:tc>
        <w:tc>
          <w:tcPr>
            <w:tcW w:w="552" w:type="dxa"/>
            <w:vMerge w:val="restart"/>
            <w:tcBorders>
              <w:top w:val="single" w:color="auto" w:sz="4" w:space="0"/>
              <w:left w:val="nil"/>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奖励金</w:t>
            </w:r>
          </w:p>
        </w:tc>
        <w:tc>
          <w:tcPr>
            <w:tcW w:w="5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生产补贴</w:t>
            </w:r>
          </w:p>
        </w:tc>
        <w:tc>
          <w:tcPr>
            <w:tcW w:w="247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住房支出</w:t>
            </w:r>
          </w:p>
        </w:tc>
        <w:tc>
          <w:tcPr>
            <w:tcW w:w="538"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采暖补贴</w:t>
            </w:r>
          </w:p>
        </w:tc>
        <w:tc>
          <w:tcPr>
            <w:tcW w:w="6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物业服务补贴</w:t>
            </w:r>
          </w:p>
        </w:tc>
        <w:tc>
          <w:tcPr>
            <w:tcW w:w="1024"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w:t>
            </w:r>
          </w:p>
        </w:tc>
      </w:tr>
      <w:tr>
        <w:tblPrEx>
          <w:tblLayout w:type="fixed"/>
          <w:tblCellMar>
            <w:top w:w="0" w:type="dxa"/>
            <w:left w:w="108" w:type="dxa"/>
            <w:bottom w:w="0" w:type="dxa"/>
            <w:right w:w="108" w:type="dxa"/>
          </w:tblCellMar>
        </w:tblPrEx>
        <w:trPr>
          <w:trHeight w:val="330" w:hRule="atLeast"/>
        </w:trPr>
        <w:tc>
          <w:tcPr>
            <w:tcW w:w="131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19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445" w:type="dxa"/>
            <w:vMerge w:val="continue"/>
            <w:tcBorders>
              <w:top w:val="single" w:color="auto" w:sz="4" w:space="0"/>
              <w:left w:val="nil"/>
              <w:bottom w:val="single" w:color="auto" w:sz="4" w:space="0"/>
              <w:right w:val="nil"/>
            </w:tcBorders>
            <w:vAlign w:val="center"/>
          </w:tcPr>
          <w:p>
            <w:pPr>
              <w:widowControl/>
              <w:jc w:val="left"/>
              <w:rPr>
                <w:rFonts w:ascii="宋体" w:hAnsi="宋体" w:cs="宋体"/>
                <w:b/>
                <w:bCs/>
                <w:kern w:val="0"/>
                <w:sz w:val="20"/>
                <w:szCs w:val="20"/>
              </w:rPr>
            </w:pPr>
          </w:p>
        </w:tc>
        <w:tc>
          <w:tcPr>
            <w:tcW w:w="63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8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731"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496"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1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1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5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52" w:type="dxa"/>
            <w:vMerge w:val="continue"/>
            <w:tcBorders>
              <w:top w:val="single" w:color="auto" w:sz="4" w:space="0"/>
              <w:left w:val="nil"/>
              <w:bottom w:val="single" w:color="auto" w:sz="4" w:space="0"/>
              <w:right w:val="nil"/>
            </w:tcBorders>
            <w:vAlign w:val="center"/>
          </w:tcPr>
          <w:p>
            <w:pPr>
              <w:widowControl/>
              <w:jc w:val="left"/>
              <w:rPr>
                <w:rFonts w:ascii="宋体" w:hAnsi="宋体" w:cs="宋体"/>
                <w:b/>
                <w:bCs/>
                <w:kern w:val="0"/>
                <w:sz w:val="20"/>
                <w:szCs w:val="20"/>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7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住房公积金</w:t>
            </w:r>
          </w:p>
        </w:tc>
        <w:tc>
          <w:tcPr>
            <w:tcW w:w="5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提租补贴</w:t>
            </w:r>
          </w:p>
        </w:tc>
        <w:tc>
          <w:tcPr>
            <w:tcW w:w="5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购房补贴</w:t>
            </w:r>
          </w:p>
        </w:tc>
        <w:tc>
          <w:tcPr>
            <w:tcW w:w="538"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18"/>
                <w:szCs w:val="18"/>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24"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330" w:hRule="atLeast"/>
        </w:trPr>
        <w:tc>
          <w:tcPr>
            <w:tcW w:w="4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类</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款</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w:t>
            </w:r>
          </w:p>
        </w:tc>
        <w:tc>
          <w:tcPr>
            <w:tcW w:w="19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445" w:type="dxa"/>
            <w:vMerge w:val="continue"/>
            <w:tcBorders>
              <w:top w:val="single" w:color="auto" w:sz="4" w:space="0"/>
              <w:left w:val="nil"/>
              <w:bottom w:val="single" w:color="auto" w:sz="4" w:space="0"/>
              <w:right w:val="nil"/>
            </w:tcBorders>
            <w:vAlign w:val="center"/>
          </w:tcPr>
          <w:p>
            <w:pPr>
              <w:widowControl/>
              <w:jc w:val="left"/>
              <w:rPr>
                <w:rFonts w:ascii="宋体" w:hAnsi="宋体" w:cs="宋体"/>
                <w:b/>
                <w:bCs/>
                <w:kern w:val="0"/>
                <w:sz w:val="20"/>
                <w:szCs w:val="20"/>
              </w:rPr>
            </w:pPr>
          </w:p>
        </w:tc>
        <w:tc>
          <w:tcPr>
            <w:tcW w:w="63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8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731"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496"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1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1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5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52" w:type="dxa"/>
            <w:vMerge w:val="continue"/>
            <w:tcBorders>
              <w:top w:val="single" w:color="auto" w:sz="4" w:space="0"/>
              <w:left w:val="nil"/>
              <w:bottom w:val="single" w:color="auto" w:sz="4" w:space="0"/>
              <w:right w:val="nil"/>
            </w:tcBorders>
            <w:vAlign w:val="center"/>
          </w:tcPr>
          <w:p>
            <w:pPr>
              <w:widowControl/>
              <w:jc w:val="left"/>
              <w:rPr>
                <w:rFonts w:ascii="宋体" w:hAnsi="宋体" w:cs="宋体"/>
                <w:b/>
                <w:bCs/>
                <w:kern w:val="0"/>
                <w:sz w:val="20"/>
                <w:szCs w:val="20"/>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7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5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538"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18"/>
                <w:szCs w:val="18"/>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24"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44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23</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一般公共服务支出</w:t>
            </w:r>
          </w:p>
        </w:tc>
        <w:tc>
          <w:tcPr>
            <w:tcW w:w="44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港澳台侨事务</w:t>
            </w:r>
          </w:p>
        </w:tc>
        <w:tc>
          <w:tcPr>
            <w:tcW w:w="44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9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行政运行</w:t>
            </w:r>
          </w:p>
        </w:tc>
        <w:tc>
          <w:tcPr>
            <w:tcW w:w="44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2"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住房保障支出</w:t>
            </w:r>
          </w:p>
        </w:tc>
        <w:tc>
          <w:tcPr>
            <w:tcW w:w="44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2"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住房改革支出</w:t>
            </w:r>
          </w:p>
        </w:tc>
        <w:tc>
          <w:tcPr>
            <w:tcW w:w="44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942"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住房公积金</w:t>
            </w:r>
          </w:p>
        </w:tc>
        <w:tc>
          <w:tcPr>
            <w:tcW w:w="44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4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4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4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4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48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4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35" w:hRule="atLeast"/>
        </w:trPr>
        <w:tc>
          <w:tcPr>
            <w:tcW w:w="14081" w:type="dxa"/>
            <w:gridSpan w:val="22"/>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说明：本表为列省级支出的当年一般公共预算拨款基本支出对个人和家庭的补助安排情况。</w:t>
            </w:r>
          </w:p>
        </w:tc>
      </w:tr>
    </w:tbl>
    <w:p>
      <w:pPr>
        <w:rPr>
          <w:rFonts w:hint="eastAsia"/>
        </w:rPr>
      </w:pPr>
    </w:p>
    <w:tbl>
      <w:tblPr>
        <w:tblStyle w:val="5"/>
        <w:tblW w:w="13660" w:type="dxa"/>
        <w:tblInd w:w="93" w:type="dxa"/>
        <w:tblLayout w:type="fixed"/>
        <w:tblCellMar>
          <w:top w:w="0" w:type="dxa"/>
          <w:left w:w="108" w:type="dxa"/>
          <w:bottom w:w="0" w:type="dxa"/>
          <w:right w:w="108" w:type="dxa"/>
        </w:tblCellMar>
      </w:tblPr>
      <w:tblGrid>
        <w:gridCol w:w="521"/>
        <w:gridCol w:w="520"/>
        <w:gridCol w:w="520"/>
        <w:gridCol w:w="580"/>
        <w:gridCol w:w="828"/>
        <w:gridCol w:w="732"/>
        <w:gridCol w:w="826"/>
        <w:gridCol w:w="1207"/>
        <w:gridCol w:w="1167"/>
        <w:gridCol w:w="801"/>
        <w:gridCol w:w="934"/>
        <w:gridCol w:w="1142"/>
        <w:gridCol w:w="818"/>
        <w:gridCol w:w="913"/>
        <w:gridCol w:w="1121"/>
        <w:gridCol w:w="1030"/>
      </w:tblGrid>
      <w:tr>
        <w:tblPrEx>
          <w:tblLayout w:type="fixed"/>
          <w:tblCellMar>
            <w:top w:w="0" w:type="dxa"/>
            <w:left w:w="108" w:type="dxa"/>
            <w:bottom w:w="0" w:type="dxa"/>
            <w:right w:w="108" w:type="dxa"/>
          </w:tblCellMar>
        </w:tblPrEx>
        <w:trPr>
          <w:trHeight w:val="240" w:hRule="atLeast"/>
        </w:trPr>
        <w:tc>
          <w:tcPr>
            <w:tcW w:w="2969" w:type="dxa"/>
            <w:gridSpan w:val="5"/>
            <w:tcBorders>
              <w:top w:val="nil"/>
              <w:left w:val="nil"/>
              <w:bottom w:val="nil"/>
              <w:right w:val="nil"/>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附件13：</w:t>
            </w:r>
          </w:p>
        </w:tc>
        <w:tc>
          <w:tcPr>
            <w:tcW w:w="73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26"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207"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167"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01"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34"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14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18"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13"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121"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30" w:type="dxa"/>
            <w:tcBorders>
              <w:top w:val="nil"/>
              <w:left w:val="nil"/>
              <w:bottom w:val="nil"/>
              <w:right w:val="nil"/>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3660" w:type="dxa"/>
            <w:gridSpan w:val="16"/>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政府性基金拨款省级支出预算分类汇总表</w:t>
            </w:r>
          </w:p>
        </w:tc>
      </w:tr>
      <w:tr>
        <w:tblPrEx>
          <w:tblLayout w:type="fixed"/>
          <w:tblCellMar>
            <w:top w:w="0" w:type="dxa"/>
            <w:left w:w="108" w:type="dxa"/>
            <w:bottom w:w="0" w:type="dxa"/>
            <w:right w:w="108" w:type="dxa"/>
          </w:tblCellMar>
        </w:tblPrEx>
        <w:trPr>
          <w:trHeight w:val="240" w:hRule="atLeast"/>
        </w:trPr>
        <w:tc>
          <w:tcPr>
            <w:tcW w:w="6901" w:type="dxa"/>
            <w:gridSpan w:val="9"/>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801"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34"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14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18"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13"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121"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30" w:type="dxa"/>
            <w:tcBorders>
              <w:top w:val="nil"/>
              <w:left w:val="nil"/>
              <w:bottom w:val="nil"/>
              <w:right w:val="nil"/>
            </w:tcBorders>
            <w:shd w:val="clear" w:color="000000" w:fill="FFFFFF"/>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2141"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功能科目</w:t>
            </w:r>
          </w:p>
        </w:tc>
        <w:tc>
          <w:tcPr>
            <w:tcW w:w="828"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  计</w:t>
            </w:r>
          </w:p>
        </w:tc>
        <w:tc>
          <w:tcPr>
            <w:tcW w:w="3932"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675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省本级项目支出</w:t>
            </w:r>
          </w:p>
        </w:tc>
      </w:tr>
      <w:tr>
        <w:tblPrEx>
          <w:tblLayout w:type="fixed"/>
          <w:tblCellMar>
            <w:top w:w="0" w:type="dxa"/>
            <w:left w:w="108" w:type="dxa"/>
            <w:bottom w:w="0" w:type="dxa"/>
            <w:right w:w="108" w:type="dxa"/>
          </w:tblCellMar>
        </w:tblPrEx>
        <w:trPr>
          <w:trHeight w:val="402" w:hRule="atLeast"/>
        </w:trPr>
        <w:tc>
          <w:tcPr>
            <w:tcW w:w="1561"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5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3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82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工资福利支出</w:t>
            </w:r>
          </w:p>
        </w:tc>
        <w:tc>
          <w:tcPr>
            <w:tcW w:w="120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一般商品和服务支出</w:t>
            </w:r>
          </w:p>
        </w:tc>
        <w:tc>
          <w:tcPr>
            <w:tcW w:w="116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对个人和家庭的补助</w:t>
            </w:r>
          </w:p>
        </w:tc>
        <w:tc>
          <w:tcPr>
            <w:tcW w:w="80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商品和服务支出</w:t>
            </w:r>
          </w:p>
        </w:tc>
        <w:tc>
          <w:tcPr>
            <w:tcW w:w="114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对个人和家庭的补助</w:t>
            </w:r>
          </w:p>
        </w:tc>
        <w:tc>
          <w:tcPr>
            <w:tcW w:w="81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基本建设支出</w:t>
            </w:r>
          </w:p>
        </w:tc>
        <w:tc>
          <w:tcPr>
            <w:tcW w:w="91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其他资本性支出</w:t>
            </w:r>
          </w:p>
        </w:tc>
        <w:tc>
          <w:tcPr>
            <w:tcW w:w="11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对企事业单位的补贴</w:t>
            </w:r>
          </w:p>
        </w:tc>
        <w:tc>
          <w:tcPr>
            <w:tcW w:w="10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其他支出</w:t>
            </w:r>
          </w:p>
        </w:tc>
      </w:tr>
      <w:tr>
        <w:tblPrEx>
          <w:tblLayout w:type="fixed"/>
          <w:tblCellMar>
            <w:top w:w="0" w:type="dxa"/>
            <w:left w:w="108" w:type="dxa"/>
            <w:bottom w:w="0" w:type="dxa"/>
            <w:right w:w="108" w:type="dxa"/>
          </w:tblCellMar>
        </w:tblPrEx>
        <w:trPr>
          <w:trHeight w:val="345" w:hRule="atLeast"/>
        </w:trPr>
        <w:tc>
          <w:tcPr>
            <w:tcW w:w="521"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类</w:t>
            </w:r>
          </w:p>
        </w:tc>
        <w:tc>
          <w:tcPr>
            <w:tcW w:w="520"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款</w:t>
            </w:r>
          </w:p>
        </w:tc>
        <w:tc>
          <w:tcPr>
            <w:tcW w:w="520"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w:t>
            </w: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2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1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9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1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0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600" w:hRule="atLeast"/>
        </w:trPr>
        <w:tc>
          <w:tcPr>
            <w:tcW w:w="52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73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82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120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116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80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9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11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91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112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103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2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2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0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5" w:hRule="atLeast"/>
        </w:trPr>
        <w:tc>
          <w:tcPr>
            <w:tcW w:w="13660" w:type="dxa"/>
            <w:gridSpan w:val="16"/>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说明：本表为列省级支出的当年政府性基金预算安排情况。我会2016年没有使用政府性基金预算拨款安排的支出。</w:t>
            </w:r>
          </w:p>
        </w:tc>
      </w:tr>
    </w:tbl>
    <w:p>
      <w:pPr>
        <w:rPr>
          <w:rFonts w:hint="eastAsia"/>
        </w:rPr>
      </w:pPr>
    </w:p>
    <w:tbl>
      <w:tblPr>
        <w:tblStyle w:val="5"/>
        <w:tblW w:w="13891" w:type="dxa"/>
        <w:tblInd w:w="93" w:type="dxa"/>
        <w:tblLayout w:type="fixed"/>
        <w:tblCellMar>
          <w:top w:w="0" w:type="dxa"/>
          <w:left w:w="108" w:type="dxa"/>
          <w:bottom w:w="0" w:type="dxa"/>
          <w:right w:w="108" w:type="dxa"/>
        </w:tblCellMar>
      </w:tblPr>
      <w:tblGrid>
        <w:gridCol w:w="598"/>
        <w:gridCol w:w="595"/>
        <w:gridCol w:w="592"/>
        <w:gridCol w:w="634"/>
        <w:gridCol w:w="841"/>
        <w:gridCol w:w="747"/>
        <w:gridCol w:w="861"/>
        <w:gridCol w:w="1121"/>
        <w:gridCol w:w="1098"/>
        <w:gridCol w:w="742"/>
        <w:gridCol w:w="941"/>
        <w:gridCol w:w="1023"/>
        <w:gridCol w:w="760"/>
        <w:gridCol w:w="914"/>
        <w:gridCol w:w="1038"/>
        <w:gridCol w:w="1386"/>
      </w:tblGrid>
      <w:tr>
        <w:tblPrEx>
          <w:tblLayout w:type="fixed"/>
          <w:tblCellMar>
            <w:top w:w="0" w:type="dxa"/>
            <w:left w:w="108" w:type="dxa"/>
            <w:bottom w:w="0" w:type="dxa"/>
            <w:right w:w="108" w:type="dxa"/>
          </w:tblCellMar>
        </w:tblPrEx>
        <w:trPr>
          <w:trHeight w:val="240" w:hRule="atLeast"/>
        </w:trPr>
        <w:tc>
          <w:tcPr>
            <w:tcW w:w="3260" w:type="dxa"/>
            <w:gridSpan w:val="5"/>
            <w:tcBorders>
              <w:top w:val="nil"/>
              <w:left w:val="nil"/>
              <w:bottom w:val="nil"/>
              <w:right w:val="nil"/>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附件14：</w:t>
            </w:r>
          </w:p>
        </w:tc>
        <w:tc>
          <w:tcPr>
            <w:tcW w:w="747"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61"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121"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98"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4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41"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23"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60"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14"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38"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386" w:type="dxa"/>
            <w:tcBorders>
              <w:top w:val="nil"/>
              <w:left w:val="nil"/>
              <w:bottom w:val="nil"/>
              <w:right w:val="nil"/>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3891" w:type="dxa"/>
            <w:gridSpan w:val="16"/>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纳入专户管理的非税收入拨款省级支出预算分类汇总表</w:t>
            </w:r>
          </w:p>
        </w:tc>
      </w:tr>
      <w:tr>
        <w:tblPrEx>
          <w:tblLayout w:type="fixed"/>
          <w:tblCellMar>
            <w:top w:w="0" w:type="dxa"/>
            <w:left w:w="108" w:type="dxa"/>
            <w:bottom w:w="0" w:type="dxa"/>
            <w:right w:w="108" w:type="dxa"/>
          </w:tblCellMar>
        </w:tblPrEx>
        <w:trPr>
          <w:trHeight w:val="240" w:hRule="atLeast"/>
        </w:trPr>
        <w:tc>
          <w:tcPr>
            <w:tcW w:w="7087" w:type="dxa"/>
            <w:gridSpan w:val="9"/>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74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41"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23"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60"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14"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38"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386" w:type="dxa"/>
            <w:tcBorders>
              <w:top w:val="nil"/>
              <w:left w:val="nil"/>
              <w:bottom w:val="nil"/>
              <w:right w:val="nil"/>
            </w:tcBorders>
            <w:shd w:val="clear" w:color="000000" w:fill="FFFFFF"/>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2419"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功能科目</w:t>
            </w:r>
          </w:p>
        </w:tc>
        <w:tc>
          <w:tcPr>
            <w:tcW w:w="84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  计</w:t>
            </w:r>
          </w:p>
        </w:tc>
        <w:tc>
          <w:tcPr>
            <w:tcW w:w="3827"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6804"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省本级项目支出</w:t>
            </w:r>
          </w:p>
        </w:tc>
      </w:tr>
      <w:tr>
        <w:tblPrEx>
          <w:tblLayout w:type="fixed"/>
          <w:tblCellMar>
            <w:top w:w="0" w:type="dxa"/>
            <w:left w:w="108" w:type="dxa"/>
            <w:bottom w:w="0" w:type="dxa"/>
            <w:right w:w="108" w:type="dxa"/>
          </w:tblCellMar>
        </w:tblPrEx>
        <w:trPr>
          <w:trHeight w:val="300" w:hRule="atLeast"/>
        </w:trPr>
        <w:tc>
          <w:tcPr>
            <w:tcW w:w="1785"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6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科目名称</w:t>
            </w:r>
          </w:p>
        </w:tc>
        <w:tc>
          <w:tcPr>
            <w:tcW w:w="8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4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8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工资福利支出</w:t>
            </w:r>
          </w:p>
        </w:tc>
        <w:tc>
          <w:tcPr>
            <w:tcW w:w="112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一般商品和服务支出</w:t>
            </w:r>
          </w:p>
        </w:tc>
        <w:tc>
          <w:tcPr>
            <w:tcW w:w="109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对个人和家庭的补助</w:t>
            </w:r>
          </w:p>
        </w:tc>
        <w:tc>
          <w:tcPr>
            <w:tcW w:w="74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94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商品和服务支出</w:t>
            </w:r>
          </w:p>
        </w:tc>
        <w:tc>
          <w:tcPr>
            <w:tcW w:w="102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对个人和家庭的补助</w:t>
            </w:r>
          </w:p>
        </w:tc>
        <w:tc>
          <w:tcPr>
            <w:tcW w:w="7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基本建设支出</w:t>
            </w:r>
          </w:p>
        </w:tc>
        <w:tc>
          <w:tcPr>
            <w:tcW w:w="91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其他资本性支出</w:t>
            </w:r>
          </w:p>
        </w:tc>
        <w:tc>
          <w:tcPr>
            <w:tcW w:w="103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对企事业单位的补贴</w:t>
            </w:r>
          </w:p>
        </w:tc>
        <w:tc>
          <w:tcPr>
            <w:tcW w:w="138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其他支出</w:t>
            </w:r>
          </w:p>
        </w:tc>
      </w:tr>
      <w:tr>
        <w:tblPrEx>
          <w:tblLayout w:type="fixed"/>
          <w:tblCellMar>
            <w:top w:w="0" w:type="dxa"/>
            <w:left w:w="108" w:type="dxa"/>
            <w:bottom w:w="0" w:type="dxa"/>
            <w:right w:w="108" w:type="dxa"/>
          </w:tblCellMar>
        </w:tblPrEx>
        <w:trPr>
          <w:trHeight w:val="300" w:hRule="atLeast"/>
        </w:trPr>
        <w:tc>
          <w:tcPr>
            <w:tcW w:w="598"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类</w:t>
            </w:r>
          </w:p>
        </w:tc>
        <w:tc>
          <w:tcPr>
            <w:tcW w:w="595"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款</w:t>
            </w:r>
          </w:p>
        </w:tc>
        <w:tc>
          <w:tcPr>
            <w:tcW w:w="592"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w:t>
            </w:r>
          </w:p>
        </w:tc>
        <w:tc>
          <w:tcPr>
            <w:tcW w:w="6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8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0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0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9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0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3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600" w:hRule="atLeast"/>
        </w:trPr>
        <w:tc>
          <w:tcPr>
            <w:tcW w:w="59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74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86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112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109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7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9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102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9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10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c>
          <w:tcPr>
            <w:tcW w:w="13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59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0" w:hRule="atLeast"/>
        </w:trPr>
        <w:tc>
          <w:tcPr>
            <w:tcW w:w="13891" w:type="dxa"/>
            <w:gridSpan w:val="16"/>
            <w:tcBorders>
              <w:top w:val="single" w:color="auto" w:sz="4" w:space="0"/>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说明：1、本表为列省级支出的纳入专户管理非税收入安排情况；2、本表为当年安排数（不含上年结转）。3、我会2016年没有纳入专户管理的非税收入预算拨款安排的支出。</w:t>
            </w:r>
          </w:p>
        </w:tc>
      </w:tr>
    </w:tbl>
    <w:p>
      <w:pPr>
        <w:rPr>
          <w:rFonts w:hint="eastAsia"/>
        </w:rPr>
      </w:pPr>
    </w:p>
    <w:tbl>
      <w:tblPr>
        <w:tblStyle w:val="5"/>
        <w:tblW w:w="13734" w:type="dxa"/>
        <w:tblInd w:w="93" w:type="dxa"/>
        <w:tblLayout w:type="fixed"/>
        <w:tblCellMar>
          <w:top w:w="0" w:type="dxa"/>
          <w:left w:w="108" w:type="dxa"/>
          <w:bottom w:w="0" w:type="dxa"/>
          <w:right w:w="108" w:type="dxa"/>
        </w:tblCellMar>
      </w:tblPr>
      <w:tblGrid>
        <w:gridCol w:w="486"/>
        <w:gridCol w:w="448"/>
        <w:gridCol w:w="448"/>
        <w:gridCol w:w="735"/>
        <w:gridCol w:w="925"/>
        <w:gridCol w:w="226"/>
        <w:gridCol w:w="260"/>
        <w:gridCol w:w="486"/>
        <w:gridCol w:w="436"/>
        <w:gridCol w:w="684"/>
        <w:gridCol w:w="72"/>
        <w:gridCol w:w="508"/>
        <w:gridCol w:w="356"/>
        <w:gridCol w:w="484"/>
        <w:gridCol w:w="451"/>
        <w:gridCol w:w="189"/>
        <w:gridCol w:w="600"/>
        <w:gridCol w:w="120"/>
        <w:gridCol w:w="521"/>
        <w:gridCol w:w="319"/>
        <w:gridCol w:w="530"/>
        <w:gridCol w:w="50"/>
        <w:gridCol w:w="840"/>
        <w:gridCol w:w="31"/>
        <w:gridCol w:w="732"/>
        <w:gridCol w:w="789"/>
        <w:gridCol w:w="978"/>
        <w:gridCol w:w="1030"/>
      </w:tblGrid>
      <w:tr>
        <w:tblPrEx>
          <w:tblLayout w:type="fixed"/>
          <w:tblCellMar>
            <w:top w:w="0" w:type="dxa"/>
            <w:left w:w="108" w:type="dxa"/>
            <w:bottom w:w="0" w:type="dxa"/>
            <w:right w:w="108" w:type="dxa"/>
          </w:tblCellMar>
        </w:tblPrEx>
        <w:trPr>
          <w:trHeight w:val="240" w:hRule="atLeast"/>
        </w:trPr>
        <w:tc>
          <w:tcPr>
            <w:tcW w:w="4450" w:type="dxa"/>
            <w:gridSpan w:val="9"/>
            <w:tcBorders>
              <w:top w:val="nil"/>
              <w:left w:val="nil"/>
              <w:bottom w:val="nil"/>
              <w:right w:val="nil"/>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附件15：</w:t>
            </w:r>
          </w:p>
        </w:tc>
        <w:tc>
          <w:tcPr>
            <w:tcW w:w="756" w:type="dxa"/>
            <w:gridSpan w:val="2"/>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64" w:type="dxa"/>
            <w:gridSpan w:val="2"/>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35" w:type="dxa"/>
            <w:gridSpan w:val="2"/>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89" w:type="dxa"/>
            <w:gridSpan w:val="2"/>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41" w:type="dxa"/>
            <w:gridSpan w:val="2"/>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49" w:type="dxa"/>
            <w:gridSpan w:val="2"/>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21" w:type="dxa"/>
            <w:gridSpan w:val="3"/>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3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89"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78"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30" w:type="dxa"/>
            <w:tcBorders>
              <w:top w:val="nil"/>
              <w:left w:val="nil"/>
              <w:bottom w:val="nil"/>
              <w:right w:val="nil"/>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3734" w:type="dxa"/>
            <w:gridSpan w:val="28"/>
            <w:tcBorders>
              <w:top w:val="nil"/>
              <w:left w:val="nil"/>
              <w:bottom w:val="nil"/>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一般公共预算拨款--经费拨款省级支出预算表</w:t>
            </w:r>
          </w:p>
        </w:tc>
      </w:tr>
      <w:tr>
        <w:tblPrEx>
          <w:tblLayout w:type="fixed"/>
          <w:tblCellMar>
            <w:top w:w="0" w:type="dxa"/>
            <w:left w:w="108" w:type="dxa"/>
            <w:bottom w:w="0" w:type="dxa"/>
            <w:right w:w="108" w:type="dxa"/>
          </w:tblCellMar>
        </w:tblPrEx>
        <w:trPr>
          <w:trHeight w:val="240" w:hRule="atLeast"/>
        </w:trPr>
        <w:tc>
          <w:tcPr>
            <w:tcW w:w="7794" w:type="dxa"/>
            <w:gridSpan w:val="17"/>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641" w:type="dxa"/>
            <w:gridSpan w:val="2"/>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849" w:type="dxa"/>
            <w:gridSpan w:val="2"/>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21" w:type="dxa"/>
            <w:gridSpan w:val="3"/>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3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789"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978"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030" w:type="dxa"/>
            <w:tcBorders>
              <w:top w:val="nil"/>
              <w:left w:val="nil"/>
              <w:bottom w:val="nil"/>
              <w:right w:val="nil"/>
            </w:tcBorders>
            <w:shd w:val="clear" w:color="000000" w:fill="FFFFFF"/>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326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功能科目</w:t>
            </w:r>
          </w:p>
        </w:tc>
        <w:tc>
          <w:tcPr>
            <w:tcW w:w="1182" w:type="dxa"/>
            <w:gridSpan w:val="3"/>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  计</w:t>
            </w:r>
          </w:p>
        </w:tc>
        <w:tc>
          <w:tcPr>
            <w:tcW w:w="3344"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5940" w:type="dxa"/>
            <w:gridSpan w:val="1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省本级项目支出</w:t>
            </w:r>
          </w:p>
        </w:tc>
      </w:tr>
      <w:tr>
        <w:tblPrEx>
          <w:tblLayout w:type="fixed"/>
          <w:tblCellMar>
            <w:top w:w="0" w:type="dxa"/>
            <w:left w:w="108" w:type="dxa"/>
            <w:bottom w:w="0" w:type="dxa"/>
            <w:right w:w="108" w:type="dxa"/>
          </w:tblCellMar>
        </w:tblPrEx>
        <w:trPr>
          <w:trHeight w:val="300" w:hRule="atLeast"/>
        </w:trPr>
        <w:tc>
          <w:tcPr>
            <w:tcW w:w="1382"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1886" w:type="dxa"/>
            <w:gridSpan w:val="3"/>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1182"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56"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86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工资福利支出</w:t>
            </w:r>
          </w:p>
        </w:tc>
        <w:tc>
          <w:tcPr>
            <w:tcW w:w="935"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一般商品和服务支出</w:t>
            </w:r>
          </w:p>
        </w:tc>
        <w:tc>
          <w:tcPr>
            <w:tcW w:w="789"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对个人和家庭的补助</w:t>
            </w:r>
          </w:p>
        </w:tc>
        <w:tc>
          <w:tcPr>
            <w:tcW w:w="641"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849"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商品和服务支出</w:t>
            </w:r>
          </w:p>
        </w:tc>
        <w:tc>
          <w:tcPr>
            <w:tcW w:w="921" w:type="dxa"/>
            <w:gridSpan w:val="3"/>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对个人和家庭的补助</w:t>
            </w:r>
          </w:p>
        </w:tc>
        <w:tc>
          <w:tcPr>
            <w:tcW w:w="73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基本建设支出</w:t>
            </w:r>
          </w:p>
        </w:tc>
        <w:tc>
          <w:tcPr>
            <w:tcW w:w="78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其他资本性支出</w:t>
            </w:r>
          </w:p>
        </w:tc>
        <w:tc>
          <w:tcPr>
            <w:tcW w:w="97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对企事业单位的补贴</w:t>
            </w:r>
          </w:p>
        </w:tc>
        <w:tc>
          <w:tcPr>
            <w:tcW w:w="10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其他支出</w:t>
            </w:r>
          </w:p>
        </w:tc>
      </w:tr>
      <w:tr>
        <w:tblPrEx>
          <w:tblLayout w:type="fixed"/>
          <w:tblCellMar>
            <w:top w:w="0" w:type="dxa"/>
            <w:left w:w="108" w:type="dxa"/>
            <w:bottom w:w="0" w:type="dxa"/>
            <w:right w:w="108" w:type="dxa"/>
          </w:tblCellMar>
        </w:tblPrEx>
        <w:trPr>
          <w:trHeight w:val="435" w:hRule="atLeast"/>
        </w:trPr>
        <w:tc>
          <w:tcPr>
            <w:tcW w:w="486"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类</w:t>
            </w:r>
          </w:p>
        </w:tc>
        <w:tc>
          <w:tcPr>
            <w:tcW w:w="448"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款</w:t>
            </w:r>
          </w:p>
        </w:tc>
        <w:tc>
          <w:tcPr>
            <w:tcW w:w="448"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w:t>
            </w:r>
          </w:p>
        </w:tc>
        <w:tc>
          <w:tcPr>
            <w:tcW w:w="188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182"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6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93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8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64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921"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9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0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600" w:hRule="atLeast"/>
        </w:trPr>
        <w:tc>
          <w:tcPr>
            <w:tcW w:w="486"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48" w:type="dxa"/>
            <w:tcBorders>
              <w:top w:val="single" w:color="auto" w:sz="4" w:space="0"/>
              <w:left w:val="single" w:color="auto" w:sz="4" w:space="0"/>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48" w:type="dxa"/>
            <w:tcBorders>
              <w:top w:val="single" w:color="auto" w:sz="4" w:space="0"/>
              <w:left w:val="single" w:color="auto" w:sz="4" w:space="0"/>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86" w:type="dxa"/>
            <w:gridSpan w:val="3"/>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118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864.98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377.98</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55.46</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23</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487</w:t>
            </w:r>
          </w:p>
        </w:tc>
        <w:tc>
          <w:tcPr>
            <w:tcW w:w="84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445</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1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48"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48"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6" w:type="dxa"/>
            <w:gridSpan w:val="3"/>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一般公共服务支出</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828.98</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84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430</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6" w:type="dxa"/>
            <w:gridSpan w:val="3"/>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港澳台侨事务</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828.98</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84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430</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886" w:type="dxa"/>
            <w:gridSpan w:val="3"/>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行政运行</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356.98</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299.52</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54.46</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9" w:type="dxa"/>
            <w:gridSpan w:val="2"/>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921" w:type="dxa"/>
            <w:gridSpan w:val="3"/>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8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201</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25</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6</w:t>
            </w:r>
          </w:p>
        </w:tc>
        <w:tc>
          <w:tcPr>
            <w:tcW w:w="1886" w:type="dxa"/>
            <w:gridSpan w:val="3"/>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华侨事务</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472</w:t>
            </w:r>
          </w:p>
        </w:tc>
        <w:tc>
          <w:tcPr>
            <w:tcW w:w="849" w:type="dxa"/>
            <w:gridSpan w:val="2"/>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430</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30</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12</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6" w:type="dxa"/>
            <w:gridSpan w:val="3"/>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教育支出</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84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8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4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6" w:type="dxa"/>
            <w:gridSpan w:val="3"/>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进修及培训</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84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4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205</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8</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3</w:t>
            </w:r>
          </w:p>
        </w:tc>
        <w:tc>
          <w:tcPr>
            <w:tcW w:w="1886" w:type="dxa"/>
            <w:gridSpan w:val="3"/>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培训支出</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16</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84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15</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1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6" w:type="dxa"/>
            <w:gridSpan w:val="3"/>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住房保障支出</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4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6" w:type="dxa"/>
            <w:gridSpan w:val="3"/>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住房改革支出</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25"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221</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w:t>
            </w:r>
          </w:p>
        </w:tc>
        <w:tc>
          <w:tcPr>
            <w:tcW w:w="44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1</w:t>
            </w:r>
          </w:p>
        </w:tc>
        <w:tc>
          <w:tcPr>
            <w:tcW w:w="1886" w:type="dxa"/>
            <w:gridSpan w:val="3"/>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20"/>
                <w:szCs w:val="20"/>
              </w:rPr>
            </w:pPr>
            <w:r>
              <w:rPr>
                <w:rFonts w:hint="eastAsia" w:ascii="宋体" w:hAnsi="宋体" w:cs="宋体"/>
                <w:kern w:val="0"/>
                <w:sz w:val="20"/>
                <w:szCs w:val="20"/>
              </w:rPr>
              <w:t>住房公积金</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20</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4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86"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82"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6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1"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8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60" w:hRule="atLeast"/>
        </w:trPr>
        <w:tc>
          <w:tcPr>
            <w:tcW w:w="13734" w:type="dxa"/>
            <w:gridSpan w:val="28"/>
            <w:tcBorders>
              <w:top w:val="single" w:color="auto" w:sz="4" w:space="0"/>
              <w:left w:val="nil"/>
              <w:bottom w:val="nil"/>
              <w:right w:val="nil"/>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说明：本表为列省级支出的当年一般公共预算经费拨款安排情况。</w:t>
            </w:r>
          </w:p>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5"/>
          <w:wAfter w:w="3560" w:type="dxa"/>
          <w:trHeight w:val="240" w:hRule="atLeast"/>
        </w:trPr>
        <w:tc>
          <w:tcPr>
            <w:tcW w:w="4014" w:type="dxa"/>
            <w:gridSpan w:val="8"/>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附件16：</w:t>
            </w:r>
          </w:p>
        </w:tc>
        <w:tc>
          <w:tcPr>
            <w:tcW w:w="1120" w:type="dxa"/>
            <w:gridSpan w:val="2"/>
            <w:tcBorders>
              <w:top w:val="nil"/>
              <w:left w:val="nil"/>
              <w:bottom w:val="nil"/>
              <w:right w:val="nil"/>
            </w:tcBorders>
            <w:shd w:val="clear" w:color="auto" w:fill="auto"/>
            <w:vAlign w:val="center"/>
          </w:tcPr>
          <w:p>
            <w:pPr>
              <w:widowControl/>
              <w:jc w:val="right"/>
              <w:rPr>
                <w:rFonts w:ascii="宋体" w:hAnsi="宋体" w:cs="宋体"/>
                <w:b/>
                <w:bCs/>
                <w:kern w:val="0"/>
                <w:sz w:val="20"/>
                <w:szCs w:val="20"/>
              </w:rPr>
            </w:pPr>
          </w:p>
        </w:tc>
        <w:tc>
          <w:tcPr>
            <w:tcW w:w="580" w:type="dxa"/>
            <w:gridSpan w:val="2"/>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840" w:type="dxa"/>
            <w:gridSpan w:val="2"/>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640" w:type="dxa"/>
            <w:gridSpan w:val="2"/>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720" w:type="dxa"/>
            <w:gridSpan w:val="2"/>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840" w:type="dxa"/>
            <w:gridSpan w:val="2"/>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580" w:type="dxa"/>
            <w:gridSpan w:val="2"/>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840"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5"/>
          <w:wAfter w:w="3560" w:type="dxa"/>
          <w:trHeight w:val="375" w:hRule="atLeast"/>
        </w:trPr>
        <w:tc>
          <w:tcPr>
            <w:tcW w:w="10174" w:type="dxa"/>
            <w:gridSpan w:val="23"/>
            <w:tcBorders>
              <w:top w:val="nil"/>
              <w:left w:val="nil"/>
              <w:bottom w:val="nil"/>
              <w:right w:val="nil"/>
            </w:tcBorders>
            <w:shd w:val="clear" w:color="auto" w:fill="auto"/>
            <w:vAlign w:val="bottom"/>
          </w:tcPr>
          <w:p>
            <w:pPr>
              <w:widowControl/>
              <w:jc w:val="center"/>
              <w:rPr>
                <w:rFonts w:ascii="宋体" w:hAnsi="宋体" w:cs="宋体"/>
                <w:b/>
                <w:bCs/>
                <w:kern w:val="0"/>
                <w:sz w:val="28"/>
                <w:szCs w:val="28"/>
              </w:rPr>
            </w:pPr>
            <w:r>
              <w:rPr>
                <w:rFonts w:hint="eastAsia" w:ascii="宋体" w:hAnsi="宋体" w:cs="宋体"/>
                <w:b/>
                <w:bCs/>
                <w:kern w:val="0"/>
                <w:sz w:val="28"/>
                <w:szCs w:val="28"/>
              </w:rPr>
              <w:t>省级专项资金预算汇总表</w:t>
            </w:r>
          </w:p>
        </w:tc>
      </w:tr>
      <w:tr>
        <w:tblPrEx>
          <w:tblLayout w:type="fixed"/>
          <w:tblCellMar>
            <w:top w:w="0" w:type="dxa"/>
            <w:left w:w="108" w:type="dxa"/>
            <w:bottom w:w="0" w:type="dxa"/>
            <w:right w:w="108" w:type="dxa"/>
          </w:tblCellMar>
        </w:tblPrEx>
        <w:trPr>
          <w:gridAfter w:val="5"/>
          <w:wAfter w:w="3560" w:type="dxa"/>
          <w:trHeight w:val="240" w:hRule="atLeast"/>
        </w:trPr>
        <w:tc>
          <w:tcPr>
            <w:tcW w:w="3042" w:type="dxa"/>
            <w:gridSpan w:val="5"/>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单位名称：湖南省归国华侨联合会</w:t>
            </w:r>
          </w:p>
        </w:tc>
        <w:tc>
          <w:tcPr>
            <w:tcW w:w="486" w:type="dxa"/>
            <w:gridSpan w:val="2"/>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486" w:type="dxa"/>
            <w:tcBorders>
              <w:top w:val="nil"/>
              <w:left w:val="nil"/>
              <w:bottom w:val="nil"/>
              <w:right w:val="nil"/>
            </w:tcBorders>
            <w:shd w:val="clear" w:color="auto" w:fill="auto"/>
            <w:vAlign w:val="center"/>
          </w:tcPr>
          <w:p>
            <w:pPr>
              <w:widowControl/>
              <w:jc w:val="right"/>
              <w:rPr>
                <w:rFonts w:ascii="宋体" w:hAnsi="宋体" w:cs="宋体"/>
                <w:b/>
                <w:bCs/>
                <w:kern w:val="0"/>
                <w:sz w:val="20"/>
                <w:szCs w:val="20"/>
              </w:rPr>
            </w:pPr>
          </w:p>
        </w:tc>
        <w:tc>
          <w:tcPr>
            <w:tcW w:w="1120" w:type="dxa"/>
            <w:gridSpan w:val="2"/>
            <w:tcBorders>
              <w:top w:val="nil"/>
              <w:left w:val="nil"/>
              <w:bottom w:val="nil"/>
              <w:right w:val="nil"/>
            </w:tcBorders>
            <w:shd w:val="clear" w:color="auto" w:fill="auto"/>
            <w:vAlign w:val="center"/>
          </w:tcPr>
          <w:p>
            <w:pPr>
              <w:widowControl/>
              <w:jc w:val="right"/>
              <w:rPr>
                <w:rFonts w:ascii="宋体" w:hAnsi="宋体" w:cs="宋体"/>
                <w:b/>
                <w:bCs/>
                <w:kern w:val="0"/>
                <w:sz w:val="20"/>
                <w:szCs w:val="20"/>
              </w:rPr>
            </w:pPr>
          </w:p>
        </w:tc>
        <w:tc>
          <w:tcPr>
            <w:tcW w:w="580" w:type="dxa"/>
            <w:gridSpan w:val="2"/>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c>
          <w:tcPr>
            <w:tcW w:w="840" w:type="dxa"/>
            <w:gridSpan w:val="2"/>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640" w:type="dxa"/>
            <w:gridSpan w:val="2"/>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720" w:type="dxa"/>
            <w:gridSpan w:val="2"/>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840" w:type="dxa"/>
            <w:gridSpan w:val="2"/>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1420" w:type="dxa"/>
            <w:gridSpan w:val="3"/>
            <w:tcBorders>
              <w:top w:val="nil"/>
              <w:left w:val="nil"/>
              <w:bottom w:val="single" w:color="auto" w:sz="4" w:space="0"/>
              <w:right w:val="nil"/>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gridAfter w:val="5"/>
          <w:wAfter w:w="3560" w:type="dxa"/>
          <w:trHeight w:val="300" w:hRule="atLeast"/>
        </w:trPr>
        <w:tc>
          <w:tcPr>
            <w:tcW w:w="2117" w:type="dxa"/>
            <w:gridSpan w:val="4"/>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专项名称</w:t>
            </w:r>
          </w:p>
        </w:tc>
        <w:tc>
          <w:tcPr>
            <w:tcW w:w="92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总计</w:t>
            </w:r>
          </w:p>
        </w:tc>
        <w:tc>
          <w:tcPr>
            <w:tcW w:w="2092"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一般公共预算拨款</w:t>
            </w:r>
          </w:p>
        </w:tc>
        <w:tc>
          <w:tcPr>
            <w:tcW w:w="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政府性基金拨款</w:t>
            </w:r>
          </w:p>
        </w:tc>
        <w:tc>
          <w:tcPr>
            <w:tcW w:w="84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纳入专户管理的非税收入拨款</w:t>
            </w:r>
          </w:p>
        </w:tc>
        <w:tc>
          <w:tcPr>
            <w:tcW w:w="13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中央财政补助</w:t>
            </w:r>
          </w:p>
        </w:tc>
        <w:tc>
          <w:tcPr>
            <w:tcW w:w="8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事业单位经营服务收入</w:t>
            </w:r>
          </w:p>
        </w:tc>
        <w:tc>
          <w:tcPr>
            <w:tcW w:w="5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其他收入</w:t>
            </w:r>
          </w:p>
        </w:tc>
        <w:tc>
          <w:tcPr>
            <w:tcW w:w="8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用事业基金弥补收支差额</w:t>
            </w:r>
          </w:p>
        </w:tc>
      </w:tr>
      <w:tr>
        <w:tblPrEx>
          <w:tblLayout w:type="fixed"/>
          <w:tblCellMar>
            <w:top w:w="0" w:type="dxa"/>
            <w:left w:w="108" w:type="dxa"/>
            <w:bottom w:w="0" w:type="dxa"/>
            <w:right w:w="108" w:type="dxa"/>
          </w:tblCellMar>
        </w:tblPrEx>
        <w:trPr>
          <w:gridAfter w:val="5"/>
          <w:wAfter w:w="3560" w:type="dxa"/>
          <w:trHeight w:val="312" w:hRule="atLeast"/>
        </w:trPr>
        <w:tc>
          <w:tcPr>
            <w:tcW w:w="2117"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48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一般公共预算拨款小计</w:t>
            </w:r>
          </w:p>
        </w:tc>
        <w:tc>
          <w:tcPr>
            <w:tcW w:w="48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经费拨款</w:t>
            </w:r>
          </w:p>
        </w:tc>
        <w:tc>
          <w:tcPr>
            <w:tcW w:w="112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纳入一般公共预算管理的非税收入拨款</w:t>
            </w: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64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公共财政补助</w:t>
            </w:r>
          </w:p>
        </w:tc>
        <w:tc>
          <w:tcPr>
            <w:tcW w:w="72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政府性基金补助</w:t>
            </w:r>
          </w:p>
        </w:tc>
        <w:tc>
          <w:tcPr>
            <w:tcW w:w="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gridAfter w:val="5"/>
          <w:wAfter w:w="3560" w:type="dxa"/>
          <w:trHeight w:val="312" w:hRule="atLeast"/>
        </w:trPr>
        <w:tc>
          <w:tcPr>
            <w:tcW w:w="2117"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48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4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1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gridAfter w:val="5"/>
          <w:wAfter w:w="3560" w:type="dxa"/>
          <w:trHeight w:val="480" w:hRule="atLeast"/>
        </w:trPr>
        <w:tc>
          <w:tcPr>
            <w:tcW w:w="2117"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9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48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4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1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92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487</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487</w:t>
            </w:r>
          </w:p>
        </w:tc>
        <w:tc>
          <w:tcPr>
            <w:tcW w:w="4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487</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业务工作经费</w:t>
            </w:r>
          </w:p>
        </w:tc>
        <w:tc>
          <w:tcPr>
            <w:tcW w:w="92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440</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440</w:t>
            </w:r>
          </w:p>
        </w:tc>
        <w:tc>
          <w:tcPr>
            <w:tcW w:w="4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440</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运行维护经费</w:t>
            </w:r>
          </w:p>
        </w:tc>
        <w:tc>
          <w:tcPr>
            <w:tcW w:w="92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w:t>
            </w:r>
          </w:p>
        </w:tc>
        <w:tc>
          <w:tcPr>
            <w:tcW w:w="4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47</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5"/>
          <w:wAfter w:w="3560" w:type="dxa"/>
          <w:trHeight w:val="402" w:hRule="atLeast"/>
        </w:trPr>
        <w:tc>
          <w:tcPr>
            <w:tcW w:w="2117"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bl>
    <w:p>
      <w:pPr>
        <w:rPr>
          <w:rFonts w:hint="eastAsia"/>
        </w:rPr>
      </w:pPr>
    </w:p>
    <w:tbl>
      <w:tblPr>
        <w:tblStyle w:val="5"/>
        <w:tblW w:w="10110" w:type="dxa"/>
        <w:tblInd w:w="93" w:type="dxa"/>
        <w:tblLayout w:type="fixed"/>
        <w:tblCellMar>
          <w:top w:w="0" w:type="dxa"/>
          <w:left w:w="108" w:type="dxa"/>
          <w:bottom w:w="0" w:type="dxa"/>
          <w:right w:w="108" w:type="dxa"/>
        </w:tblCellMar>
      </w:tblPr>
      <w:tblGrid>
        <w:gridCol w:w="1536"/>
        <w:gridCol w:w="1430"/>
        <w:gridCol w:w="1494"/>
        <w:gridCol w:w="1472"/>
        <w:gridCol w:w="1052"/>
        <w:gridCol w:w="1346"/>
        <w:gridCol w:w="1780"/>
      </w:tblGrid>
      <w:tr>
        <w:tblPrEx>
          <w:tblLayout w:type="fixed"/>
          <w:tblCellMar>
            <w:top w:w="0" w:type="dxa"/>
            <w:left w:w="108" w:type="dxa"/>
            <w:bottom w:w="0" w:type="dxa"/>
            <w:right w:w="108" w:type="dxa"/>
          </w:tblCellMar>
        </w:tblPrEx>
        <w:trPr>
          <w:trHeight w:val="225" w:hRule="atLeast"/>
        </w:trPr>
        <w:tc>
          <w:tcPr>
            <w:tcW w:w="4460" w:type="dxa"/>
            <w:gridSpan w:val="3"/>
            <w:tcBorders>
              <w:top w:val="nil"/>
              <w:left w:val="nil"/>
              <w:bottom w:val="nil"/>
              <w:right w:val="nil"/>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附件17：</w:t>
            </w:r>
          </w:p>
        </w:tc>
        <w:tc>
          <w:tcPr>
            <w:tcW w:w="1472"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1052"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1346"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c>
          <w:tcPr>
            <w:tcW w:w="1780" w:type="dxa"/>
            <w:tcBorders>
              <w:top w:val="nil"/>
              <w:left w:val="nil"/>
              <w:bottom w:val="nil"/>
              <w:right w:val="nil"/>
            </w:tcBorders>
            <w:shd w:val="clear" w:color="auto" w:fill="auto"/>
            <w:vAlign w:val="bottom"/>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0110" w:type="dxa"/>
            <w:gridSpan w:val="7"/>
            <w:tcBorders>
              <w:top w:val="nil"/>
              <w:left w:val="nil"/>
              <w:bottom w:val="nil"/>
              <w:right w:val="nil"/>
            </w:tcBorders>
            <w:shd w:val="clear" w:color="auto" w:fill="auto"/>
            <w:vAlign w:val="center"/>
          </w:tcPr>
          <w:p>
            <w:pPr>
              <w:widowControl/>
              <w:jc w:val="center"/>
              <w:rPr>
                <w:b/>
                <w:bCs/>
                <w:kern w:val="0"/>
                <w:sz w:val="28"/>
                <w:szCs w:val="28"/>
              </w:rPr>
            </w:pPr>
            <w:r>
              <w:rPr>
                <w:b/>
                <w:bCs/>
                <w:kern w:val="0"/>
                <w:sz w:val="28"/>
                <w:szCs w:val="28"/>
              </w:rPr>
              <w:t>“</w:t>
            </w:r>
            <w:r>
              <w:rPr>
                <w:rFonts w:hint="eastAsia" w:ascii="宋体" w:hAnsi="宋体"/>
                <w:b/>
                <w:bCs/>
                <w:kern w:val="0"/>
                <w:sz w:val="28"/>
                <w:szCs w:val="28"/>
              </w:rPr>
              <w:t>三公</w:t>
            </w:r>
            <w:r>
              <w:rPr>
                <w:b/>
                <w:bCs/>
                <w:kern w:val="0"/>
                <w:sz w:val="28"/>
                <w:szCs w:val="28"/>
              </w:rPr>
              <w:t>”</w:t>
            </w:r>
            <w:r>
              <w:rPr>
                <w:rFonts w:hint="eastAsia" w:ascii="宋体" w:hAnsi="宋体"/>
                <w:b/>
                <w:bCs/>
                <w:kern w:val="0"/>
                <w:sz w:val="28"/>
                <w:szCs w:val="28"/>
              </w:rPr>
              <w:t>经费预算表</w:t>
            </w:r>
          </w:p>
        </w:tc>
      </w:tr>
      <w:tr>
        <w:tblPrEx>
          <w:tblLayout w:type="fixed"/>
          <w:tblCellMar>
            <w:top w:w="0" w:type="dxa"/>
            <w:left w:w="108" w:type="dxa"/>
            <w:bottom w:w="0" w:type="dxa"/>
            <w:right w:w="108" w:type="dxa"/>
          </w:tblCellMar>
        </w:tblPrEx>
        <w:trPr>
          <w:trHeight w:val="390" w:hRule="atLeast"/>
        </w:trPr>
        <w:tc>
          <w:tcPr>
            <w:tcW w:w="4460" w:type="dxa"/>
            <w:gridSpan w:val="3"/>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单位名称：湖南省归国华侨联合会</w:t>
            </w:r>
          </w:p>
        </w:tc>
        <w:tc>
          <w:tcPr>
            <w:tcW w:w="5650" w:type="dxa"/>
            <w:gridSpan w:val="4"/>
            <w:tcBorders>
              <w:top w:val="nil"/>
              <w:left w:val="nil"/>
              <w:bottom w:val="nil"/>
              <w:right w:val="nil"/>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153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单位名称</w:t>
            </w:r>
          </w:p>
        </w:tc>
        <w:tc>
          <w:tcPr>
            <w:tcW w:w="8574"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三公经费预算数（一般公共预算拨款）</w:t>
            </w:r>
          </w:p>
        </w:tc>
      </w:tr>
      <w:tr>
        <w:tblPrEx>
          <w:tblLayout w:type="fixed"/>
          <w:tblCellMar>
            <w:top w:w="0" w:type="dxa"/>
            <w:left w:w="108" w:type="dxa"/>
            <w:bottom w:w="0" w:type="dxa"/>
            <w:right w:w="108" w:type="dxa"/>
          </w:tblCellMar>
        </w:tblPrEx>
        <w:trPr>
          <w:trHeight w:val="402" w:hRule="atLeast"/>
        </w:trPr>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3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494"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公务接待费</w:t>
            </w:r>
          </w:p>
        </w:tc>
        <w:tc>
          <w:tcPr>
            <w:tcW w:w="14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公务用车购置及运行费</w:t>
            </w:r>
          </w:p>
        </w:tc>
        <w:tc>
          <w:tcPr>
            <w:tcW w:w="2398"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tc>
        <w:tc>
          <w:tcPr>
            <w:tcW w:w="17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因公出国（境）费</w:t>
            </w:r>
          </w:p>
        </w:tc>
      </w:tr>
      <w:tr>
        <w:tblPrEx>
          <w:tblLayout w:type="fixed"/>
          <w:tblCellMar>
            <w:top w:w="0" w:type="dxa"/>
            <w:left w:w="108" w:type="dxa"/>
            <w:bottom w:w="0" w:type="dxa"/>
            <w:right w:w="108" w:type="dxa"/>
          </w:tblCellMar>
        </w:tblPrEx>
        <w:trPr>
          <w:trHeight w:val="690" w:hRule="atLeast"/>
        </w:trPr>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4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4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公务用车购置费</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公务用车运行维护费</w:t>
            </w:r>
          </w:p>
        </w:tc>
        <w:tc>
          <w:tcPr>
            <w:tcW w:w="1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湖南省归国华侨联合会</w:t>
            </w:r>
          </w:p>
        </w:tc>
        <w:tc>
          <w:tcPr>
            <w:tcW w:w="1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91.87</w:t>
            </w:r>
          </w:p>
        </w:tc>
        <w:tc>
          <w:tcPr>
            <w:tcW w:w="1494"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29.87</w:t>
            </w: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29.87</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94"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94"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94"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94"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94"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94"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94"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94"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94"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494" w:type="dxa"/>
            <w:tcBorders>
              <w:top w:val="nil"/>
              <w:left w:val="nil"/>
              <w:bottom w:val="single" w:color="auto" w:sz="4" w:space="0"/>
              <w:right w:val="nil"/>
            </w:tcBorders>
            <w:shd w:val="clear" w:color="auto" w:fill="auto"/>
            <w:vAlign w:val="center"/>
          </w:tcPr>
          <w:p>
            <w:pPr>
              <w:widowControl/>
              <w:jc w:val="right"/>
              <w:rPr>
                <w:kern w:val="0"/>
                <w:sz w:val="20"/>
                <w:szCs w:val="20"/>
              </w:rPr>
            </w:pPr>
            <w:r>
              <w:rPr>
                <w:kern w:val="0"/>
                <w:sz w:val="20"/>
                <w:szCs w:val="20"/>
              </w:rPr>
              <w:t>　</w:t>
            </w:r>
          </w:p>
        </w:tc>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052"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494" w:type="dxa"/>
            <w:tcBorders>
              <w:top w:val="nil"/>
              <w:left w:val="nil"/>
              <w:bottom w:val="single" w:color="auto" w:sz="4" w:space="0"/>
              <w:right w:val="nil"/>
            </w:tcBorders>
            <w:shd w:val="clear" w:color="auto" w:fill="auto"/>
            <w:vAlign w:val="center"/>
          </w:tcPr>
          <w:p>
            <w:pPr>
              <w:widowControl/>
              <w:jc w:val="right"/>
              <w:rPr>
                <w:kern w:val="0"/>
                <w:sz w:val="20"/>
                <w:szCs w:val="20"/>
              </w:rPr>
            </w:pPr>
            <w:r>
              <w:rPr>
                <w:kern w:val="0"/>
                <w:sz w:val="20"/>
                <w:szCs w:val="20"/>
              </w:rPr>
              <w:t>　</w:t>
            </w:r>
          </w:p>
        </w:tc>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052"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494" w:type="dxa"/>
            <w:tcBorders>
              <w:top w:val="nil"/>
              <w:left w:val="nil"/>
              <w:bottom w:val="single" w:color="auto" w:sz="4" w:space="0"/>
              <w:right w:val="nil"/>
            </w:tcBorders>
            <w:shd w:val="clear" w:color="auto" w:fill="auto"/>
            <w:vAlign w:val="center"/>
          </w:tcPr>
          <w:p>
            <w:pPr>
              <w:widowControl/>
              <w:jc w:val="right"/>
              <w:rPr>
                <w:kern w:val="0"/>
                <w:sz w:val="20"/>
                <w:szCs w:val="20"/>
              </w:rPr>
            </w:pPr>
            <w:r>
              <w:rPr>
                <w:kern w:val="0"/>
                <w:sz w:val="20"/>
                <w:szCs w:val="20"/>
              </w:rPr>
              <w:t>　</w:t>
            </w:r>
          </w:p>
        </w:tc>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052"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494" w:type="dxa"/>
            <w:tcBorders>
              <w:top w:val="nil"/>
              <w:left w:val="nil"/>
              <w:bottom w:val="single" w:color="auto" w:sz="4" w:space="0"/>
              <w:right w:val="nil"/>
            </w:tcBorders>
            <w:shd w:val="clear" w:color="auto" w:fill="auto"/>
            <w:vAlign w:val="center"/>
          </w:tcPr>
          <w:p>
            <w:pPr>
              <w:widowControl/>
              <w:jc w:val="right"/>
              <w:rPr>
                <w:kern w:val="0"/>
                <w:sz w:val="20"/>
                <w:szCs w:val="20"/>
              </w:rPr>
            </w:pPr>
            <w:r>
              <w:rPr>
                <w:kern w:val="0"/>
                <w:sz w:val="20"/>
                <w:szCs w:val="20"/>
              </w:rPr>
              <w:t>　</w:t>
            </w:r>
          </w:p>
        </w:tc>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052"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494" w:type="dxa"/>
            <w:tcBorders>
              <w:top w:val="nil"/>
              <w:left w:val="nil"/>
              <w:bottom w:val="single" w:color="auto" w:sz="4" w:space="0"/>
              <w:right w:val="nil"/>
            </w:tcBorders>
            <w:shd w:val="clear" w:color="auto" w:fill="auto"/>
            <w:vAlign w:val="center"/>
          </w:tcPr>
          <w:p>
            <w:pPr>
              <w:widowControl/>
              <w:jc w:val="right"/>
              <w:rPr>
                <w:kern w:val="0"/>
                <w:sz w:val="20"/>
                <w:szCs w:val="20"/>
              </w:rPr>
            </w:pPr>
            <w:r>
              <w:rPr>
                <w:kern w:val="0"/>
                <w:sz w:val="20"/>
                <w:szCs w:val="20"/>
              </w:rPr>
              <w:t>　</w:t>
            </w:r>
          </w:p>
        </w:tc>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052"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494" w:type="dxa"/>
            <w:tcBorders>
              <w:top w:val="nil"/>
              <w:left w:val="nil"/>
              <w:bottom w:val="single" w:color="auto" w:sz="4" w:space="0"/>
              <w:right w:val="nil"/>
            </w:tcBorders>
            <w:shd w:val="clear" w:color="auto" w:fill="auto"/>
            <w:vAlign w:val="center"/>
          </w:tcPr>
          <w:p>
            <w:pPr>
              <w:widowControl/>
              <w:jc w:val="right"/>
              <w:rPr>
                <w:kern w:val="0"/>
                <w:sz w:val="20"/>
                <w:szCs w:val="20"/>
              </w:rPr>
            </w:pPr>
            <w:r>
              <w:rPr>
                <w:kern w:val="0"/>
                <w:sz w:val="20"/>
                <w:szCs w:val="20"/>
              </w:rPr>
              <w:t>　</w:t>
            </w:r>
          </w:p>
        </w:tc>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052"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494" w:type="dxa"/>
            <w:tcBorders>
              <w:top w:val="nil"/>
              <w:left w:val="nil"/>
              <w:bottom w:val="single" w:color="auto" w:sz="4" w:space="0"/>
              <w:right w:val="nil"/>
            </w:tcBorders>
            <w:shd w:val="clear" w:color="auto" w:fill="auto"/>
            <w:vAlign w:val="center"/>
          </w:tcPr>
          <w:p>
            <w:pPr>
              <w:widowControl/>
              <w:jc w:val="right"/>
              <w:rPr>
                <w:kern w:val="0"/>
                <w:sz w:val="20"/>
                <w:szCs w:val="20"/>
              </w:rPr>
            </w:pPr>
            <w:r>
              <w:rPr>
                <w:kern w:val="0"/>
                <w:sz w:val="20"/>
                <w:szCs w:val="20"/>
              </w:rPr>
              <w:t>　</w:t>
            </w:r>
          </w:p>
        </w:tc>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052"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494" w:type="dxa"/>
            <w:tcBorders>
              <w:top w:val="nil"/>
              <w:left w:val="nil"/>
              <w:bottom w:val="single" w:color="auto" w:sz="4" w:space="0"/>
              <w:right w:val="nil"/>
            </w:tcBorders>
            <w:shd w:val="clear" w:color="auto" w:fill="auto"/>
            <w:vAlign w:val="center"/>
          </w:tcPr>
          <w:p>
            <w:pPr>
              <w:widowControl/>
              <w:jc w:val="right"/>
              <w:rPr>
                <w:kern w:val="0"/>
                <w:sz w:val="20"/>
                <w:szCs w:val="20"/>
              </w:rPr>
            </w:pPr>
            <w:r>
              <w:rPr>
                <w:kern w:val="0"/>
                <w:sz w:val="20"/>
                <w:szCs w:val="20"/>
              </w:rPr>
              <w:t>　</w:t>
            </w:r>
          </w:p>
        </w:tc>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052"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494" w:type="dxa"/>
            <w:tcBorders>
              <w:top w:val="nil"/>
              <w:left w:val="nil"/>
              <w:bottom w:val="single" w:color="auto" w:sz="4" w:space="0"/>
              <w:right w:val="nil"/>
            </w:tcBorders>
            <w:shd w:val="clear" w:color="auto" w:fill="auto"/>
            <w:vAlign w:val="center"/>
          </w:tcPr>
          <w:p>
            <w:pPr>
              <w:widowControl/>
              <w:jc w:val="right"/>
              <w:rPr>
                <w:kern w:val="0"/>
                <w:sz w:val="20"/>
                <w:szCs w:val="20"/>
              </w:rPr>
            </w:pPr>
            <w:r>
              <w:rPr>
                <w:kern w:val="0"/>
                <w:sz w:val="20"/>
                <w:szCs w:val="20"/>
              </w:rPr>
              <w:t>　</w:t>
            </w:r>
          </w:p>
        </w:tc>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052"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499"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w:t>
            </w:r>
          </w:p>
        </w:tc>
        <w:tc>
          <w:tcPr>
            <w:tcW w:w="143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494" w:type="dxa"/>
            <w:tcBorders>
              <w:top w:val="nil"/>
              <w:left w:val="nil"/>
              <w:bottom w:val="single" w:color="auto" w:sz="4" w:space="0"/>
              <w:right w:val="nil"/>
            </w:tcBorders>
            <w:shd w:val="clear" w:color="auto" w:fill="auto"/>
            <w:vAlign w:val="center"/>
          </w:tcPr>
          <w:p>
            <w:pPr>
              <w:widowControl/>
              <w:jc w:val="right"/>
              <w:rPr>
                <w:kern w:val="0"/>
                <w:sz w:val="20"/>
                <w:szCs w:val="20"/>
              </w:rPr>
            </w:pPr>
            <w:r>
              <w:rPr>
                <w:kern w:val="0"/>
                <w:sz w:val="20"/>
                <w:szCs w:val="20"/>
              </w:rPr>
              <w:t>　</w:t>
            </w:r>
          </w:p>
        </w:tc>
        <w:tc>
          <w:tcPr>
            <w:tcW w:w="1472" w:type="dxa"/>
            <w:tcBorders>
              <w:top w:val="nil"/>
              <w:left w:val="single" w:color="auto" w:sz="4" w:space="0"/>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052"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330" w:hRule="atLeast"/>
        </w:trPr>
        <w:tc>
          <w:tcPr>
            <w:tcW w:w="8330" w:type="dxa"/>
            <w:gridSpan w:val="6"/>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说明：</w:t>
            </w:r>
            <w:r>
              <w:rPr>
                <w:kern w:val="0"/>
                <w:sz w:val="20"/>
                <w:szCs w:val="20"/>
              </w:rPr>
              <w:t xml:space="preserve"> 1</w:t>
            </w:r>
            <w:r>
              <w:rPr>
                <w:rFonts w:hint="eastAsia" w:ascii="宋体" w:hAnsi="宋体" w:cs="宋体"/>
                <w:kern w:val="0"/>
                <w:sz w:val="20"/>
                <w:szCs w:val="20"/>
              </w:rPr>
              <w:t>、本表公开内容为列省级支出的</w:t>
            </w:r>
            <w:r>
              <w:rPr>
                <w:kern w:val="0"/>
                <w:sz w:val="20"/>
                <w:szCs w:val="20"/>
              </w:rPr>
              <w:t>“</w:t>
            </w:r>
            <w:r>
              <w:rPr>
                <w:rFonts w:hint="eastAsia" w:ascii="宋体" w:hAnsi="宋体" w:cs="宋体"/>
                <w:kern w:val="0"/>
                <w:sz w:val="20"/>
                <w:szCs w:val="20"/>
              </w:rPr>
              <w:t>三公</w:t>
            </w:r>
            <w:r>
              <w:rPr>
                <w:kern w:val="0"/>
                <w:sz w:val="20"/>
                <w:szCs w:val="20"/>
              </w:rPr>
              <w:t>”</w:t>
            </w:r>
            <w:r>
              <w:rPr>
                <w:rFonts w:hint="eastAsia" w:ascii="宋体" w:hAnsi="宋体" w:cs="宋体"/>
                <w:kern w:val="0"/>
                <w:sz w:val="20"/>
                <w:szCs w:val="20"/>
              </w:rPr>
              <w:t>经费预算一般公共预算拨款安排情况；</w:t>
            </w:r>
          </w:p>
        </w:tc>
        <w:tc>
          <w:tcPr>
            <w:tcW w:w="1780" w:type="dxa"/>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w:t>
            </w:r>
          </w:p>
        </w:tc>
      </w:tr>
      <w:tr>
        <w:tblPrEx>
          <w:tblLayout w:type="fixed"/>
          <w:tblCellMar>
            <w:top w:w="0" w:type="dxa"/>
            <w:left w:w="108" w:type="dxa"/>
            <w:bottom w:w="0" w:type="dxa"/>
            <w:right w:w="108" w:type="dxa"/>
          </w:tblCellMar>
        </w:tblPrEx>
        <w:trPr>
          <w:trHeight w:val="330" w:hRule="atLeast"/>
        </w:trPr>
        <w:tc>
          <w:tcPr>
            <w:tcW w:w="8330" w:type="dxa"/>
            <w:gridSpan w:val="6"/>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2</w:t>
            </w:r>
            <w:r>
              <w:rPr>
                <w:rFonts w:hint="eastAsia" w:ascii="宋体" w:hAnsi="宋体"/>
                <w:kern w:val="0"/>
                <w:sz w:val="20"/>
                <w:szCs w:val="20"/>
              </w:rPr>
              <w:t>、一般公共预算拨款包括经费拨款和纳入一般公共预算管理的非税收入拨款；</w:t>
            </w:r>
          </w:p>
        </w:tc>
        <w:tc>
          <w:tcPr>
            <w:tcW w:w="1780" w:type="dxa"/>
            <w:tcBorders>
              <w:top w:val="nil"/>
              <w:left w:val="nil"/>
              <w:bottom w:val="nil"/>
              <w:right w:val="nil"/>
            </w:tcBorders>
            <w:shd w:val="clear" w:color="auto" w:fill="auto"/>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330" w:hRule="atLeast"/>
        </w:trPr>
        <w:tc>
          <w:tcPr>
            <w:tcW w:w="5932" w:type="dxa"/>
            <w:gridSpan w:val="4"/>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3</w:t>
            </w:r>
            <w:r>
              <w:rPr>
                <w:rFonts w:hint="eastAsia" w:ascii="宋体" w:hAnsi="宋体"/>
                <w:kern w:val="0"/>
                <w:sz w:val="20"/>
                <w:szCs w:val="20"/>
              </w:rPr>
              <w:t>、公开口径为当年安排数（不含上年结转）。</w:t>
            </w:r>
          </w:p>
        </w:tc>
        <w:tc>
          <w:tcPr>
            <w:tcW w:w="1052" w:type="dxa"/>
            <w:tcBorders>
              <w:top w:val="nil"/>
              <w:left w:val="nil"/>
              <w:bottom w:val="nil"/>
              <w:right w:val="nil"/>
            </w:tcBorders>
            <w:shd w:val="clear" w:color="auto" w:fill="auto"/>
            <w:vAlign w:val="center"/>
          </w:tcPr>
          <w:p>
            <w:pPr>
              <w:widowControl/>
              <w:jc w:val="left"/>
              <w:rPr>
                <w:kern w:val="0"/>
                <w:sz w:val="20"/>
                <w:szCs w:val="20"/>
              </w:rPr>
            </w:pPr>
          </w:p>
        </w:tc>
        <w:tc>
          <w:tcPr>
            <w:tcW w:w="1346" w:type="dxa"/>
            <w:tcBorders>
              <w:top w:val="nil"/>
              <w:left w:val="nil"/>
              <w:bottom w:val="nil"/>
              <w:right w:val="nil"/>
            </w:tcBorders>
            <w:shd w:val="clear" w:color="auto" w:fill="auto"/>
            <w:vAlign w:val="center"/>
          </w:tcPr>
          <w:p>
            <w:pPr>
              <w:widowControl/>
              <w:jc w:val="left"/>
              <w:rPr>
                <w:kern w:val="0"/>
                <w:sz w:val="20"/>
                <w:szCs w:val="20"/>
              </w:rPr>
            </w:pPr>
          </w:p>
        </w:tc>
        <w:tc>
          <w:tcPr>
            <w:tcW w:w="1780" w:type="dxa"/>
            <w:tcBorders>
              <w:top w:val="nil"/>
              <w:left w:val="nil"/>
              <w:bottom w:val="nil"/>
              <w:right w:val="nil"/>
            </w:tcBorders>
            <w:shd w:val="clear" w:color="auto" w:fill="auto"/>
            <w:vAlign w:val="center"/>
          </w:tcPr>
          <w:p>
            <w:pPr>
              <w:widowControl/>
              <w:jc w:val="left"/>
              <w:rPr>
                <w:kern w:val="0"/>
                <w:sz w:val="20"/>
                <w:szCs w:val="20"/>
              </w:rPr>
            </w:pPr>
          </w:p>
        </w:tc>
      </w:tr>
    </w:tbl>
    <w:p>
      <w:pPr>
        <w:rPr>
          <w:rFonts w:hint="eastAsia"/>
        </w:rPr>
      </w:pPr>
    </w:p>
    <w:p/>
    <w:sectPr>
      <w:footerReference r:id="rId3" w:type="default"/>
      <w:footerReference r:id="rId4"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14</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4F6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(〃ﾉωﾉ)薏米小姐 </cp:lastModifiedBy>
  <dcterms:modified xsi:type="dcterms:W3CDTF">2020-09-14T02:16:11Z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