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cs="黑体"/>
          <w:bCs/>
          <w:szCs w:val="32"/>
        </w:rPr>
      </w:pPr>
      <w:r>
        <w:rPr>
          <w:rFonts w:hint="eastAsia" w:eastAsia="黑体" w:cs="黑体"/>
          <w:bCs/>
          <w:szCs w:val="32"/>
        </w:rPr>
        <w:t>附件</w:t>
      </w:r>
      <w:r>
        <w:rPr>
          <w:rFonts w:eastAsia="黑体" w:cs="黑体"/>
          <w:bCs/>
          <w:szCs w:val="32"/>
        </w:rPr>
        <w:t>3</w:t>
      </w:r>
    </w:p>
    <w:p>
      <w:pPr>
        <w:spacing w:line="600" w:lineRule="exact"/>
        <w:jc w:val="center"/>
        <w:rPr>
          <w:rFonts w:ascii="方正大标宋简体" w:hAnsi="方正大标宋简体" w:eastAsia="方正大标宋简体" w:cs="仿宋_GB2312"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仿宋_GB2312"/>
          <w:color w:val="000000"/>
          <w:sz w:val="44"/>
          <w:szCs w:val="44"/>
        </w:rPr>
        <w:t>市州粮油企业开放参观拍摄点</w:t>
      </w:r>
    </w:p>
    <w:bookmarkEnd w:id="0"/>
    <w:p>
      <w:pPr>
        <w:rPr>
          <w:rFonts w:eastAsia="仿宋_GB2312" w:cs="仿宋_GB2312"/>
          <w:color w:val="000000"/>
          <w:szCs w:val="32"/>
        </w:rPr>
      </w:pP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999"/>
        <w:gridCol w:w="3589"/>
        <w:gridCol w:w="503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所在市州</w:t>
            </w:r>
          </w:p>
        </w:tc>
        <w:tc>
          <w:tcPr>
            <w:tcW w:w="1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拍摄点详细地址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联系人</w:t>
            </w:r>
          </w:p>
          <w:p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电</w:t>
            </w:r>
            <w: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长沙市</w:t>
            </w:r>
          </w:p>
        </w:tc>
        <w:tc>
          <w:tcPr>
            <w:tcW w:w="1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湖南粮食集团</w:t>
            </w:r>
          </w:p>
        </w:tc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教育基地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开福区芙蓉北路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1119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丁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思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18867356676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长沙市</w:t>
            </w:r>
          </w:p>
        </w:tc>
        <w:tc>
          <w:tcPr>
            <w:tcW w:w="1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湖南粮食集团</w:t>
            </w:r>
          </w:p>
        </w:tc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北辰放心粮油旗舰店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开福区江天路北辰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三角洲奥城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D3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区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1040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罗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佳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13974850304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长沙市</w:t>
            </w:r>
          </w:p>
        </w:tc>
        <w:tc>
          <w:tcPr>
            <w:tcW w:w="1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湖南省粮油产品质量监测中心</w:t>
            </w:r>
          </w:p>
        </w:tc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长沙市开福区兴联路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369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号粮检大厦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楼、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楼、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楼、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楼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夏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列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余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杨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18975815826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13517317671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长沙市</w:t>
            </w:r>
          </w:p>
        </w:tc>
        <w:tc>
          <w:tcPr>
            <w:tcW w:w="1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浏阳市浏阳河米业有限责任公司</w:t>
            </w:r>
          </w:p>
        </w:tc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浏阳市关口办事处金口村百宜粮库内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黎永良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13507481750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渌口区</w:t>
            </w:r>
          </w:p>
        </w:tc>
        <w:tc>
          <w:tcPr>
            <w:tcW w:w="1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湘渌米业有限责任公司</w:t>
            </w:r>
          </w:p>
        </w:tc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渌口镇菜码头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86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袁旭文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13974120111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株洲市</w:t>
            </w:r>
          </w:p>
        </w:tc>
        <w:tc>
          <w:tcPr>
            <w:tcW w:w="1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攸县城关国家粮食储备库</w:t>
            </w:r>
          </w:p>
        </w:tc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攸县联星街道文化社区富粮路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68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文剑波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13707416282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湘潭市</w:t>
            </w:r>
          </w:p>
        </w:tc>
        <w:tc>
          <w:tcPr>
            <w:tcW w:w="1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聚宝金昊农业高科有限公司</w:t>
            </w:r>
          </w:p>
        </w:tc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湘潭市经开区潭州大道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清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13387321397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湘潭市</w:t>
            </w:r>
          </w:p>
        </w:tc>
        <w:tc>
          <w:tcPr>
            <w:tcW w:w="1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湖南华绿生态农业发展有限公司</w:t>
            </w:r>
          </w:p>
        </w:tc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湘潭市湘潭县杨嘉桥镇峡山口龙华村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郑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莘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18873275800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衡阳市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湖南角山米业有限责任公司</w:t>
            </w:r>
          </w:p>
        </w:tc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湖南省衡阳市衡阳县西渡镇小井村，海垅村交汇处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邱燕燕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18774217161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衡阳市</w:t>
            </w:r>
          </w:p>
        </w:tc>
        <w:tc>
          <w:tcPr>
            <w:tcW w:w="1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湖南大三湘茶油股份有限公司</w:t>
            </w:r>
          </w:p>
        </w:tc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湖南省衡阳市衡南县云集工业园兴园路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111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周魁香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13378941981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A2B10"/>
    <w:rsid w:val="6A4A2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2020-07-07T01:19:00Z</dcterms:created>
  <dc:creator>奶茶要加冰</dc:creator>
  <cp:lastModifiedBy>奶茶要加冰</cp:lastModifiedBy>
  <dcterms:modified xsi:type="dcterms:W3CDTF">2020-07-07T01:20:33Z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